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CDC" w:rsidRDefault="00E65E7F" w:rsidP="00311CDC">
      <w:pPr>
        <w:jc w:val="center"/>
        <w:rPr>
          <w:rFonts w:ascii="Arial" w:hAnsi="Arial" w:cs="Arial"/>
          <w:sz w:val="32"/>
          <w:szCs w:val="32"/>
          <w:lang w:val="en-US"/>
        </w:rPr>
      </w:pPr>
      <w:r>
        <w:rPr>
          <w:rFonts w:ascii="Arial" w:hAnsi="Arial" w:cs="Arial"/>
          <w:sz w:val="32"/>
          <w:szCs w:val="32"/>
          <w:lang w:val="en-US"/>
        </w:rPr>
        <w:t>KPMG Virtual Internship Program</w:t>
      </w:r>
    </w:p>
    <w:p w:rsidR="00C9461F" w:rsidRPr="00C9461F" w:rsidRDefault="00C9461F" w:rsidP="00C9461F">
      <w:pPr>
        <w:rPr>
          <w:rFonts w:ascii="Arial" w:hAnsi="Arial" w:cs="Arial"/>
        </w:rPr>
      </w:pPr>
      <w:r w:rsidRPr="00C9461F">
        <w:rPr>
          <w:rFonts w:ascii="Arial" w:hAnsi="Arial" w:cs="Arial"/>
          <w:b/>
          <w:bCs/>
          <w:u w:val="single"/>
        </w:rPr>
        <w:t>Sprocket Central Pty Ltd</w:t>
      </w:r>
      <w:r w:rsidRPr="00C9461F">
        <w:rPr>
          <w:rFonts w:ascii="Arial" w:hAnsi="Arial" w:cs="Arial"/>
        </w:rPr>
        <w:t xml:space="preserve">, </w:t>
      </w:r>
      <w:r w:rsidR="00E65E7F">
        <w:rPr>
          <w:rFonts w:ascii="Arial" w:hAnsi="Arial" w:cs="Arial"/>
        </w:rPr>
        <w:t xml:space="preserve">client of KPMG, </w:t>
      </w:r>
      <w:r w:rsidRPr="00C9461F">
        <w:rPr>
          <w:rFonts w:ascii="Arial" w:hAnsi="Arial" w:cs="Arial"/>
        </w:rPr>
        <w:t>a medium size bikes &amp; cycling accessories organisation, has approached Tony Smith (Partner) in KPMG’s Lighthouse &amp; Innovation Team. Sprocket Central Pty Ltd is keen to learn more about KPMG’s expertise in its Analytics, Information &amp; Modelling team. </w:t>
      </w:r>
      <w:r w:rsidRPr="00C9461F">
        <w:rPr>
          <w:rFonts w:ascii="Arial" w:hAnsi="Arial" w:cs="Arial"/>
        </w:rPr>
        <w:br/>
      </w:r>
    </w:p>
    <w:p w:rsidR="00C9461F" w:rsidRPr="00C9461F" w:rsidRDefault="00C9461F" w:rsidP="00C9461F">
      <w:pPr>
        <w:rPr>
          <w:rFonts w:ascii="Arial" w:hAnsi="Arial" w:cs="Arial"/>
        </w:rPr>
      </w:pPr>
      <w:r w:rsidRPr="00C9461F">
        <w:rPr>
          <w:rFonts w:ascii="Arial" w:hAnsi="Arial" w:cs="Arial"/>
        </w:rPr>
        <w:t>Smith discusses KPMG’s expertise in this space (you can read more </w:t>
      </w:r>
      <w:hyperlink r:id="rId5" w:history="1">
        <w:r w:rsidRPr="00C9461F">
          <w:rPr>
            <w:rFonts w:ascii="Arial" w:hAnsi="Arial" w:cs="Arial"/>
          </w:rPr>
          <w:t>here</w:t>
        </w:r>
      </w:hyperlink>
      <w:r w:rsidRPr="00C9461F">
        <w:rPr>
          <w:rFonts w:ascii="Arial" w:hAnsi="Arial" w:cs="Arial"/>
        </w:rPr>
        <w:t>). In particular, he speaks about how the team can effectively analyse the datasets to help Sprocket Central Pty Ltd grow its business.</w:t>
      </w:r>
      <w:r w:rsidRPr="00C9461F">
        <w:rPr>
          <w:rFonts w:ascii="Arial" w:hAnsi="Arial" w:cs="Arial"/>
        </w:rPr>
        <w:br/>
      </w:r>
    </w:p>
    <w:p w:rsidR="00C9461F" w:rsidRPr="00C9461F" w:rsidRDefault="00C9461F" w:rsidP="00C9461F">
      <w:pPr>
        <w:rPr>
          <w:rFonts w:ascii="Arial" w:hAnsi="Arial" w:cs="Arial"/>
        </w:rPr>
      </w:pPr>
      <w:r w:rsidRPr="00C9461F">
        <w:rPr>
          <w:rFonts w:ascii="Arial" w:hAnsi="Arial" w:cs="Arial"/>
        </w:rPr>
        <w:t>Primarily, Sprocket Central Pty Ltd needs help with its customer and transactions data. The organisation has a large dataset relating to its customers, but their team is unsure how to effectively analyse it to help optimise its marketing strategy. </w:t>
      </w:r>
      <w:r w:rsidRPr="00C9461F">
        <w:rPr>
          <w:rFonts w:ascii="Arial" w:hAnsi="Arial" w:cs="Arial"/>
        </w:rPr>
        <w:br/>
      </w:r>
    </w:p>
    <w:p w:rsidR="00C9461F" w:rsidRPr="00C9461F" w:rsidRDefault="00C9461F" w:rsidP="00C9461F">
      <w:pPr>
        <w:rPr>
          <w:rFonts w:ascii="Arial" w:hAnsi="Arial" w:cs="Arial"/>
        </w:rPr>
      </w:pPr>
      <w:r w:rsidRPr="00C9461F">
        <w:rPr>
          <w:rFonts w:ascii="Arial" w:hAnsi="Arial" w:cs="Arial"/>
        </w:rPr>
        <w:t>However, in order to support the analysis, you speak to the Associate Director for some ideas and she advised that “the importance of optimising the quality of customer datasets cannot be underestimated. The better the quality of the dataset, the better chance you will be able to use it drive company growth.”</w:t>
      </w:r>
      <w:r w:rsidRPr="00C9461F">
        <w:rPr>
          <w:rFonts w:ascii="Arial" w:hAnsi="Arial" w:cs="Arial"/>
        </w:rPr>
        <w:br/>
      </w:r>
    </w:p>
    <w:p w:rsidR="00C9461F" w:rsidRPr="00C9461F" w:rsidRDefault="00C9461F" w:rsidP="00C9461F">
      <w:pPr>
        <w:rPr>
          <w:rFonts w:ascii="Arial" w:hAnsi="Arial" w:cs="Arial"/>
        </w:rPr>
      </w:pPr>
      <w:r w:rsidRPr="00C9461F">
        <w:rPr>
          <w:rFonts w:ascii="Arial" w:hAnsi="Arial" w:cs="Arial"/>
        </w:rPr>
        <w:t>The client provided KPMG with 3 datasets:</w:t>
      </w:r>
      <w:r w:rsidRPr="00C9461F">
        <w:rPr>
          <w:rFonts w:ascii="Arial" w:hAnsi="Arial" w:cs="Arial"/>
        </w:rPr>
        <w:br/>
      </w:r>
    </w:p>
    <w:p w:rsidR="00C9461F" w:rsidRPr="00E65E7F" w:rsidRDefault="00C9461F" w:rsidP="00E65E7F">
      <w:pPr>
        <w:pStyle w:val="ListParagraph"/>
        <w:numPr>
          <w:ilvl w:val="0"/>
          <w:numId w:val="5"/>
        </w:numPr>
        <w:rPr>
          <w:rFonts w:ascii="Arial" w:hAnsi="Arial" w:cs="Arial"/>
        </w:rPr>
      </w:pPr>
      <w:r w:rsidRPr="00E65E7F">
        <w:rPr>
          <w:rFonts w:ascii="Arial" w:hAnsi="Arial" w:cs="Arial"/>
        </w:rPr>
        <w:t>Customer Demographic </w:t>
      </w:r>
    </w:p>
    <w:p w:rsidR="00C9461F" w:rsidRPr="00E65E7F" w:rsidRDefault="00C9461F" w:rsidP="00E65E7F">
      <w:pPr>
        <w:pStyle w:val="ListParagraph"/>
        <w:numPr>
          <w:ilvl w:val="0"/>
          <w:numId w:val="5"/>
        </w:numPr>
        <w:rPr>
          <w:rFonts w:ascii="Arial" w:hAnsi="Arial" w:cs="Arial"/>
        </w:rPr>
      </w:pPr>
      <w:r w:rsidRPr="00E65E7F">
        <w:rPr>
          <w:rFonts w:ascii="Arial" w:hAnsi="Arial" w:cs="Arial"/>
        </w:rPr>
        <w:t>Customer Addresses</w:t>
      </w:r>
    </w:p>
    <w:p w:rsidR="00C9461F" w:rsidRPr="00E65E7F" w:rsidRDefault="00C9461F" w:rsidP="00E65E7F">
      <w:pPr>
        <w:pStyle w:val="ListParagraph"/>
        <w:numPr>
          <w:ilvl w:val="0"/>
          <w:numId w:val="5"/>
        </w:numPr>
        <w:rPr>
          <w:rFonts w:ascii="Arial" w:hAnsi="Arial" w:cs="Arial"/>
        </w:rPr>
      </w:pPr>
      <w:r w:rsidRPr="00E65E7F">
        <w:rPr>
          <w:rFonts w:ascii="Arial" w:hAnsi="Arial" w:cs="Arial"/>
        </w:rPr>
        <w:t>Transactions data in the past 3 months</w:t>
      </w:r>
    </w:p>
    <w:p w:rsidR="00C9461F" w:rsidRPr="00C9461F" w:rsidRDefault="00C9461F" w:rsidP="00C9461F">
      <w:pPr>
        <w:rPr>
          <w:rFonts w:ascii="Arial" w:hAnsi="Arial" w:cs="Arial"/>
        </w:rPr>
      </w:pPr>
      <w:r w:rsidRPr="00C9461F">
        <w:rPr>
          <w:rFonts w:ascii="Arial" w:hAnsi="Arial" w:cs="Arial"/>
        </w:rPr>
        <w:t>You decide to start the preliminary data exploration and identify ways to improve the quality of Sprocket Central Pty Ltd’s data.</w:t>
      </w:r>
    </w:p>
    <w:p w:rsidR="00C9461F" w:rsidRDefault="00C9461F">
      <w:pPr>
        <w:rPr>
          <w:rFonts w:ascii="Arial" w:hAnsi="Arial" w:cs="Arial"/>
        </w:rPr>
      </w:pPr>
    </w:p>
    <w:p w:rsidR="00C9461F" w:rsidRDefault="00C9461F">
      <w:pPr>
        <w:rPr>
          <w:rFonts w:ascii="Open Sans" w:hAnsi="Open Sans" w:cs="Open Sans"/>
          <w:color w:val="333333"/>
          <w:sz w:val="23"/>
          <w:szCs w:val="23"/>
          <w:shd w:val="clear" w:color="auto" w:fill="FFFFFF"/>
        </w:rPr>
      </w:pPr>
      <w:r w:rsidRPr="00C9461F">
        <w:rPr>
          <w:rFonts w:ascii="Arial" w:hAnsi="Arial" w:cs="Arial"/>
        </w:rPr>
        <w:t>Sprocket Central Pty Ltd is a long-standing KPMG client whom specialises in high-quality bikes and accessible cycling accessories to riders. Their marketing team is looking to boost business by analysing their existing customer dataset to determine customer trends and behaviour.</w:t>
      </w:r>
      <w:r>
        <w:rPr>
          <w:rFonts w:ascii="Open Sans" w:hAnsi="Open Sans" w:cs="Open Sans"/>
          <w:color w:val="333333"/>
          <w:sz w:val="23"/>
          <w:szCs w:val="23"/>
          <w:shd w:val="clear" w:color="auto" w:fill="FFFFFF"/>
        </w:rPr>
        <w:t> </w:t>
      </w:r>
    </w:p>
    <w:p w:rsidR="00311CDC" w:rsidRDefault="00311CDC">
      <w:pPr>
        <w:rPr>
          <w:rFonts w:ascii="Arial" w:hAnsi="Arial" w:cs="Arial"/>
        </w:rPr>
      </w:pPr>
      <w:r>
        <w:rPr>
          <w:rFonts w:ascii="Arial" w:hAnsi="Arial" w:cs="Arial"/>
        </w:rPr>
        <w:t>The dataset was based upon the analysis on</w:t>
      </w:r>
      <w:r w:rsidR="00C9461F">
        <w:rPr>
          <w:rFonts w:ascii="Arial" w:hAnsi="Arial" w:cs="Arial"/>
        </w:rPr>
        <w:t xml:space="preserve"> customer details and demographics.</w:t>
      </w:r>
    </w:p>
    <w:p w:rsidR="00C9461F" w:rsidRDefault="00C9461F">
      <w:pPr>
        <w:rPr>
          <w:rFonts w:ascii="Arial" w:hAnsi="Arial" w:cs="Arial"/>
        </w:rPr>
      </w:pPr>
    </w:p>
    <w:p w:rsidR="00C9461F" w:rsidRPr="00C9461F" w:rsidRDefault="00C9461F" w:rsidP="00C9461F">
      <w:pPr>
        <w:rPr>
          <w:rFonts w:ascii="Arial" w:hAnsi="Arial" w:cs="Arial"/>
        </w:rPr>
      </w:pPr>
      <w:r w:rsidRPr="00C9461F">
        <w:rPr>
          <w:rFonts w:ascii="Arial" w:hAnsi="Arial" w:cs="Arial"/>
        </w:rPr>
        <w:t>It is important to keep in mind the business context when presenting your findings:</w:t>
      </w:r>
      <w:r w:rsidRPr="00C9461F">
        <w:rPr>
          <w:rFonts w:ascii="Arial" w:hAnsi="Arial" w:cs="Arial"/>
        </w:rPr>
        <w:br/>
      </w:r>
    </w:p>
    <w:p w:rsidR="00C9461F" w:rsidRPr="00C9461F" w:rsidRDefault="00C9461F" w:rsidP="00C9461F">
      <w:pPr>
        <w:pStyle w:val="ListParagraph"/>
        <w:numPr>
          <w:ilvl w:val="0"/>
          <w:numId w:val="3"/>
        </w:numPr>
        <w:rPr>
          <w:rFonts w:ascii="Arial" w:hAnsi="Arial" w:cs="Arial"/>
        </w:rPr>
      </w:pPr>
      <w:r w:rsidRPr="00C9461F">
        <w:rPr>
          <w:rFonts w:ascii="Arial" w:hAnsi="Arial" w:cs="Arial"/>
        </w:rPr>
        <w:t>What are the trends in the underlying data?</w:t>
      </w:r>
    </w:p>
    <w:p w:rsidR="00C9461F" w:rsidRPr="00C9461F" w:rsidRDefault="00C9461F" w:rsidP="00C9461F">
      <w:pPr>
        <w:pStyle w:val="ListParagraph"/>
        <w:numPr>
          <w:ilvl w:val="0"/>
          <w:numId w:val="3"/>
        </w:numPr>
        <w:rPr>
          <w:rFonts w:ascii="Arial" w:hAnsi="Arial" w:cs="Arial"/>
        </w:rPr>
      </w:pPr>
      <w:r w:rsidRPr="00C9461F">
        <w:rPr>
          <w:rFonts w:ascii="Arial" w:hAnsi="Arial" w:cs="Arial"/>
        </w:rPr>
        <w:t>Which customer segment has the highest customer value?</w:t>
      </w:r>
    </w:p>
    <w:p w:rsidR="00C9461F" w:rsidRPr="00C9461F" w:rsidRDefault="00C9461F" w:rsidP="00C9461F">
      <w:pPr>
        <w:pStyle w:val="ListParagraph"/>
        <w:numPr>
          <w:ilvl w:val="0"/>
          <w:numId w:val="3"/>
        </w:numPr>
        <w:rPr>
          <w:rFonts w:ascii="Arial" w:hAnsi="Arial" w:cs="Arial"/>
        </w:rPr>
      </w:pPr>
      <w:r w:rsidRPr="00C9461F">
        <w:rPr>
          <w:rFonts w:ascii="Arial" w:hAnsi="Arial" w:cs="Arial"/>
        </w:rPr>
        <w:t>What do you propose should be Sprocket Central Pty Ltd ’s marketing and growth strategy?</w:t>
      </w:r>
    </w:p>
    <w:p w:rsidR="00C9461F" w:rsidRPr="00C9461F" w:rsidRDefault="00C9461F" w:rsidP="00C9461F">
      <w:pPr>
        <w:rPr>
          <w:rFonts w:ascii="Arial" w:hAnsi="Arial" w:cs="Arial"/>
        </w:rPr>
      </w:pPr>
      <w:r w:rsidRPr="00C9461F">
        <w:rPr>
          <w:rFonts w:ascii="Arial" w:hAnsi="Arial" w:cs="Arial"/>
        </w:rPr>
        <w:t>What additional external datasets may be useful to obtain greater insights into customer preferences and propensity to purchase the products?</w:t>
      </w:r>
    </w:p>
    <w:p w:rsidR="00C9461F" w:rsidRDefault="00C9461F" w:rsidP="00C9461F">
      <w:pPr>
        <w:rPr>
          <w:rFonts w:ascii="Arial" w:hAnsi="Arial" w:cs="Arial"/>
        </w:rPr>
      </w:pPr>
      <w:r w:rsidRPr="00C9461F">
        <w:rPr>
          <w:rFonts w:ascii="Arial" w:hAnsi="Arial" w:cs="Arial"/>
        </w:rPr>
        <w:lastRenderedPageBreak/>
        <w:t>Specifically, your presentation should specify who Sprocket Central Pty Ltd’s marketing team should be targeting out of the new 1000 customer list as well as the broader market segment to reach out to. </w:t>
      </w:r>
    </w:p>
    <w:p w:rsidR="00C9461F" w:rsidRDefault="00C9461F" w:rsidP="00C9461F">
      <w:pPr>
        <w:rPr>
          <w:rFonts w:ascii="Arial" w:hAnsi="Arial" w:cs="Arial"/>
        </w:rPr>
      </w:pPr>
    </w:p>
    <w:p w:rsidR="00C9461F" w:rsidRDefault="00C9461F" w:rsidP="00C9461F">
      <w:pPr>
        <w:jc w:val="center"/>
        <w:rPr>
          <w:rFonts w:ascii="Arial" w:hAnsi="Arial" w:cs="Arial"/>
        </w:rPr>
      </w:pPr>
      <w:r w:rsidRPr="00C9461F">
        <w:rPr>
          <w:rFonts w:ascii="Arial" w:hAnsi="Arial" w:cs="Arial"/>
          <w:b/>
          <w:bCs/>
          <w:u w:val="single"/>
        </w:rPr>
        <w:t>GRAPHICAL REPRESENTATION</w:t>
      </w:r>
      <w:r>
        <w:rPr>
          <w:rFonts w:ascii="Arial" w:hAnsi="Arial" w:cs="Arial"/>
        </w:rPr>
        <w:t>:</w:t>
      </w:r>
    </w:p>
    <w:p w:rsidR="00C9461F" w:rsidRDefault="00C9461F" w:rsidP="00C9461F">
      <w:pPr>
        <w:jc w:val="center"/>
        <w:rPr>
          <w:rFonts w:ascii="Arial" w:hAnsi="Arial" w:cs="Arial"/>
        </w:rPr>
      </w:pPr>
    </w:p>
    <w:p w:rsidR="00C9461F" w:rsidRDefault="00C9461F" w:rsidP="00C9461F">
      <w:pPr>
        <w:rPr>
          <w:rFonts w:ascii="Arial" w:hAnsi="Arial" w:cs="Arial"/>
        </w:rPr>
      </w:pPr>
      <w:r>
        <w:rPr>
          <w:rFonts w:ascii="Arial" w:hAnsi="Arial" w:cs="Arial"/>
        </w:rPr>
        <w:t xml:space="preserve">Diagram 1: </w:t>
      </w:r>
    </w:p>
    <w:p w:rsidR="00C9461F" w:rsidRPr="00C9461F" w:rsidRDefault="00C9461F" w:rsidP="00C9461F">
      <w:pPr>
        <w:jc w:val="center"/>
        <w:rPr>
          <w:rFonts w:ascii="Arial" w:hAnsi="Arial" w:cs="Arial"/>
        </w:rPr>
      </w:pPr>
      <w:r>
        <w:rPr>
          <w:rFonts w:ascii="Arial" w:hAnsi="Arial" w:cs="Arial"/>
          <w:noProof/>
        </w:rPr>
        <w:drawing>
          <wp:inline distT="0" distB="0" distL="0" distR="0">
            <wp:extent cx="3947160" cy="2339340"/>
            <wp:effectExtent l="0" t="0" r="0" b="3810"/>
            <wp:docPr id="126568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80484" name="Picture 1265680484"/>
                    <pic:cNvPicPr/>
                  </pic:nvPicPr>
                  <pic:blipFill>
                    <a:blip r:embed="rId6">
                      <a:extLst>
                        <a:ext uri="{28A0092B-C50C-407E-A947-70E740481C1C}">
                          <a14:useLocalDpi xmlns:a14="http://schemas.microsoft.com/office/drawing/2010/main" val="0"/>
                        </a:ext>
                      </a:extLst>
                    </a:blip>
                    <a:stretch>
                      <a:fillRect/>
                    </a:stretch>
                  </pic:blipFill>
                  <pic:spPr>
                    <a:xfrm>
                      <a:off x="0" y="0"/>
                      <a:ext cx="3947160" cy="2339340"/>
                    </a:xfrm>
                    <a:prstGeom prst="rect">
                      <a:avLst/>
                    </a:prstGeom>
                  </pic:spPr>
                </pic:pic>
              </a:graphicData>
            </a:graphic>
          </wp:inline>
        </w:drawing>
      </w:r>
    </w:p>
    <w:p w:rsidR="00C9461F" w:rsidRDefault="00C9461F">
      <w:pPr>
        <w:rPr>
          <w:rFonts w:ascii="Arial" w:hAnsi="Arial" w:cs="Arial"/>
        </w:rPr>
      </w:pPr>
      <w:r>
        <w:rPr>
          <w:rFonts w:ascii="Arial" w:hAnsi="Arial" w:cs="Arial"/>
        </w:rPr>
        <w:t>The analysis on Brand in respect to Profit and it shows that WeareA2B generates $2.7M followed by Solex with $2.4M so on and so forth.</w:t>
      </w:r>
    </w:p>
    <w:p w:rsidR="00C9461F" w:rsidRDefault="00C9461F">
      <w:pPr>
        <w:rPr>
          <w:rFonts w:ascii="Arial" w:hAnsi="Arial" w:cs="Arial"/>
        </w:rPr>
      </w:pPr>
    </w:p>
    <w:p w:rsidR="00C9461F" w:rsidRDefault="00C9461F">
      <w:pPr>
        <w:rPr>
          <w:rFonts w:ascii="Arial" w:hAnsi="Arial" w:cs="Arial"/>
        </w:rPr>
      </w:pPr>
    </w:p>
    <w:p w:rsidR="00C9461F" w:rsidRDefault="00C9461F">
      <w:pPr>
        <w:rPr>
          <w:rFonts w:ascii="Arial" w:hAnsi="Arial" w:cs="Arial"/>
        </w:rPr>
      </w:pPr>
      <w:r>
        <w:rPr>
          <w:rFonts w:ascii="Arial" w:hAnsi="Arial" w:cs="Arial"/>
        </w:rPr>
        <w:t>Diagram 2:</w:t>
      </w:r>
    </w:p>
    <w:p w:rsidR="00C9461F" w:rsidRDefault="00C9461F" w:rsidP="00C9461F">
      <w:pPr>
        <w:jc w:val="center"/>
        <w:rPr>
          <w:rFonts w:ascii="Arial" w:hAnsi="Arial" w:cs="Arial"/>
        </w:rPr>
      </w:pPr>
      <w:r>
        <w:rPr>
          <w:rFonts w:ascii="Arial" w:hAnsi="Arial" w:cs="Arial"/>
          <w:noProof/>
        </w:rPr>
        <w:drawing>
          <wp:inline distT="0" distB="0" distL="0" distR="0">
            <wp:extent cx="4099560" cy="1996440"/>
            <wp:effectExtent l="0" t="0" r="0" b="3810"/>
            <wp:docPr id="1519444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44731" name="Picture 1519444731"/>
                    <pic:cNvPicPr/>
                  </pic:nvPicPr>
                  <pic:blipFill>
                    <a:blip r:embed="rId7">
                      <a:extLst>
                        <a:ext uri="{28A0092B-C50C-407E-A947-70E740481C1C}">
                          <a14:useLocalDpi xmlns:a14="http://schemas.microsoft.com/office/drawing/2010/main" val="0"/>
                        </a:ext>
                      </a:extLst>
                    </a:blip>
                    <a:stretch>
                      <a:fillRect/>
                    </a:stretch>
                  </pic:blipFill>
                  <pic:spPr>
                    <a:xfrm>
                      <a:off x="0" y="0"/>
                      <a:ext cx="4099560" cy="1996440"/>
                    </a:xfrm>
                    <a:prstGeom prst="rect">
                      <a:avLst/>
                    </a:prstGeom>
                  </pic:spPr>
                </pic:pic>
              </a:graphicData>
            </a:graphic>
          </wp:inline>
        </w:drawing>
      </w:r>
    </w:p>
    <w:p w:rsidR="00C9461F" w:rsidRDefault="00C9461F">
      <w:pPr>
        <w:rPr>
          <w:rFonts w:ascii="Arial" w:hAnsi="Arial" w:cs="Arial"/>
        </w:rPr>
      </w:pPr>
      <w:r>
        <w:rPr>
          <w:rFonts w:ascii="Arial" w:hAnsi="Arial" w:cs="Arial"/>
        </w:rPr>
        <w:t>The Mapping visual shows the profit in terms of State categories such as Victoria, New South Wales and Queensland. New South Wales being the highest generating state.</w:t>
      </w:r>
    </w:p>
    <w:p w:rsidR="00C9461F" w:rsidRDefault="00C9461F">
      <w:pPr>
        <w:rPr>
          <w:rFonts w:ascii="Arial" w:hAnsi="Arial" w:cs="Arial"/>
        </w:rPr>
      </w:pPr>
    </w:p>
    <w:p w:rsidR="00E65E7F" w:rsidRDefault="00E65E7F">
      <w:pPr>
        <w:rPr>
          <w:rFonts w:ascii="Arial" w:hAnsi="Arial" w:cs="Arial"/>
        </w:rPr>
      </w:pPr>
    </w:p>
    <w:p w:rsidR="00E65E7F" w:rsidRDefault="00E65E7F">
      <w:pPr>
        <w:rPr>
          <w:rFonts w:ascii="Arial" w:hAnsi="Arial" w:cs="Arial"/>
        </w:rPr>
      </w:pPr>
    </w:p>
    <w:p w:rsidR="00C9461F" w:rsidRDefault="00C9461F">
      <w:pPr>
        <w:rPr>
          <w:rFonts w:ascii="Arial" w:hAnsi="Arial" w:cs="Arial"/>
        </w:rPr>
      </w:pPr>
      <w:r>
        <w:rPr>
          <w:rFonts w:ascii="Arial" w:hAnsi="Arial" w:cs="Arial"/>
        </w:rPr>
        <w:lastRenderedPageBreak/>
        <w:t>Diagram 3:</w:t>
      </w:r>
    </w:p>
    <w:p w:rsidR="00C9461F" w:rsidRDefault="00C9461F" w:rsidP="00C9461F">
      <w:pPr>
        <w:jc w:val="center"/>
        <w:rPr>
          <w:rFonts w:ascii="Arial" w:hAnsi="Arial" w:cs="Arial"/>
        </w:rPr>
      </w:pPr>
      <w:r>
        <w:rPr>
          <w:rFonts w:ascii="Arial" w:hAnsi="Arial" w:cs="Arial"/>
          <w:noProof/>
        </w:rPr>
        <w:drawing>
          <wp:inline distT="0" distB="0" distL="0" distR="0">
            <wp:extent cx="4198620" cy="1950720"/>
            <wp:effectExtent l="0" t="0" r="0" b="0"/>
            <wp:docPr id="64996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6994" name="Picture 64996994"/>
                    <pic:cNvPicPr/>
                  </pic:nvPicPr>
                  <pic:blipFill>
                    <a:blip r:embed="rId8">
                      <a:extLst>
                        <a:ext uri="{28A0092B-C50C-407E-A947-70E740481C1C}">
                          <a14:useLocalDpi xmlns:a14="http://schemas.microsoft.com/office/drawing/2010/main" val="0"/>
                        </a:ext>
                      </a:extLst>
                    </a:blip>
                    <a:stretch>
                      <a:fillRect/>
                    </a:stretch>
                  </pic:blipFill>
                  <pic:spPr>
                    <a:xfrm>
                      <a:off x="0" y="0"/>
                      <a:ext cx="4198620" cy="1950720"/>
                    </a:xfrm>
                    <a:prstGeom prst="rect">
                      <a:avLst/>
                    </a:prstGeom>
                  </pic:spPr>
                </pic:pic>
              </a:graphicData>
            </a:graphic>
          </wp:inline>
        </w:drawing>
      </w:r>
    </w:p>
    <w:p w:rsidR="00C9461F" w:rsidRDefault="00C9461F" w:rsidP="00C9461F">
      <w:pPr>
        <w:rPr>
          <w:rFonts w:ascii="Arial" w:hAnsi="Arial" w:cs="Arial"/>
        </w:rPr>
      </w:pPr>
      <w:r>
        <w:rPr>
          <w:rFonts w:ascii="Arial" w:hAnsi="Arial" w:cs="Arial"/>
        </w:rPr>
        <w:t xml:space="preserve">The Line chart being implemented </w:t>
      </w:r>
      <w:r w:rsidR="00660035">
        <w:rPr>
          <w:rFonts w:ascii="Arial" w:hAnsi="Arial" w:cs="Arial"/>
        </w:rPr>
        <w:t>on Wealth segmentation in terms of Profit where we can analyse that Mass Customer generating $4.5M followed by High Net Worth of $2.3M, Affluent Customer of $2.2M.</w:t>
      </w:r>
    </w:p>
    <w:p w:rsidR="00660035" w:rsidRDefault="00660035" w:rsidP="00C9461F">
      <w:pPr>
        <w:rPr>
          <w:rFonts w:ascii="Arial" w:hAnsi="Arial" w:cs="Arial"/>
        </w:rPr>
      </w:pPr>
    </w:p>
    <w:p w:rsidR="00660035" w:rsidRDefault="00660035" w:rsidP="00C9461F">
      <w:pPr>
        <w:rPr>
          <w:rFonts w:ascii="Arial" w:hAnsi="Arial" w:cs="Arial"/>
        </w:rPr>
      </w:pPr>
      <w:r>
        <w:rPr>
          <w:rFonts w:ascii="Arial" w:hAnsi="Arial" w:cs="Arial"/>
        </w:rPr>
        <w:t xml:space="preserve">Diagram 4: </w:t>
      </w:r>
    </w:p>
    <w:p w:rsidR="00660035" w:rsidRDefault="00660035" w:rsidP="00660035">
      <w:pPr>
        <w:jc w:val="center"/>
        <w:rPr>
          <w:rFonts w:ascii="Arial" w:hAnsi="Arial" w:cs="Arial"/>
        </w:rPr>
      </w:pPr>
      <w:r>
        <w:rPr>
          <w:rFonts w:ascii="Arial" w:hAnsi="Arial" w:cs="Arial"/>
          <w:noProof/>
        </w:rPr>
        <w:drawing>
          <wp:inline distT="0" distB="0" distL="0" distR="0">
            <wp:extent cx="4282440" cy="2141220"/>
            <wp:effectExtent l="0" t="0" r="3810" b="0"/>
            <wp:docPr id="1326886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86310" name="Picture 1326886310"/>
                    <pic:cNvPicPr/>
                  </pic:nvPicPr>
                  <pic:blipFill>
                    <a:blip r:embed="rId9">
                      <a:extLst>
                        <a:ext uri="{28A0092B-C50C-407E-A947-70E740481C1C}">
                          <a14:useLocalDpi xmlns:a14="http://schemas.microsoft.com/office/drawing/2010/main" val="0"/>
                        </a:ext>
                      </a:extLst>
                    </a:blip>
                    <a:stretch>
                      <a:fillRect/>
                    </a:stretch>
                  </pic:blipFill>
                  <pic:spPr>
                    <a:xfrm>
                      <a:off x="0" y="0"/>
                      <a:ext cx="4282440" cy="2141220"/>
                    </a:xfrm>
                    <a:prstGeom prst="rect">
                      <a:avLst/>
                    </a:prstGeom>
                  </pic:spPr>
                </pic:pic>
              </a:graphicData>
            </a:graphic>
          </wp:inline>
        </w:drawing>
      </w:r>
    </w:p>
    <w:p w:rsidR="00660035" w:rsidRDefault="00660035" w:rsidP="00660035">
      <w:pPr>
        <w:rPr>
          <w:rFonts w:ascii="Arial" w:hAnsi="Arial" w:cs="Arial"/>
        </w:rPr>
      </w:pPr>
      <w:r>
        <w:rPr>
          <w:rFonts w:ascii="Arial" w:hAnsi="Arial" w:cs="Arial"/>
        </w:rPr>
        <w:t>The Date hierarchy on monthly basis being shown from Jan 2017 to Nov 2017.</w:t>
      </w:r>
    </w:p>
    <w:p w:rsidR="00660035" w:rsidRDefault="00660035" w:rsidP="00660035">
      <w:pPr>
        <w:rPr>
          <w:rFonts w:ascii="Arial" w:hAnsi="Arial" w:cs="Arial"/>
        </w:rPr>
      </w:pPr>
    </w:p>
    <w:p w:rsidR="00660035" w:rsidRDefault="00660035" w:rsidP="00660035">
      <w:pPr>
        <w:rPr>
          <w:rFonts w:ascii="Arial" w:hAnsi="Arial" w:cs="Arial"/>
        </w:rPr>
      </w:pPr>
      <w:r>
        <w:rPr>
          <w:rFonts w:ascii="Arial" w:hAnsi="Arial" w:cs="Arial"/>
        </w:rPr>
        <w:t>Diagram 5:</w:t>
      </w:r>
    </w:p>
    <w:p w:rsidR="00660035" w:rsidRDefault="00660035" w:rsidP="00660035">
      <w:pPr>
        <w:jc w:val="center"/>
        <w:rPr>
          <w:rFonts w:ascii="Arial" w:hAnsi="Arial" w:cs="Arial"/>
        </w:rPr>
      </w:pPr>
      <w:r>
        <w:rPr>
          <w:rFonts w:ascii="Arial" w:hAnsi="Arial" w:cs="Arial"/>
          <w:noProof/>
        </w:rPr>
        <w:drawing>
          <wp:inline distT="0" distB="0" distL="0" distR="0">
            <wp:extent cx="4335780" cy="2240280"/>
            <wp:effectExtent l="0" t="0" r="7620" b="7620"/>
            <wp:docPr id="2005786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86567" name="Picture 2005786567"/>
                    <pic:cNvPicPr/>
                  </pic:nvPicPr>
                  <pic:blipFill>
                    <a:blip r:embed="rId10">
                      <a:extLst>
                        <a:ext uri="{28A0092B-C50C-407E-A947-70E740481C1C}">
                          <a14:useLocalDpi xmlns:a14="http://schemas.microsoft.com/office/drawing/2010/main" val="0"/>
                        </a:ext>
                      </a:extLst>
                    </a:blip>
                    <a:stretch>
                      <a:fillRect/>
                    </a:stretch>
                  </pic:blipFill>
                  <pic:spPr>
                    <a:xfrm>
                      <a:off x="0" y="0"/>
                      <a:ext cx="4335780" cy="2240280"/>
                    </a:xfrm>
                    <a:prstGeom prst="rect">
                      <a:avLst/>
                    </a:prstGeom>
                  </pic:spPr>
                </pic:pic>
              </a:graphicData>
            </a:graphic>
          </wp:inline>
        </w:drawing>
      </w:r>
    </w:p>
    <w:p w:rsidR="00660035" w:rsidRDefault="00660035" w:rsidP="00660035">
      <w:pPr>
        <w:rPr>
          <w:rFonts w:ascii="Arial" w:hAnsi="Arial" w:cs="Arial"/>
        </w:rPr>
      </w:pPr>
      <w:r>
        <w:rPr>
          <w:rFonts w:ascii="Arial" w:hAnsi="Arial" w:cs="Arial"/>
        </w:rPr>
        <w:lastRenderedPageBreak/>
        <w:t>The Forecasting analysis being implemented for 10 days in Year and Monthly basis in respect to Profit to see the streamline along with value. The line is in increasing trend.</w:t>
      </w:r>
    </w:p>
    <w:p w:rsidR="00660035" w:rsidRDefault="00660035" w:rsidP="00660035">
      <w:pPr>
        <w:rPr>
          <w:rFonts w:ascii="Arial" w:hAnsi="Arial" w:cs="Arial"/>
        </w:rPr>
      </w:pPr>
    </w:p>
    <w:p w:rsidR="00660035" w:rsidRDefault="00660035" w:rsidP="00660035">
      <w:pPr>
        <w:rPr>
          <w:rFonts w:ascii="Arial" w:hAnsi="Arial" w:cs="Arial"/>
        </w:rPr>
      </w:pPr>
      <w:r>
        <w:rPr>
          <w:rFonts w:ascii="Arial" w:hAnsi="Arial" w:cs="Arial"/>
        </w:rPr>
        <w:t xml:space="preserve">Diagram 6: </w:t>
      </w:r>
    </w:p>
    <w:p w:rsidR="00660035" w:rsidRDefault="00660035" w:rsidP="00660035">
      <w:pPr>
        <w:jc w:val="center"/>
        <w:rPr>
          <w:rFonts w:ascii="Arial" w:hAnsi="Arial" w:cs="Arial"/>
        </w:rPr>
      </w:pPr>
      <w:r>
        <w:rPr>
          <w:rFonts w:ascii="Arial" w:hAnsi="Arial" w:cs="Arial"/>
          <w:noProof/>
        </w:rPr>
        <w:drawing>
          <wp:inline distT="0" distB="0" distL="0" distR="0">
            <wp:extent cx="4274820" cy="2369820"/>
            <wp:effectExtent l="0" t="0" r="0" b="0"/>
            <wp:docPr id="1383577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7623" name="Picture 1383577623"/>
                    <pic:cNvPicPr/>
                  </pic:nvPicPr>
                  <pic:blipFill>
                    <a:blip r:embed="rId11">
                      <a:extLst>
                        <a:ext uri="{28A0092B-C50C-407E-A947-70E740481C1C}">
                          <a14:useLocalDpi xmlns:a14="http://schemas.microsoft.com/office/drawing/2010/main" val="0"/>
                        </a:ext>
                      </a:extLst>
                    </a:blip>
                    <a:stretch>
                      <a:fillRect/>
                    </a:stretch>
                  </pic:blipFill>
                  <pic:spPr>
                    <a:xfrm>
                      <a:off x="0" y="0"/>
                      <a:ext cx="4274820" cy="2369820"/>
                    </a:xfrm>
                    <a:prstGeom prst="rect">
                      <a:avLst/>
                    </a:prstGeom>
                  </pic:spPr>
                </pic:pic>
              </a:graphicData>
            </a:graphic>
          </wp:inline>
        </w:drawing>
      </w:r>
    </w:p>
    <w:p w:rsidR="00C9461F" w:rsidRDefault="00660035" w:rsidP="00C9461F">
      <w:pPr>
        <w:rPr>
          <w:rFonts w:ascii="Arial" w:hAnsi="Arial" w:cs="Arial"/>
        </w:rPr>
      </w:pPr>
      <w:r>
        <w:rPr>
          <w:rFonts w:ascii="Arial" w:hAnsi="Arial" w:cs="Arial"/>
        </w:rPr>
        <w:t xml:space="preserve">The line chart is being implemented on quarterly basis where we can see the </w:t>
      </w:r>
      <w:r w:rsidR="00E65E7F">
        <w:rPr>
          <w:rFonts w:ascii="Arial" w:hAnsi="Arial" w:cs="Arial"/>
        </w:rPr>
        <w:t>4</w:t>
      </w:r>
      <w:r w:rsidR="00E65E7F" w:rsidRPr="00E65E7F">
        <w:rPr>
          <w:rFonts w:ascii="Arial" w:hAnsi="Arial" w:cs="Arial"/>
          <w:vertAlign w:val="superscript"/>
        </w:rPr>
        <w:t>th</w:t>
      </w:r>
      <w:r w:rsidR="00E65E7F">
        <w:rPr>
          <w:rFonts w:ascii="Arial" w:hAnsi="Arial" w:cs="Arial"/>
        </w:rPr>
        <w:t xml:space="preserve"> </w:t>
      </w:r>
      <w:r>
        <w:rPr>
          <w:rFonts w:ascii="Arial" w:hAnsi="Arial" w:cs="Arial"/>
        </w:rPr>
        <w:t>Quarter from Oct to Dec having the highest profit with $2.75M followed by 3</w:t>
      </w:r>
      <w:r w:rsidRPr="00660035">
        <w:rPr>
          <w:rFonts w:ascii="Arial" w:hAnsi="Arial" w:cs="Arial"/>
          <w:vertAlign w:val="superscript"/>
        </w:rPr>
        <w:t>rd</w:t>
      </w:r>
      <w:r>
        <w:rPr>
          <w:rFonts w:ascii="Arial" w:hAnsi="Arial" w:cs="Arial"/>
        </w:rPr>
        <w:t xml:space="preserve"> Quarter with $2.72M.</w:t>
      </w:r>
    </w:p>
    <w:p w:rsidR="00660035" w:rsidRDefault="00660035" w:rsidP="00C9461F">
      <w:pPr>
        <w:rPr>
          <w:rFonts w:ascii="Arial" w:hAnsi="Arial" w:cs="Arial"/>
        </w:rPr>
      </w:pPr>
    </w:p>
    <w:p w:rsidR="00660035" w:rsidRDefault="00660035" w:rsidP="00C9461F">
      <w:pPr>
        <w:rPr>
          <w:rFonts w:ascii="Arial" w:hAnsi="Arial" w:cs="Arial"/>
        </w:rPr>
      </w:pPr>
      <w:r>
        <w:rPr>
          <w:rFonts w:ascii="Arial" w:hAnsi="Arial" w:cs="Arial"/>
        </w:rPr>
        <w:t xml:space="preserve">Diagram 7: </w:t>
      </w:r>
    </w:p>
    <w:p w:rsidR="00660035" w:rsidRDefault="00660035" w:rsidP="00660035">
      <w:pPr>
        <w:jc w:val="center"/>
        <w:rPr>
          <w:rFonts w:ascii="Arial" w:hAnsi="Arial" w:cs="Arial"/>
        </w:rPr>
      </w:pPr>
      <w:r>
        <w:rPr>
          <w:rFonts w:ascii="Arial" w:hAnsi="Arial" w:cs="Arial"/>
          <w:noProof/>
        </w:rPr>
        <w:drawing>
          <wp:inline distT="0" distB="0" distL="0" distR="0">
            <wp:extent cx="4358640" cy="2286000"/>
            <wp:effectExtent l="0" t="0" r="3810" b="0"/>
            <wp:docPr id="3302058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05833" name="Picture 330205833"/>
                    <pic:cNvPicPr/>
                  </pic:nvPicPr>
                  <pic:blipFill>
                    <a:blip r:embed="rId12">
                      <a:extLst>
                        <a:ext uri="{28A0092B-C50C-407E-A947-70E740481C1C}">
                          <a14:useLocalDpi xmlns:a14="http://schemas.microsoft.com/office/drawing/2010/main" val="0"/>
                        </a:ext>
                      </a:extLst>
                    </a:blip>
                    <a:stretch>
                      <a:fillRect/>
                    </a:stretch>
                  </pic:blipFill>
                  <pic:spPr>
                    <a:xfrm>
                      <a:off x="0" y="0"/>
                      <a:ext cx="4358640" cy="2286000"/>
                    </a:xfrm>
                    <a:prstGeom prst="rect">
                      <a:avLst/>
                    </a:prstGeom>
                  </pic:spPr>
                </pic:pic>
              </a:graphicData>
            </a:graphic>
          </wp:inline>
        </w:drawing>
      </w:r>
    </w:p>
    <w:p w:rsidR="00660035" w:rsidRDefault="00660035" w:rsidP="00660035">
      <w:pPr>
        <w:rPr>
          <w:rFonts w:ascii="Arial" w:hAnsi="Arial" w:cs="Arial"/>
        </w:rPr>
      </w:pPr>
      <w:r>
        <w:rPr>
          <w:rFonts w:ascii="Arial" w:hAnsi="Arial" w:cs="Arial"/>
        </w:rPr>
        <w:t>The Pie Chart being used for Wealth Segment in terms of Profit. Wealth Segment categorised into 3 parts like Mass Customer, High Net Worth and Affluent Customer having different and variant percentage and value of profits.</w:t>
      </w:r>
    </w:p>
    <w:p w:rsidR="00660035" w:rsidRDefault="00660035" w:rsidP="00660035">
      <w:pPr>
        <w:rPr>
          <w:rFonts w:ascii="Arial" w:hAnsi="Arial" w:cs="Arial"/>
        </w:rPr>
      </w:pPr>
    </w:p>
    <w:p w:rsidR="0073427B" w:rsidRDefault="0073427B" w:rsidP="00660035">
      <w:pPr>
        <w:rPr>
          <w:rFonts w:ascii="Arial" w:hAnsi="Arial" w:cs="Arial"/>
        </w:rPr>
      </w:pPr>
    </w:p>
    <w:p w:rsidR="0073427B" w:rsidRDefault="0073427B" w:rsidP="00660035">
      <w:pPr>
        <w:rPr>
          <w:rFonts w:ascii="Arial" w:hAnsi="Arial" w:cs="Arial"/>
        </w:rPr>
      </w:pPr>
    </w:p>
    <w:p w:rsidR="0073427B" w:rsidRDefault="0073427B" w:rsidP="00660035">
      <w:pPr>
        <w:rPr>
          <w:rFonts w:ascii="Arial" w:hAnsi="Arial" w:cs="Arial"/>
        </w:rPr>
      </w:pPr>
    </w:p>
    <w:p w:rsidR="0073427B" w:rsidRDefault="0073427B" w:rsidP="00660035">
      <w:pPr>
        <w:rPr>
          <w:rFonts w:ascii="Arial" w:hAnsi="Arial" w:cs="Arial"/>
        </w:rPr>
      </w:pPr>
    </w:p>
    <w:p w:rsidR="00660035" w:rsidRDefault="00660035" w:rsidP="00660035">
      <w:pPr>
        <w:rPr>
          <w:rFonts w:ascii="Arial" w:hAnsi="Arial" w:cs="Arial"/>
        </w:rPr>
      </w:pPr>
      <w:r>
        <w:rPr>
          <w:rFonts w:ascii="Arial" w:hAnsi="Arial" w:cs="Arial"/>
        </w:rPr>
        <w:lastRenderedPageBreak/>
        <w:t xml:space="preserve">Diagram 8: </w:t>
      </w:r>
    </w:p>
    <w:p w:rsidR="0073427B" w:rsidRDefault="0073427B" w:rsidP="0073427B">
      <w:pPr>
        <w:jc w:val="center"/>
        <w:rPr>
          <w:rFonts w:ascii="Arial" w:hAnsi="Arial" w:cs="Arial"/>
        </w:rPr>
      </w:pPr>
      <w:r>
        <w:rPr>
          <w:rFonts w:ascii="Arial" w:hAnsi="Arial" w:cs="Arial"/>
          <w:noProof/>
        </w:rPr>
        <w:drawing>
          <wp:inline distT="0" distB="0" distL="0" distR="0">
            <wp:extent cx="4457700" cy="2072640"/>
            <wp:effectExtent l="0" t="0" r="0" b="3810"/>
            <wp:docPr id="16691476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47635" name="Picture 1669147635"/>
                    <pic:cNvPicPr/>
                  </pic:nvPicPr>
                  <pic:blipFill>
                    <a:blip r:embed="rId13">
                      <a:extLst>
                        <a:ext uri="{28A0092B-C50C-407E-A947-70E740481C1C}">
                          <a14:useLocalDpi xmlns:a14="http://schemas.microsoft.com/office/drawing/2010/main" val="0"/>
                        </a:ext>
                      </a:extLst>
                    </a:blip>
                    <a:stretch>
                      <a:fillRect/>
                    </a:stretch>
                  </pic:blipFill>
                  <pic:spPr>
                    <a:xfrm>
                      <a:off x="0" y="0"/>
                      <a:ext cx="4457700" cy="2072640"/>
                    </a:xfrm>
                    <a:prstGeom prst="rect">
                      <a:avLst/>
                    </a:prstGeom>
                  </pic:spPr>
                </pic:pic>
              </a:graphicData>
            </a:graphic>
          </wp:inline>
        </w:drawing>
      </w:r>
    </w:p>
    <w:p w:rsidR="0073427B" w:rsidRDefault="0073427B" w:rsidP="0073427B">
      <w:pPr>
        <w:rPr>
          <w:rFonts w:ascii="Arial" w:hAnsi="Arial" w:cs="Arial"/>
        </w:rPr>
      </w:pPr>
      <w:r>
        <w:rPr>
          <w:rFonts w:ascii="Arial" w:hAnsi="Arial" w:cs="Arial"/>
        </w:rPr>
        <w:t>Bar Chart being used for Profit by State where New South Wales generate $5.7M profit followed by Victoria with $2.7M and Queensland with $2.3M.</w:t>
      </w:r>
    </w:p>
    <w:p w:rsidR="0073427B" w:rsidRDefault="0073427B" w:rsidP="0073427B">
      <w:pPr>
        <w:rPr>
          <w:rFonts w:ascii="Arial" w:hAnsi="Arial" w:cs="Arial"/>
        </w:rPr>
      </w:pPr>
    </w:p>
    <w:p w:rsidR="0073427B" w:rsidRDefault="0073427B" w:rsidP="0073427B">
      <w:pPr>
        <w:rPr>
          <w:rFonts w:ascii="Arial" w:hAnsi="Arial" w:cs="Arial"/>
          <w:noProof/>
        </w:rPr>
      </w:pPr>
      <w:r>
        <w:rPr>
          <w:rFonts w:ascii="Arial" w:hAnsi="Arial" w:cs="Arial"/>
        </w:rPr>
        <w:t xml:space="preserve">Diagram 9: </w:t>
      </w:r>
    </w:p>
    <w:p w:rsidR="0073427B" w:rsidRDefault="0073427B" w:rsidP="0073427B">
      <w:pPr>
        <w:jc w:val="center"/>
        <w:rPr>
          <w:rFonts w:ascii="Arial" w:hAnsi="Arial" w:cs="Arial"/>
        </w:rPr>
      </w:pPr>
      <w:r>
        <w:rPr>
          <w:rFonts w:ascii="Arial" w:hAnsi="Arial" w:cs="Arial"/>
          <w:noProof/>
        </w:rPr>
        <w:drawing>
          <wp:inline distT="0" distB="0" distL="0" distR="0">
            <wp:extent cx="4472940" cy="2004060"/>
            <wp:effectExtent l="0" t="0" r="3810" b="0"/>
            <wp:docPr id="18902219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21958" name="Picture 1890221958"/>
                    <pic:cNvPicPr/>
                  </pic:nvPicPr>
                  <pic:blipFill>
                    <a:blip r:embed="rId14">
                      <a:extLst>
                        <a:ext uri="{28A0092B-C50C-407E-A947-70E740481C1C}">
                          <a14:useLocalDpi xmlns:a14="http://schemas.microsoft.com/office/drawing/2010/main" val="0"/>
                        </a:ext>
                      </a:extLst>
                    </a:blip>
                    <a:stretch>
                      <a:fillRect/>
                    </a:stretch>
                  </pic:blipFill>
                  <pic:spPr>
                    <a:xfrm>
                      <a:off x="0" y="0"/>
                      <a:ext cx="4472940" cy="2004060"/>
                    </a:xfrm>
                    <a:prstGeom prst="rect">
                      <a:avLst/>
                    </a:prstGeom>
                  </pic:spPr>
                </pic:pic>
              </a:graphicData>
            </a:graphic>
          </wp:inline>
        </w:drawing>
      </w:r>
    </w:p>
    <w:p w:rsidR="0073427B" w:rsidRDefault="0073427B" w:rsidP="0073427B">
      <w:pPr>
        <w:rPr>
          <w:rFonts w:ascii="Arial" w:hAnsi="Arial" w:cs="Arial"/>
        </w:rPr>
      </w:pPr>
      <w:r>
        <w:rPr>
          <w:rFonts w:ascii="Arial" w:hAnsi="Arial" w:cs="Arial"/>
        </w:rPr>
        <w:t>The Line and Column combo chart being used to check on different Product Line in respect to profit – Standard being the highest with $8.0M along with secondary axis having brand with $14.2K connected to Product Line with profit section followed by Road, Touring.</w:t>
      </w:r>
    </w:p>
    <w:p w:rsidR="0073427B" w:rsidRDefault="0073427B" w:rsidP="0073427B">
      <w:pPr>
        <w:rPr>
          <w:rFonts w:ascii="Arial" w:hAnsi="Arial" w:cs="Arial"/>
        </w:rPr>
      </w:pPr>
    </w:p>
    <w:p w:rsidR="0073427B" w:rsidRDefault="0073427B" w:rsidP="0073427B">
      <w:pPr>
        <w:rPr>
          <w:rFonts w:ascii="Arial" w:hAnsi="Arial" w:cs="Arial"/>
        </w:rPr>
      </w:pPr>
      <w:r>
        <w:rPr>
          <w:rFonts w:ascii="Arial" w:hAnsi="Arial" w:cs="Arial"/>
        </w:rPr>
        <w:t>Diagram 10:</w:t>
      </w:r>
    </w:p>
    <w:p w:rsidR="0073427B" w:rsidRDefault="0073427B" w:rsidP="0073427B">
      <w:pPr>
        <w:jc w:val="center"/>
        <w:rPr>
          <w:rFonts w:ascii="Arial" w:hAnsi="Arial" w:cs="Arial"/>
        </w:rPr>
      </w:pPr>
      <w:r>
        <w:rPr>
          <w:rFonts w:ascii="Arial" w:hAnsi="Arial" w:cs="Arial"/>
          <w:noProof/>
        </w:rPr>
        <w:drawing>
          <wp:inline distT="0" distB="0" distL="0" distR="0">
            <wp:extent cx="4472940" cy="2087880"/>
            <wp:effectExtent l="0" t="0" r="3810" b="7620"/>
            <wp:docPr id="6956162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16200" name="Picture 695616200"/>
                    <pic:cNvPicPr/>
                  </pic:nvPicPr>
                  <pic:blipFill>
                    <a:blip r:embed="rId15">
                      <a:extLst>
                        <a:ext uri="{28A0092B-C50C-407E-A947-70E740481C1C}">
                          <a14:useLocalDpi xmlns:a14="http://schemas.microsoft.com/office/drawing/2010/main" val="0"/>
                        </a:ext>
                      </a:extLst>
                    </a:blip>
                    <a:stretch>
                      <a:fillRect/>
                    </a:stretch>
                  </pic:blipFill>
                  <pic:spPr>
                    <a:xfrm>
                      <a:off x="0" y="0"/>
                      <a:ext cx="4472940" cy="2087880"/>
                    </a:xfrm>
                    <a:prstGeom prst="rect">
                      <a:avLst/>
                    </a:prstGeom>
                  </pic:spPr>
                </pic:pic>
              </a:graphicData>
            </a:graphic>
          </wp:inline>
        </w:drawing>
      </w:r>
    </w:p>
    <w:p w:rsidR="00E65E7F" w:rsidRDefault="00E65E7F" w:rsidP="00E65E7F">
      <w:pPr>
        <w:jc w:val="center"/>
        <w:rPr>
          <w:rFonts w:ascii="Arial" w:hAnsi="Arial" w:cs="Arial"/>
          <w:sz w:val="32"/>
          <w:szCs w:val="32"/>
          <w:lang w:val="en-US"/>
        </w:rPr>
      </w:pPr>
      <w:r w:rsidRPr="00C92C21">
        <w:rPr>
          <w:rFonts w:ascii="Arial" w:hAnsi="Arial" w:cs="Arial"/>
          <w:sz w:val="32"/>
          <w:szCs w:val="32"/>
          <w:lang w:val="en-US"/>
        </w:rPr>
        <w:lastRenderedPageBreak/>
        <w:t>DATA INSIGHTS</w:t>
      </w:r>
    </w:p>
    <w:p w:rsidR="00E65E7F" w:rsidRDefault="00E65E7F" w:rsidP="00E65E7F">
      <w:pPr>
        <w:jc w:val="center"/>
        <w:rPr>
          <w:rFonts w:ascii="Arial" w:hAnsi="Arial" w:cs="Arial"/>
          <w:sz w:val="32"/>
          <w:szCs w:val="32"/>
          <w:lang w:val="en-US"/>
        </w:rPr>
      </w:pPr>
    </w:p>
    <w:p w:rsidR="00E65E7F" w:rsidRDefault="00E65E7F" w:rsidP="00E65E7F">
      <w:pPr>
        <w:rPr>
          <w:rFonts w:ascii="Arial" w:hAnsi="Arial" w:cs="Arial"/>
          <w:sz w:val="24"/>
          <w:szCs w:val="24"/>
          <w:lang w:val="en-US"/>
        </w:rPr>
      </w:pPr>
      <w:r>
        <w:rPr>
          <w:rFonts w:ascii="Arial" w:hAnsi="Arial" w:cs="Arial"/>
          <w:sz w:val="24"/>
          <w:szCs w:val="24"/>
          <w:lang w:val="en-US"/>
        </w:rPr>
        <w:t>Dear Client,</w:t>
      </w:r>
    </w:p>
    <w:p w:rsidR="00E65E7F" w:rsidRDefault="00E65E7F" w:rsidP="00E65E7F">
      <w:pPr>
        <w:rPr>
          <w:rFonts w:ascii="Arial" w:hAnsi="Arial" w:cs="Arial"/>
          <w:sz w:val="24"/>
          <w:szCs w:val="24"/>
          <w:lang w:val="en-US"/>
        </w:rPr>
      </w:pPr>
    </w:p>
    <w:p w:rsidR="00E65E7F" w:rsidRDefault="00E65E7F" w:rsidP="00E65E7F">
      <w:pPr>
        <w:rPr>
          <w:rFonts w:ascii="Arial" w:hAnsi="Arial" w:cs="Arial"/>
          <w:sz w:val="24"/>
          <w:szCs w:val="24"/>
          <w:lang w:val="en-US"/>
        </w:rPr>
      </w:pPr>
      <w:r>
        <w:rPr>
          <w:rFonts w:ascii="Arial" w:hAnsi="Arial" w:cs="Arial"/>
          <w:sz w:val="24"/>
          <w:szCs w:val="24"/>
          <w:lang w:val="en-US"/>
        </w:rPr>
        <w:t>Thank you for providing 3 sets of datasets from “</w:t>
      </w:r>
      <w:r w:rsidRPr="00C92C21">
        <w:rPr>
          <w:rFonts w:ascii="Arial" w:hAnsi="Arial" w:cs="Arial"/>
          <w:b/>
          <w:bCs/>
          <w:sz w:val="24"/>
          <w:szCs w:val="24"/>
          <w:u w:val="single"/>
          <w:lang w:val="en-US"/>
        </w:rPr>
        <w:t>Sprocket Central Pty Ltd</w:t>
      </w:r>
      <w:r>
        <w:rPr>
          <w:rFonts w:ascii="Arial" w:hAnsi="Arial" w:cs="Arial"/>
          <w:sz w:val="24"/>
          <w:szCs w:val="24"/>
          <w:lang w:val="en-US"/>
        </w:rPr>
        <w:t>”, The summary table shows in the below is related to all issues faced in given datasets. Please do look into it and revert back to me if anything changes required.</w:t>
      </w:r>
    </w:p>
    <w:p w:rsidR="00E65E7F" w:rsidRDefault="00E65E7F" w:rsidP="00E65E7F">
      <w:pPr>
        <w:rPr>
          <w:rFonts w:ascii="Arial" w:hAnsi="Arial" w:cs="Arial"/>
          <w:sz w:val="24"/>
          <w:szCs w:val="24"/>
          <w:lang w:val="en-US"/>
        </w:rPr>
      </w:pPr>
    </w:p>
    <w:tbl>
      <w:tblPr>
        <w:tblStyle w:val="GridTable4-Accent5"/>
        <w:tblW w:w="9284" w:type="dxa"/>
        <w:tblLook w:val="04A0" w:firstRow="1" w:lastRow="0" w:firstColumn="1" w:lastColumn="0" w:noHBand="0" w:noVBand="1"/>
      </w:tblPr>
      <w:tblGrid>
        <w:gridCol w:w="2321"/>
        <w:gridCol w:w="2321"/>
        <w:gridCol w:w="2321"/>
        <w:gridCol w:w="2321"/>
      </w:tblGrid>
      <w:tr w:rsidR="00E65E7F" w:rsidTr="00275094">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321" w:type="dxa"/>
          </w:tcPr>
          <w:p w:rsidR="00E65E7F" w:rsidRDefault="00E65E7F" w:rsidP="00275094">
            <w:pPr>
              <w:rPr>
                <w:rFonts w:ascii="Arial" w:hAnsi="Arial" w:cs="Arial"/>
                <w:sz w:val="24"/>
                <w:szCs w:val="24"/>
                <w:lang w:val="en-US"/>
              </w:rPr>
            </w:pPr>
            <w:r>
              <w:rPr>
                <w:rFonts w:ascii="Arial" w:hAnsi="Arial" w:cs="Arial"/>
                <w:sz w:val="24"/>
                <w:szCs w:val="24"/>
                <w:lang w:val="en-US"/>
              </w:rPr>
              <w:t>KPMG Virtual Internship Dataset</w:t>
            </w:r>
          </w:p>
        </w:tc>
        <w:tc>
          <w:tcPr>
            <w:tcW w:w="2321" w:type="dxa"/>
          </w:tcPr>
          <w:p w:rsidR="00E65E7F" w:rsidRDefault="00E65E7F" w:rsidP="002750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2321" w:type="dxa"/>
          </w:tcPr>
          <w:p w:rsidR="00E65E7F" w:rsidRDefault="00E65E7F" w:rsidP="002750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
        </w:tc>
        <w:tc>
          <w:tcPr>
            <w:tcW w:w="2321" w:type="dxa"/>
          </w:tcPr>
          <w:p w:rsidR="00E65E7F" w:rsidRDefault="00E65E7F" w:rsidP="0027509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
        </w:tc>
      </w:tr>
      <w:tr w:rsidR="00E65E7F" w:rsidTr="00275094">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321" w:type="dxa"/>
          </w:tcPr>
          <w:p w:rsidR="00E65E7F" w:rsidRDefault="00E65E7F" w:rsidP="00275094">
            <w:pPr>
              <w:jc w:val="center"/>
              <w:rPr>
                <w:rFonts w:ascii="Arial" w:hAnsi="Arial" w:cs="Arial"/>
                <w:sz w:val="24"/>
                <w:szCs w:val="24"/>
                <w:lang w:val="en-US"/>
              </w:rPr>
            </w:pPr>
            <w:r>
              <w:rPr>
                <w:rFonts w:ascii="Arial" w:hAnsi="Arial" w:cs="Arial"/>
                <w:sz w:val="24"/>
                <w:szCs w:val="24"/>
                <w:lang w:val="en-US"/>
              </w:rPr>
              <w:t>Transactions</w:t>
            </w:r>
          </w:p>
        </w:tc>
        <w:tc>
          <w:tcPr>
            <w:tcW w:w="2321" w:type="dxa"/>
          </w:tcPr>
          <w:p w:rsidR="00E65E7F" w:rsidRDefault="00E65E7F" w:rsidP="0027509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Removing Blanks</w:t>
            </w:r>
            <w:r w:rsidR="008A0F8D">
              <w:rPr>
                <w:rFonts w:ascii="Arial" w:hAnsi="Arial" w:cs="Arial"/>
                <w:sz w:val="24"/>
                <w:szCs w:val="24"/>
                <w:lang w:val="en-US"/>
              </w:rPr>
              <w:t>.</w:t>
            </w:r>
          </w:p>
        </w:tc>
        <w:tc>
          <w:tcPr>
            <w:tcW w:w="2321" w:type="dxa"/>
          </w:tcPr>
          <w:p w:rsidR="00E65E7F" w:rsidRDefault="00E65E7F" w:rsidP="0027509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Profit Column being </w:t>
            </w:r>
            <w:r w:rsidR="008A0F8D">
              <w:rPr>
                <w:rFonts w:ascii="Arial" w:hAnsi="Arial" w:cs="Arial"/>
                <w:sz w:val="24"/>
                <w:szCs w:val="24"/>
                <w:lang w:val="en-US"/>
              </w:rPr>
              <w:t>created.</w:t>
            </w:r>
          </w:p>
        </w:tc>
        <w:tc>
          <w:tcPr>
            <w:tcW w:w="2321" w:type="dxa"/>
          </w:tcPr>
          <w:p w:rsidR="00E65E7F" w:rsidRDefault="00E65E7F" w:rsidP="0027509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Unwanted column deletion</w:t>
            </w:r>
            <w:r w:rsidR="008A0F8D">
              <w:rPr>
                <w:rFonts w:ascii="Arial" w:hAnsi="Arial" w:cs="Arial"/>
                <w:sz w:val="24"/>
                <w:szCs w:val="24"/>
                <w:lang w:val="en-US"/>
              </w:rPr>
              <w:t>.</w:t>
            </w:r>
          </w:p>
        </w:tc>
      </w:tr>
      <w:tr w:rsidR="00E65E7F" w:rsidTr="00275094">
        <w:trPr>
          <w:trHeight w:val="645"/>
        </w:trPr>
        <w:tc>
          <w:tcPr>
            <w:cnfStyle w:val="001000000000" w:firstRow="0" w:lastRow="0" w:firstColumn="1" w:lastColumn="0" w:oddVBand="0" w:evenVBand="0" w:oddHBand="0" w:evenHBand="0" w:firstRowFirstColumn="0" w:firstRowLastColumn="0" w:lastRowFirstColumn="0" w:lastRowLastColumn="0"/>
            <w:tcW w:w="2321" w:type="dxa"/>
          </w:tcPr>
          <w:p w:rsidR="00E65E7F" w:rsidRDefault="00E65E7F" w:rsidP="00275094">
            <w:pPr>
              <w:jc w:val="center"/>
              <w:rPr>
                <w:rFonts w:ascii="Arial" w:hAnsi="Arial" w:cs="Arial"/>
                <w:sz w:val="24"/>
                <w:szCs w:val="24"/>
                <w:lang w:val="en-US"/>
              </w:rPr>
            </w:pPr>
            <w:r>
              <w:rPr>
                <w:rFonts w:ascii="Arial" w:hAnsi="Arial" w:cs="Arial"/>
                <w:sz w:val="24"/>
                <w:szCs w:val="24"/>
                <w:lang w:val="en-US"/>
              </w:rPr>
              <w:t>Customer Demographic</w:t>
            </w:r>
          </w:p>
        </w:tc>
        <w:tc>
          <w:tcPr>
            <w:tcW w:w="2321" w:type="dxa"/>
          </w:tcPr>
          <w:p w:rsidR="00E65E7F" w:rsidRDefault="00E65E7F" w:rsidP="002750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Removing Blanks</w:t>
            </w:r>
            <w:r w:rsidR="008A0F8D">
              <w:rPr>
                <w:rFonts w:ascii="Arial" w:hAnsi="Arial" w:cs="Arial"/>
                <w:sz w:val="24"/>
                <w:szCs w:val="24"/>
                <w:lang w:val="en-US"/>
              </w:rPr>
              <w:t>.</w:t>
            </w:r>
          </w:p>
        </w:tc>
        <w:tc>
          <w:tcPr>
            <w:tcW w:w="2321" w:type="dxa"/>
          </w:tcPr>
          <w:p w:rsidR="00E65E7F" w:rsidRDefault="00E65E7F" w:rsidP="002750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Age column created</w:t>
            </w:r>
            <w:r w:rsidR="008A0F8D">
              <w:rPr>
                <w:rFonts w:ascii="Arial" w:hAnsi="Arial" w:cs="Arial"/>
                <w:sz w:val="24"/>
                <w:szCs w:val="24"/>
                <w:lang w:val="en-US"/>
              </w:rPr>
              <w:t>.</w:t>
            </w:r>
          </w:p>
        </w:tc>
        <w:tc>
          <w:tcPr>
            <w:tcW w:w="2321" w:type="dxa"/>
          </w:tcPr>
          <w:p w:rsidR="00E65E7F" w:rsidRDefault="00E65E7F" w:rsidP="002750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Gender data being replaced with proper validation</w:t>
            </w:r>
            <w:r w:rsidR="008A0F8D">
              <w:rPr>
                <w:rFonts w:ascii="Arial" w:hAnsi="Arial" w:cs="Arial"/>
                <w:sz w:val="24"/>
                <w:szCs w:val="24"/>
                <w:lang w:val="en-US"/>
              </w:rPr>
              <w:t>.</w:t>
            </w:r>
          </w:p>
        </w:tc>
      </w:tr>
      <w:tr w:rsidR="00E65E7F" w:rsidTr="00275094">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321" w:type="dxa"/>
          </w:tcPr>
          <w:p w:rsidR="00E65E7F" w:rsidRDefault="00E65E7F" w:rsidP="00275094">
            <w:pPr>
              <w:jc w:val="center"/>
              <w:rPr>
                <w:rFonts w:ascii="Arial" w:hAnsi="Arial" w:cs="Arial"/>
                <w:sz w:val="24"/>
                <w:szCs w:val="24"/>
                <w:lang w:val="en-US"/>
              </w:rPr>
            </w:pPr>
            <w:r>
              <w:rPr>
                <w:rFonts w:ascii="Arial" w:hAnsi="Arial" w:cs="Arial"/>
                <w:sz w:val="24"/>
                <w:szCs w:val="24"/>
                <w:lang w:val="en-US"/>
              </w:rPr>
              <w:t>Customer Address</w:t>
            </w:r>
          </w:p>
        </w:tc>
        <w:tc>
          <w:tcPr>
            <w:tcW w:w="2321" w:type="dxa"/>
          </w:tcPr>
          <w:p w:rsidR="00E65E7F" w:rsidRDefault="00E65E7F" w:rsidP="0027509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State column being replaced with proper validation</w:t>
            </w:r>
            <w:r w:rsidR="008A0F8D">
              <w:rPr>
                <w:rFonts w:ascii="Arial" w:hAnsi="Arial" w:cs="Arial"/>
                <w:sz w:val="24"/>
                <w:szCs w:val="24"/>
                <w:lang w:val="en-US"/>
              </w:rPr>
              <w:t>.</w:t>
            </w:r>
          </w:p>
        </w:tc>
        <w:tc>
          <w:tcPr>
            <w:tcW w:w="2321" w:type="dxa"/>
          </w:tcPr>
          <w:p w:rsidR="00E65E7F" w:rsidRDefault="00E65E7F" w:rsidP="0027509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Removal of unwanted columns</w:t>
            </w:r>
            <w:r w:rsidR="008A0F8D">
              <w:rPr>
                <w:rFonts w:ascii="Arial" w:hAnsi="Arial" w:cs="Arial"/>
                <w:sz w:val="24"/>
                <w:szCs w:val="24"/>
                <w:lang w:val="en-US"/>
              </w:rPr>
              <w:t>.</w:t>
            </w:r>
          </w:p>
        </w:tc>
        <w:tc>
          <w:tcPr>
            <w:tcW w:w="2321" w:type="dxa"/>
          </w:tcPr>
          <w:p w:rsidR="00E65E7F" w:rsidRDefault="00E65E7F" w:rsidP="0027509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Remove errors and checking data type.</w:t>
            </w:r>
          </w:p>
        </w:tc>
      </w:tr>
    </w:tbl>
    <w:p w:rsidR="00E65E7F" w:rsidRDefault="00E65E7F" w:rsidP="00E65E7F">
      <w:pPr>
        <w:rPr>
          <w:rFonts w:ascii="Arial" w:hAnsi="Arial" w:cs="Arial"/>
          <w:sz w:val="24"/>
          <w:szCs w:val="24"/>
          <w:lang w:val="en-US"/>
        </w:rPr>
      </w:pPr>
    </w:p>
    <w:p w:rsidR="00E65E7F" w:rsidRDefault="00E65E7F" w:rsidP="00E65E7F">
      <w:pPr>
        <w:rPr>
          <w:rFonts w:ascii="Arial" w:hAnsi="Arial" w:cs="Arial"/>
          <w:sz w:val="24"/>
          <w:szCs w:val="24"/>
          <w:lang w:val="en-US"/>
        </w:rPr>
      </w:pPr>
    </w:p>
    <w:p w:rsidR="00E65E7F" w:rsidRDefault="00E65E7F" w:rsidP="00E65E7F">
      <w:pPr>
        <w:rPr>
          <w:rFonts w:ascii="Arial" w:hAnsi="Arial" w:cs="Arial"/>
          <w:sz w:val="24"/>
          <w:szCs w:val="24"/>
          <w:lang w:val="en-US"/>
        </w:rPr>
      </w:pPr>
      <w:r>
        <w:rPr>
          <w:rFonts w:ascii="Arial" w:hAnsi="Arial" w:cs="Arial"/>
          <w:sz w:val="24"/>
          <w:szCs w:val="24"/>
          <w:lang w:val="en-US"/>
        </w:rPr>
        <w:t>All necessary changes being done and issues has been resolved to make a well and structured data.</w:t>
      </w:r>
    </w:p>
    <w:p w:rsidR="00E65E7F" w:rsidRDefault="00E65E7F" w:rsidP="00E65E7F">
      <w:pPr>
        <w:rPr>
          <w:rFonts w:ascii="Arial" w:hAnsi="Arial" w:cs="Arial"/>
          <w:sz w:val="24"/>
          <w:szCs w:val="24"/>
          <w:lang w:val="en-US"/>
        </w:rPr>
      </w:pPr>
      <w:r>
        <w:rPr>
          <w:rFonts w:ascii="Arial" w:hAnsi="Arial" w:cs="Arial"/>
          <w:sz w:val="24"/>
          <w:szCs w:val="24"/>
          <w:lang w:val="en-US"/>
        </w:rPr>
        <w:t>Recommendations given below:</w:t>
      </w:r>
    </w:p>
    <w:p w:rsidR="00E65E7F" w:rsidRDefault="00E65E7F" w:rsidP="00E65E7F">
      <w:pPr>
        <w:pStyle w:val="ListParagraph"/>
        <w:numPr>
          <w:ilvl w:val="0"/>
          <w:numId w:val="4"/>
        </w:numPr>
        <w:rPr>
          <w:rFonts w:ascii="Arial" w:hAnsi="Arial" w:cs="Arial"/>
          <w:sz w:val="24"/>
          <w:szCs w:val="24"/>
          <w:lang w:val="en-US"/>
        </w:rPr>
      </w:pPr>
      <w:r>
        <w:rPr>
          <w:rFonts w:ascii="Arial" w:hAnsi="Arial" w:cs="Arial"/>
          <w:sz w:val="24"/>
          <w:szCs w:val="24"/>
          <w:lang w:val="en-US"/>
        </w:rPr>
        <w:t>Gender diversity and consistency provided</w:t>
      </w:r>
    </w:p>
    <w:p w:rsidR="00E65E7F" w:rsidRDefault="00E65E7F" w:rsidP="00E65E7F">
      <w:pPr>
        <w:pStyle w:val="ListParagraph"/>
        <w:numPr>
          <w:ilvl w:val="0"/>
          <w:numId w:val="4"/>
        </w:numPr>
        <w:rPr>
          <w:rFonts w:ascii="Arial" w:hAnsi="Arial" w:cs="Arial"/>
          <w:sz w:val="24"/>
          <w:szCs w:val="24"/>
          <w:lang w:val="en-US"/>
        </w:rPr>
      </w:pPr>
      <w:r>
        <w:rPr>
          <w:rFonts w:ascii="Arial" w:hAnsi="Arial" w:cs="Arial"/>
          <w:sz w:val="24"/>
          <w:szCs w:val="24"/>
          <w:lang w:val="en-US"/>
        </w:rPr>
        <w:t>Age columns being added for customers.</w:t>
      </w:r>
    </w:p>
    <w:p w:rsidR="00E65E7F" w:rsidRDefault="00E65E7F" w:rsidP="00E65E7F">
      <w:pPr>
        <w:pStyle w:val="ListParagraph"/>
        <w:numPr>
          <w:ilvl w:val="0"/>
          <w:numId w:val="4"/>
        </w:numPr>
        <w:rPr>
          <w:rFonts w:ascii="Arial" w:hAnsi="Arial" w:cs="Arial"/>
          <w:sz w:val="24"/>
          <w:szCs w:val="24"/>
          <w:lang w:val="en-US"/>
        </w:rPr>
      </w:pPr>
      <w:r>
        <w:rPr>
          <w:rFonts w:ascii="Arial" w:hAnsi="Arial" w:cs="Arial"/>
          <w:sz w:val="24"/>
          <w:szCs w:val="24"/>
          <w:lang w:val="en-US"/>
        </w:rPr>
        <w:t>Removing errors and blank cells of rows.</w:t>
      </w:r>
    </w:p>
    <w:p w:rsidR="00E65E7F" w:rsidRDefault="00E65E7F" w:rsidP="00E65E7F">
      <w:pPr>
        <w:pStyle w:val="ListParagraph"/>
        <w:numPr>
          <w:ilvl w:val="0"/>
          <w:numId w:val="4"/>
        </w:numPr>
        <w:rPr>
          <w:rFonts w:ascii="Arial" w:hAnsi="Arial" w:cs="Arial"/>
          <w:sz w:val="24"/>
          <w:szCs w:val="24"/>
          <w:lang w:val="en-US"/>
        </w:rPr>
      </w:pPr>
      <w:r>
        <w:rPr>
          <w:rFonts w:ascii="Arial" w:hAnsi="Arial" w:cs="Arial"/>
          <w:sz w:val="24"/>
          <w:szCs w:val="24"/>
          <w:lang w:val="en-US"/>
        </w:rPr>
        <w:t>Profit column being created</w:t>
      </w:r>
      <w:r w:rsidR="008A0F8D">
        <w:rPr>
          <w:rFonts w:ascii="Arial" w:hAnsi="Arial" w:cs="Arial"/>
          <w:sz w:val="24"/>
          <w:szCs w:val="24"/>
          <w:lang w:val="en-US"/>
        </w:rPr>
        <w:t xml:space="preserve"> and RFM Analysis done in excel.</w:t>
      </w:r>
    </w:p>
    <w:p w:rsidR="00E65E7F" w:rsidRDefault="00E65E7F" w:rsidP="00E65E7F">
      <w:pPr>
        <w:rPr>
          <w:rFonts w:ascii="Arial" w:hAnsi="Arial" w:cs="Arial"/>
          <w:sz w:val="24"/>
          <w:szCs w:val="24"/>
          <w:lang w:val="en-US"/>
        </w:rPr>
      </w:pPr>
    </w:p>
    <w:p w:rsidR="00E65E7F" w:rsidRDefault="00E65E7F" w:rsidP="00E65E7F">
      <w:pPr>
        <w:rPr>
          <w:rFonts w:ascii="Arial" w:hAnsi="Arial" w:cs="Arial"/>
          <w:sz w:val="24"/>
          <w:szCs w:val="24"/>
          <w:lang w:val="en-US"/>
        </w:rPr>
      </w:pPr>
      <w:r>
        <w:rPr>
          <w:rFonts w:ascii="Arial" w:hAnsi="Arial" w:cs="Arial"/>
          <w:sz w:val="24"/>
          <w:szCs w:val="24"/>
          <w:lang w:val="en-US"/>
        </w:rPr>
        <w:t>This are all necessary changes being made to create proper dataset.</w:t>
      </w:r>
    </w:p>
    <w:p w:rsidR="00E65E7F" w:rsidRDefault="00E65E7F" w:rsidP="00E65E7F">
      <w:pPr>
        <w:rPr>
          <w:rFonts w:ascii="Arial" w:hAnsi="Arial" w:cs="Arial"/>
          <w:sz w:val="24"/>
          <w:szCs w:val="24"/>
          <w:lang w:val="en-US"/>
        </w:rPr>
      </w:pPr>
    </w:p>
    <w:p w:rsidR="00E65E7F" w:rsidRDefault="00E65E7F" w:rsidP="00E65E7F">
      <w:pPr>
        <w:rPr>
          <w:rFonts w:ascii="Arial" w:hAnsi="Arial" w:cs="Arial"/>
          <w:sz w:val="24"/>
          <w:szCs w:val="24"/>
          <w:lang w:val="en-US"/>
        </w:rPr>
      </w:pPr>
      <w:r>
        <w:rPr>
          <w:rFonts w:ascii="Arial" w:hAnsi="Arial" w:cs="Arial"/>
          <w:sz w:val="24"/>
          <w:szCs w:val="24"/>
          <w:lang w:val="en-US"/>
        </w:rPr>
        <w:t>Best Regards</w:t>
      </w:r>
    </w:p>
    <w:p w:rsidR="00E65E7F" w:rsidRPr="00840739" w:rsidRDefault="00E65E7F" w:rsidP="00E65E7F">
      <w:pPr>
        <w:rPr>
          <w:rFonts w:ascii="Arial" w:hAnsi="Arial" w:cs="Arial"/>
          <w:sz w:val="24"/>
          <w:szCs w:val="24"/>
          <w:lang w:val="en-US"/>
        </w:rPr>
      </w:pPr>
      <w:r>
        <w:rPr>
          <w:rFonts w:ascii="Arial" w:hAnsi="Arial" w:cs="Arial"/>
          <w:sz w:val="24"/>
          <w:szCs w:val="24"/>
          <w:lang w:val="en-US"/>
        </w:rPr>
        <w:t>Rishi Kalpa Mukherjee</w:t>
      </w:r>
    </w:p>
    <w:p w:rsidR="00E65E7F" w:rsidRPr="00311CDC" w:rsidRDefault="00E65E7F" w:rsidP="0073427B">
      <w:pPr>
        <w:jc w:val="center"/>
        <w:rPr>
          <w:rFonts w:ascii="Arial" w:hAnsi="Arial" w:cs="Arial"/>
        </w:rPr>
      </w:pPr>
    </w:p>
    <w:sectPr w:rsidR="00E65E7F" w:rsidRPr="00311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09E"/>
    <w:multiLevelType w:val="hybridMultilevel"/>
    <w:tmpl w:val="85E04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C7021"/>
    <w:multiLevelType w:val="multilevel"/>
    <w:tmpl w:val="D74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3769C"/>
    <w:multiLevelType w:val="hybridMultilevel"/>
    <w:tmpl w:val="9D542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0E59D0"/>
    <w:multiLevelType w:val="multilevel"/>
    <w:tmpl w:val="A03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F5671"/>
    <w:multiLevelType w:val="hybridMultilevel"/>
    <w:tmpl w:val="F8DA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039490">
    <w:abstractNumId w:val="1"/>
  </w:num>
  <w:num w:numId="2" w16cid:durableId="1412004987">
    <w:abstractNumId w:val="3"/>
  </w:num>
  <w:num w:numId="3" w16cid:durableId="1713648988">
    <w:abstractNumId w:val="2"/>
  </w:num>
  <w:num w:numId="4" w16cid:durableId="794757747">
    <w:abstractNumId w:val="4"/>
  </w:num>
  <w:num w:numId="5" w16cid:durableId="9155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DC"/>
    <w:rsid w:val="00311CDC"/>
    <w:rsid w:val="00660035"/>
    <w:rsid w:val="0073427B"/>
    <w:rsid w:val="008A0F8D"/>
    <w:rsid w:val="00C9461F"/>
    <w:rsid w:val="00E65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1226"/>
  <w15:chartTrackingRefBased/>
  <w15:docId w15:val="{23A3EC67-5967-491A-8CCC-84DDA641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p3-popover-target">
    <w:name w:val="bp3-popover-target"/>
    <w:basedOn w:val="DefaultParagraphFont"/>
    <w:rsid w:val="00C9461F"/>
  </w:style>
  <w:style w:type="character" w:customStyle="1" w:styleId="modal-module-description">
    <w:name w:val="modal-module-description"/>
    <w:basedOn w:val="DefaultParagraphFont"/>
    <w:rsid w:val="00C9461F"/>
  </w:style>
  <w:style w:type="character" w:styleId="Strong">
    <w:name w:val="Strong"/>
    <w:basedOn w:val="DefaultParagraphFont"/>
    <w:uiPriority w:val="22"/>
    <w:qFormat/>
    <w:rsid w:val="00C9461F"/>
    <w:rPr>
      <w:b/>
      <w:bCs/>
    </w:rPr>
  </w:style>
  <w:style w:type="character" w:styleId="Hyperlink">
    <w:name w:val="Hyperlink"/>
    <w:basedOn w:val="DefaultParagraphFont"/>
    <w:uiPriority w:val="99"/>
    <w:semiHidden/>
    <w:unhideWhenUsed/>
    <w:rsid w:val="00C9461F"/>
    <w:rPr>
      <w:color w:val="0000FF"/>
      <w:u w:val="single"/>
    </w:rPr>
  </w:style>
  <w:style w:type="character" w:styleId="Emphasis">
    <w:name w:val="Emphasis"/>
    <w:basedOn w:val="DefaultParagraphFont"/>
    <w:uiPriority w:val="20"/>
    <w:qFormat/>
    <w:rsid w:val="00C9461F"/>
    <w:rPr>
      <w:i/>
      <w:iCs/>
    </w:rPr>
  </w:style>
  <w:style w:type="paragraph" w:styleId="ListParagraph">
    <w:name w:val="List Paragraph"/>
    <w:basedOn w:val="Normal"/>
    <w:uiPriority w:val="34"/>
    <w:qFormat/>
    <w:rsid w:val="00C9461F"/>
    <w:pPr>
      <w:ind w:left="720"/>
      <w:contextualSpacing/>
    </w:pPr>
  </w:style>
  <w:style w:type="table" w:styleId="GridTable4-Accent5">
    <w:name w:val="Grid Table 4 Accent 5"/>
    <w:basedOn w:val="TableNormal"/>
    <w:uiPriority w:val="49"/>
    <w:rsid w:val="00E65E7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4657">
      <w:bodyDiv w:val="1"/>
      <w:marLeft w:val="0"/>
      <w:marRight w:val="0"/>
      <w:marTop w:val="0"/>
      <w:marBottom w:val="0"/>
      <w:divBdr>
        <w:top w:val="none" w:sz="0" w:space="0" w:color="auto"/>
        <w:left w:val="none" w:sz="0" w:space="0" w:color="auto"/>
        <w:bottom w:val="none" w:sz="0" w:space="0" w:color="auto"/>
        <w:right w:val="none" w:sz="0" w:space="0" w:color="auto"/>
      </w:divBdr>
      <w:divsChild>
        <w:div w:id="1447432862">
          <w:marLeft w:val="0"/>
          <w:marRight w:val="0"/>
          <w:marTop w:val="0"/>
          <w:marBottom w:val="0"/>
          <w:divBdr>
            <w:top w:val="none" w:sz="0" w:space="0" w:color="auto"/>
            <w:left w:val="none" w:sz="0" w:space="0" w:color="auto"/>
            <w:bottom w:val="none" w:sz="0" w:space="0" w:color="auto"/>
            <w:right w:val="none" w:sz="0" w:space="0" w:color="auto"/>
          </w:divBdr>
        </w:div>
        <w:div w:id="1456293943">
          <w:marLeft w:val="0"/>
          <w:marRight w:val="0"/>
          <w:marTop w:val="0"/>
          <w:marBottom w:val="0"/>
          <w:divBdr>
            <w:top w:val="none" w:sz="0" w:space="0" w:color="auto"/>
            <w:left w:val="none" w:sz="0" w:space="0" w:color="auto"/>
            <w:bottom w:val="none" w:sz="0" w:space="0" w:color="auto"/>
            <w:right w:val="none" w:sz="0" w:space="0" w:color="auto"/>
          </w:divBdr>
        </w:div>
      </w:divsChild>
    </w:div>
    <w:div w:id="1800684345">
      <w:bodyDiv w:val="1"/>
      <w:marLeft w:val="0"/>
      <w:marRight w:val="0"/>
      <w:marTop w:val="0"/>
      <w:marBottom w:val="0"/>
      <w:divBdr>
        <w:top w:val="none" w:sz="0" w:space="0" w:color="auto"/>
        <w:left w:val="none" w:sz="0" w:space="0" w:color="auto"/>
        <w:bottom w:val="none" w:sz="0" w:space="0" w:color="auto"/>
        <w:right w:val="none" w:sz="0" w:space="0" w:color="auto"/>
      </w:divBdr>
      <w:divsChild>
        <w:div w:id="219561835">
          <w:marLeft w:val="0"/>
          <w:marRight w:val="0"/>
          <w:marTop w:val="0"/>
          <w:marBottom w:val="0"/>
          <w:divBdr>
            <w:top w:val="none" w:sz="0" w:space="0" w:color="auto"/>
            <w:left w:val="none" w:sz="0" w:space="0" w:color="auto"/>
            <w:bottom w:val="none" w:sz="0" w:space="0" w:color="auto"/>
            <w:right w:val="none" w:sz="0" w:space="0" w:color="auto"/>
          </w:divBdr>
        </w:div>
        <w:div w:id="225654318">
          <w:marLeft w:val="0"/>
          <w:marRight w:val="0"/>
          <w:marTop w:val="0"/>
          <w:marBottom w:val="0"/>
          <w:divBdr>
            <w:top w:val="none" w:sz="0" w:space="0" w:color="auto"/>
            <w:left w:val="none" w:sz="0" w:space="0" w:color="auto"/>
            <w:bottom w:val="none" w:sz="0" w:space="0" w:color="auto"/>
            <w:right w:val="none" w:sz="0" w:space="0" w:color="auto"/>
          </w:divBdr>
        </w:div>
        <w:div w:id="337929391">
          <w:marLeft w:val="0"/>
          <w:marRight w:val="0"/>
          <w:marTop w:val="0"/>
          <w:marBottom w:val="0"/>
          <w:divBdr>
            <w:top w:val="none" w:sz="0" w:space="0" w:color="auto"/>
            <w:left w:val="none" w:sz="0" w:space="0" w:color="auto"/>
            <w:bottom w:val="none" w:sz="0" w:space="0" w:color="auto"/>
            <w:right w:val="none" w:sz="0" w:space="0" w:color="auto"/>
          </w:divBdr>
        </w:div>
        <w:div w:id="697463880">
          <w:marLeft w:val="0"/>
          <w:marRight w:val="0"/>
          <w:marTop w:val="0"/>
          <w:marBottom w:val="0"/>
          <w:divBdr>
            <w:top w:val="none" w:sz="0" w:space="0" w:color="auto"/>
            <w:left w:val="none" w:sz="0" w:space="0" w:color="auto"/>
            <w:bottom w:val="none" w:sz="0" w:space="0" w:color="auto"/>
            <w:right w:val="none" w:sz="0" w:space="0" w:color="auto"/>
          </w:divBdr>
        </w:div>
        <w:div w:id="513885780">
          <w:marLeft w:val="0"/>
          <w:marRight w:val="0"/>
          <w:marTop w:val="0"/>
          <w:marBottom w:val="0"/>
          <w:divBdr>
            <w:top w:val="none" w:sz="0" w:space="0" w:color="auto"/>
            <w:left w:val="none" w:sz="0" w:space="0" w:color="auto"/>
            <w:bottom w:val="none" w:sz="0" w:space="0" w:color="auto"/>
            <w:right w:val="none" w:sz="0" w:space="0" w:color="auto"/>
          </w:divBdr>
        </w:div>
        <w:div w:id="201601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home.kpmg/au/en/home/services/advisory/management-consulting/digital/data-analytics-modelling.html" TargetMode="Externa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Kalpa Mukherjee</dc:creator>
  <cp:keywords/>
  <dc:description/>
  <cp:lastModifiedBy>Rishi Kalpa Mukherjee</cp:lastModifiedBy>
  <cp:revision>5</cp:revision>
  <dcterms:created xsi:type="dcterms:W3CDTF">2023-06-07T19:58:00Z</dcterms:created>
  <dcterms:modified xsi:type="dcterms:W3CDTF">2023-06-07T21:41:00Z</dcterms:modified>
</cp:coreProperties>
</file>