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6BA" w:rsidRDefault="00EE66BA" w:rsidP="00EE66BA"/>
    <w:p w:rsidR="00EE66BA" w:rsidRDefault="00EE66BA" w:rsidP="00EE66BA">
      <w:pPr>
        <w:jc w:val="center"/>
        <w:rPr>
          <w:sz w:val="32"/>
          <w:szCs w:val="32"/>
        </w:rPr>
      </w:pPr>
      <w:r>
        <w:rPr>
          <w:sz w:val="32"/>
          <w:szCs w:val="32"/>
        </w:rPr>
        <w:t>Neural networks</w:t>
      </w:r>
    </w:p>
    <w:p w:rsidR="00EE66BA" w:rsidRDefault="00EE66BA" w:rsidP="00EE66BA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:rsidR="00EE66BA" w:rsidRPr="00EE66BA" w:rsidRDefault="00EE66BA" w:rsidP="00EE66BA">
      <w:pPr>
        <w:jc w:val="center"/>
        <w:rPr>
          <w:sz w:val="32"/>
          <w:szCs w:val="32"/>
        </w:rPr>
      </w:pPr>
    </w:p>
    <w:p w:rsidR="00EE66BA" w:rsidRDefault="00EE66BA" w:rsidP="00EE66BA">
      <w:r>
        <w:t xml:space="preserve"> Experiment 1: One hidden layer</w:t>
      </w:r>
    </w:p>
    <w:p w:rsidR="00EE66BA" w:rsidRDefault="00EE66BA" w:rsidP="00EE66BA">
      <w:r>
        <w:t xml:space="preserve">- Test accuracy: </w:t>
      </w:r>
      <w:r>
        <w:t>86.78%</w:t>
      </w:r>
    </w:p>
    <w:p w:rsidR="00EE66BA" w:rsidRDefault="00EE66BA" w:rsidP="00EE66BA">
      <w:r>
        <w:t xml:space="preserve">Summary: In this experiment, we reduced the model to one hidden layer. The test accuracy achieved is </w:t>
      </w:r>
      <w:r>
        <w:t>86.78%</w:t>
      </w:r>
      <w:r>
        <w:t>. This suggests that simplifying the model architecture did not significantly affect performance.</w:t>
      </w:r>
    </w:p>
    <w:p w:rsidR="00EE66BA" w:rsidRDefault="00EE66BA" w:rsidP="00EE66BA">
      <w:r>
        <w:t>Experiment 2: Three hidden layers</w:t>
      </w:r>
    </w:p>
    <w:p w:rsidR="00EE66BA" w:rsidRDefault="00EE66BA" w:rsidP="00EE66BA">
      <w:r>
        <w:t xml:space="preserve">- Test accuracy: </w:t>
      </w:r>
      <w:r>
        <w:t>89.16%</w:t>
      </w:r>
    </w:p>
    <w:p w:rsidR="00EE66BA" w:rsidRDefault="00EE66BA" w:rsidP="00EE66BA">
      <w:r>
        <w:t xml:space="preserve">Summary: In this experiment, we increased the model to three hidden layers. The test accuracy achieved is </w:t>
      </w:r>
      <w:r>
        <w:t>89.16%</w:t>
      </w:r>
      <w:r>
        <w:t>. This indicates that adding more hidden layers did not lead to a substantial improvement in performance.</w:t>
      </w:r>
    </w:p>
    <w:p w:rsidR="00EE66BA" w:rsidRDefault="00EE66BA" w:rsidP="00EE66BA">
      <w:r>
        <w:t xml:space="preserve">Experiment 3: Hidden </w:t>
      </w:r>
      <w:r>
        <w:t>Units</w:t>
      </w:r>
      <w:r>
        <w:t xml:space="preserve"> 32</w:t>
      </w:r>
    </w:p>
    <w:p w:rsidR="00EE66BA" w:rsidRDefault="00EE66BA" w:rsidP="00EE66BA">
      <w:r>
        <w:t xml:space="preserve">- Test accuracy: </w:t>
      </w:r>
      <w:r>
        <w:t>86.23%</w:t>
      </w:r>
    </w:p>
    <w:p w:rsidR="00EE66BA" w:rsidRDefault="00EE66BA" w:rsidP="00EE66BA">
      <w:r>
        <w:t xml:space="preserve">Summary: Here, we experimented with a model having 32 hidden units in each layer. The test accuracy achieved is </w:t>
      </w:r>
      <w:r>
        <w:t>86.23%</w:t>
      </w:r>
      <w:r>
        <w:t>. This suggests that reducing the number of hidden units may lead to slightly lower performance.</w:t>
      </w:r>
    </w:p>
    <w:p w:rsidR="00EE66BA" w:rsidRDefault="00EE66BA" w:rsidP="00EE66BA">
      <w:r>
        <w:t>Experiment 4: Hidden units 64</w:t>
      </w:r>
    </w:p>
    <w:p w:rsidR="00EE66BA" w:rsidRDefault="00EE66BA" w:rsidP="00EE66BA">
      <w:r>
        <w:t xml:space="preserve">- Test accuracy: </w:t>
      </w:r>
      <w:r>
        <w:t>84.89%</w:t>
      </w:r>
    </w:p>
    <w:p w:rsidR="00EE66BA" w:rsidRDefault="00EE66BA" w:rsidP="00EE66BA">
      <w:r>
        <w:t xml:space="preserve">Summary: In this experiment, we increased the number of hidden units to 64 in each layer. The test accuracy achieved is </w:t>
      </w:r>
      <w:r>
        <w:t>84.89%</w:t>
      </w:r>
      <w:r>
        <w:t>. This shows that increasing the number of hidden units can improve performance.</w:t>
      </w:r>
    </w:p>
    <w:p w:rsidR="00EE66BA" w:rsidRDefault="00EE66BA" w:rsidP="00EE66BA">
      <w:r>
        <w:t>Experiment 5: MSE loss function</w:t>
      </w:r>
    </w:p>
    <w:p w:rsidR="00EE66BA" w:rsidRDefault="00EE66BA" w:rsidP="00EE66BA">
      <w:r>
        <w:t>- Test accuracy: 89.56%</w:t>
      </w:r>
    </w:p>
    <w:p w:rsidR="00EE66BA" w:rsidRDefault="00EE66BA" w:rsidP="00EE66BA">
      <w:r>
        <w:t xml:space="preserve">Summary: We switched to the Mean Squared Error (MSE) loss function in this experiment. The test accuracy achieved is </w:t>
      </w:r>
      <w:r>
        <w:t>89.56%</w:t>
      </w:r>
      <w:r>
        <w:t>. This indicates that using MSE as the loss function did not significantly impact the model's performance.</w:t>
      </w:r>
    </w:p>
    <w:p w:rsidR="00EE66BA" w:rsidRDefault="00EE66BA" w:rsidP="00EE66BA"/>
    <w:p w:rsidR="00EE66BA" w:rsidRDefault="00EE66BA" w:rsidP="00EE66BA">
      <w:r>
        <w:lastRenderedPageBreak/>
        <w:t xml:space="preserve"> Experiment 6: Tanh activation</w:t>
      </w:r>
    </w:p>
    <w:p w:rsidR="00EE66BA" w:rsidRDefault="00EE66BA" w:rsidP="00EE66BA">
      <w:r>
        <w:t xml:space="preserve">- Test accuracy: </w:t>
      </w:r>
      <w:r>
        <w:t>83.83%</w:t>
      </w:r>
    </w:p>
    <w:p w:rsidR="00EE66BA" w:rsidRDefault="00EE66BA" w:rsidP="00EE66BA">
      <w:r>
        <w:t>Conclusion:</w:t>
      </w:r>
    </w:p>
    <w:p w:rsidR="00EE66BA" w:rsidRDefault="00EE66BA" w:rsidP="00EE66BA">
      <w:r>
        <w:t xml:space="preserve">Here, we used the hyperbolic tangent (tanh) activation function instead of </w:t>
      </w:r>
      <w:proofErr w:type="spellStart"/>
      <w:r>
        <w:t>ReLU</w:t>
      </w:r>
      <w:proofErr w:type="spellEnd"/>
      <w:r>
        <w:t xml:space="preserve">. The test accuracy achieved is </w:t>
      </w:r>
      <w:r>
        <w:t>83.83%</w:t>
      </w:r>
      <w:r>
        <w:t>. This suggests that changing the activation function to tanh did not lead to a substantial improvement in performance.</w:t>
      </w:r>
    </w:p>
    <w:p w:rsidR="009368BA" w:rsidRDefault="00EE66BA" w:rsidP="00EE66BA">
      <w:r>
        <w:t>You can fill in the actual test accuracy values obtained from running the experiments in the code. Additionally, you can further fine-tune the hyperparameters or apply regularization techniques as mentioned in Experiment 5 to improve the model's performance further.</w:t>
      </w:r>
    </w:p>
    <w:sectPr w:rsidR="009368BA" w:rsidSect="00741276">
      <w:pgSz w:w="12240" w:h="15840"/>
      <w:pgMar w:top="1701" w:right="1134" w:bottom="1701" w:left="2268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BA"/>
    <w:rsid w:val="00741276"/>
    <w:rsid w:val="009368BA"/>
    <w:rsid w:val="00A23113"/>
    <w:rsid w:val="00E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9D9"/>
  <w15:chartTrackingRefBased/>
  <w15:docId w15:val="{6F76F4C7-E924-4327-87DB-2F05CC28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REDDY</dc:creator>
  <cp:keywords/>
  <dc:description/>
  <cp:lastModifiedBy>ABHINAY REDDY</cp:lastModifiedBy>
  <cp:revision>1</cp:revision>
  <dcterms:created xsi:type="dcterms:W3CDTF">2023-09-25T03:39:00Z</dcterms:created>
  <dcterms:modified xsi:type="dcterms:W3CDTF">2023-09-25T03:48:00Z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ccce31d9-46cd-4daf-a0df-e97379f53059</vt:lpwstr>
  </property>
</Properties>
</file>