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A685" w14:textId="77777777" w:rsidR="00FE2C06" w:rsidRPr="00393177" w:rsidRDefault="00FE2C06" w:rsidP="00FE2C06">
      <w:pPr>
        <w:rPr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                </w:t>
      </w:r>
      <w:r w:rsidRPr="00393177">
        <w:rPr>
          <w:sz w:val="32"/>
          <w:szCs w:val="32"/>
          <w:u w:val="single"/>
        </w:rPr>
        <w:t>Assignment-0</w:t>
      </w:r>
      <w:r>
        <w:rPr>
          <w:sz w:val="32"/>
          <w:szCs w:val="32"/>
          <w:u w:val="single"/>
        </w:rPr>
        <w:t>4</w:t>
      </w:r>
      <w:r w:rsidRPr="00393177">
        <w:rPr>
          <w:sz w:val="32"/>
          <w:szCs w:val="32"/>
          <w:u w:val="single"/>
        </w:rPr>
        <w:t>:</w:t>
      </w:r>
    </w:p>
    <w:p w14:paraId="4F486CA3" w14:textId="77777777" w:rsidR="009D6D6C" w:rsidRDefault="009D6D6C" w:rsidP="00FE2C06">
      <w:pPr>
        <w:rPr>
          <w:rFonts w:cstheme="minorHAnsi"/>
          <w:bCs/>
          <w:sz w:val="32"/>
          <w:szCs w:val="32"/>
        </w:rPr>
      </w:pPr>
    </w:p>
    <w:p w14:paraId="6495FF60" w14:textId="26E2D475" w:rsidR="00FE2C06" w:rsidRDefault="009D6D6C" w:rsidP="00FE2C06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   (</w:t>
      </w:r>
      <w:r w:rsidRPr="009D6D6C">
        <w:rPr>
          <w:rFonts w:cstheme="minorHAnsi"/>
          <w:bCs/>
          <w:sz w:val="32"/>
          <w:szCs w:val="32"/>
        </w:rPr>
        <w:t>Analy</w:t>
      </w:r>
      <w:r>
        <w:rPr>
          <w:rFonts w:cstheme="minorHAnsi"/>
          <w:bCs/>
          <w:sz w:val="32"/>
          <w:szCs w:val="32"/>
        </w:rPr>
        <w:t>s</w:t>
      </w:r>
      <w:r w:rsidRPr="009D6D6C">
        <w:rPr>
          <w:rFonts w:cstheme="minorHAnsi"/>
          <w:bCs/>
          <w:sz w:val="32"/>
          <w:szCs w:val="32"/>
        </w:rPr>
        <w:t>ing text and sequence data using RNNs</w:t>
      </w:r>
      <w:r>
        <w:rPr>
          <w:rFonts w:cstheme="minorHAnsi"/>
          <w:bCs/>
          <w:sz w:val="32"/>
          <w:szCs w:val="32"/>
        </w:rPr>
        <w:t>)</w:t>
      </w:r>
    </w:p>
    <w:p w14:paraId="66FD522F" w14:textId="77777777" w:rsidR="00FB6C0E" w:rsidRPr="009D6D6C" w:rsidRDefault="00FB6C0E" w:rsidP="00FE2C06">
      <w:pPr>
        <w:rPr>
          <w:rFonts w:cstheme="minorHAnsi"/>
          <w:bCs/>
          <w:sz w:val="32"/>
          <w:szCs w:val="32"/>
        </w:rPr>
      </w:pPr>
    </w:p>
    <w:p w14:paraId="6972F584" w14:textId="4C17E804" w:rsidR="00FE2C06" w:rsidRDefault="00FE2C06" w:rsidP="00FE2C06">
      <w:pPr>
        <w:rPr>
          <w:rFonts w:cstheme="minorHAnsi"/>
          <w:b/>
          <w:bCs/>
          <w:sz w:val="32"/>
          <w:szCs w:val="32"/>
        </w:rPr>
      </w:pPr>
      <w:r w:rsidRPr="0051384F">
        <w:rPr>
          <w:rFonts w:cstheme="minorHAnsi"/>
          <w:b/>
          <w:bCs/>
          <w:sz w:val="32"/>
          <w:szCs w:val="32"/>
        </w:rPr>
        <w:t xml:space="preserve">Recurrent Neural </w:t>
      </w:r>
      <w:r w:rsidR="00FB6C0E">
        <w:rPr>
          <w:rFonts w:cstheme="minorHAnsi"/>
          <w:b/>
          <w:bCs/>
          <w:sz w:val="32"/>
          <w:szCs w:val="32"/>
        </w:rPr>
        <w:t>N</w:t>
      </w:r>
      <w:r w:rsidRPr="0051384F">
        <w:rPr>
          <w:rFonts w:cstheme="minorHAnsi"/>
          <w:b/>
          <w:bCs/>
          <w:sz w:val="32"/>
          <w:szCs w:val="32"/>
        </w:rPr>
        <w:t>etwork</w:t>
      </w:r>
      <w:r w:rsidR="009D6D6C">
        <w:rPr>
          <w:rFonts w:cstheme="minorHAnsi"/>
          <w:b/>
          <w:bCs/>
          <w:sz w:val="32"/>
          <w:szCs w:val="32"/>
        </w:rPr>
        <w:t>(RNN):</w:t>
      </w:r>
    </w:p>
    <w:p w14:paraId="7B039B60" w14:textId="77777777" w:rsidR="00FB6C0E" w:rsidRPr="0051384F" w:rsidRDefault="00FB6C0E" w:rsidP="00FE2C06">
      <w:pPr>
        <w:rPr>
          <w:rFonts w:cstheme="minorHAnsi"/>
          <w:b/>
          <w:bCs/>
          <w:sz w:val="32"/>
          <w:szCs w:val="32"/>
        </w:rPr>
      </w:pPr>
    </w:p>
    <w:p w14:paraId="7A41BB84" w14:textId="4C2CD0F2" w:rsidR="00FE2C06" w:rsidRDefault="00FE2C06" w:rsidP="00FE2C06">
      <w:pPr>
        <w:rPr>
          <w:rFonts w:cstheme="minorHAnsi"/>
        </w:rPr>
      </w:pPr>
      <w:r w:rsidRPr="009D6D6C">
        <w:rPr>
          <w:rFonts w:cstheme="minorHAnsi"/>
          <w:b/>
          <w:bCs/>
          <w:u w:val="single"/>
        </w:rPr>
        <w:t>Introduction</w:t>
      </w:r>
      <w:r w:rsidRPr="0051384F">
        <w:rPr>
          <w:rFonts w:cstheme="minorHAnsi"/>
        </w:rPr>
        <w:t>:</w:t>
      </w:r>
    </w:p>
    <w:p w14:paraId="6E58B88A" w14:textId="77777777" w:rsidR="00FB6C0E" w:rsidRPr="0051384F" w:rsidRDefault="00FB6C0E" w:rsidP="00FE2C06">
      <w:pPr>
        <w:rPr>
          <w:rFonts w:cstheme="minorHAnsi"/>
        </w:rPr>
      </w:pPr>
    </w:p>
    <w:p w14:paraId="46C3ACBE" w14:textId="082C9D16" w:rsidR="00FE2C06" w:rsidRDefault="00FE2C06" w:rsidP="00FE2C06">
      <w:pPr>
        <w:rPr>
          <w:rFonts w:cstheme="minorHAnsi"/>
          <w:b/>
          <w:bCs/>
        </w:rPr>
      </w:pPr>
      <w:r w:rsidRPr="00FE2C06">
        <w:rPr>
          <w:rFonts w:cstheme="minorHAnsi"/>
          <w:bCs/>
        </w:rPr>
        <w:t xml:space="preserve">This report aims to investigate the effects of different hyperparameters on the sentiment analysis model's performance through modifications to the </w:t>
      </w:r>
      <w:r>
        <w:rPr>
          <w:rFonts w:cstheme="minorHAnsi"/>
          <w:bCs/>
        </w:rPr>
        <w:t xml:space="preserve">existing </w:t>
      </w:r>
      <w:r w:rsidRPr="00FE2C06">
        <w:rPr>
          <w:rFonts w:cstheme="minorHAnsi"/>
          <w:bCs/>
        </w:rPr>
        <w:t>IMDB dataset</w:t>
      </w:r>
      <w:r w:rsidRPr="00FE2C06">
        <w:rPr>
          <w:rFonts w:cstheme="minorHAnsi"/>
          <w:b/>
          <w:bCs/>
        </w:rPr>
        <w:t xml:space="preserve">. </w:t>
      </w:r>
    </w:p>
    <w:p w14:paraId="3292FD9B" w14:textId="77777777" w:rsidR="00FB6C0E" w:rsidRDefault="00FB6C0E" w:rsidP="00FE2C06">
      <w:pPr>
        <w:rPr>
          <w:rFonts w:cstheme="minorHAnsi"/>
          <w:b/>
          <w:bCs/>
        </w:rPr>
      </w:pPr>
    </w:p>
    <w:p w14:paraId="5BC6BD2E" w14:textId="5CAC8429" w:rsidR="00FE2C06" w:rsidRDefault="00FE2C06" w:rsidP="00FE2C06">
      <w:pPr>
        <w:rPr>
          <w:rFonts w:cstheme="minorHAnsi"/>
        </w:rPr>
      </w:pPr>
      <w:r w:rsidRPr="009D6D6C">
        <w:rPr>
          <w:rFonts w:cstheme="minorHAnsi"/>
          <w:b/>
          <w:bCs/>
          <w:u w:val="single"/>
        </w:rPr>
        <w:t>Methodology</w:t>
      </w:r>
      <w:r w:rsidRPr="0051384F">
        <w:rPr>
          <w:rFonts w:cstheme="minorHAnsi"/>
        </w:rPr>
        <w:t>:</w:t>
      </w:r>
    </w:p>
    <w:p w14:paraId="615706D0" w14:textId="77777777" w:rsidR="00FB6C0E" w:rsidRPr="0051384F" w:rsidRDefault="00FB6C0E" w:rsidP="00FE2C06">
      <w:pPr>
        <w:rPr>
          <w:rFonts w:cstheme="minorHAnsi"/>
        </w:rPr>
      </w:pPr>
    </w:p>
    <w:p w14:paraId="7254647A" w14:textId="2662E885" w:rsidR="002259B7" w:rsidRDefault="009D6D6C">
      <w:r>
        <w:t>As per the requirements in the problem, the conditions are:</w:t>
      </w:r>
    </w:p>
    <w:p w14:paraId="0C76A9A8" w14:textId="3B7EFF4C" w:rsidR="009D6D6C" w:rsidRDefault="009D6D6C" w:rsidP="009D6D6C">
      <w:r w:rsidRPr="009D6D6C">
        <w:t>1. Cutoff reviews after 150 words.</w:t>
      </w:r>
      <w:r w:rsidRPr="009D6D6C">
        <w:br/>
        <w:t>2. Restrict training samples to 100.</w:t>
      </w:r>
      <w:r w:rsidRPr="009D6D6C">
        <w:br/>
        <w:t>3. Validate on 10,000 samples.</w:t>
      </w:r>
      <w:r w:rsidRPr="009D6D6C">
        <w:br/>
        <w:t>4. Consider only the top 10,000 words.</w:t>
      </w:r>
    </w:p>
    <w:p w14:paraId="1214DD4E" w14:textId="435957D4" w:rsidR="009D6D6C" w:rsidRPr="009D6D6C" w:rsidRDefault="009D6D6C" w:rsidP="009D6D6C">
      <w:pPr>
        <w:spacing w:after="160" w:line="259" w:lineRule="auto"/>
      </w:pPr>
      <w:r>
        <w:t>Here we considered a basic model with embedded layer and a pretrained word embedding model.</w:t>
      </w:r>
      <w:r w:rsidR="000B4034">
        <w:t xml:space="preserve"> Glove embedding is the technique used here for pretrained word embedded models.</w:t>
      </w:r>
    </w:p>
    <w:p w14:paraId="5AA71666" w14:textId="66240C24" w:rsidR="009D6D6C" w:rsidRDefault="009D6D6C">
      <w:r>
        <w:t xml:space="preserve">For </w:t>
      </w:r>
      <w:r w:rsidR="000B4034">
        <w:t xml:space="preserve">both </w:t>
      </w:r>
      <w:r>
        <w:t>the basic embedded model</w:t>
      </w:r>
      <w:r w:rsidR="000B4034">
        <w:t xml:space="preserve"> and the pretrained embedded models different sample sizes such as 100, 200 and 500 are implemented and the results obtained are as follows:</w:t>
      </w:r>
    </w:p>
    <w:p w14:paraId="0FF2B705" w14:textId="2D29CB63" w:rsidR="000B4034" w:rsidRDefault="000B40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1422"/>
        <w:gridCol w:w="1330"/>
        <w:gridCol w:w="1297"/>
        <w:gridCol w:w="1350"/>
        <w:gridCol w:w="1530"/>
      </w:tblGrid>
      <w:tr w:rsidR="000B4034" w14:paraId="16DE4B50" w14:textId="77777777" w:rsidTr="00FB6C0E">
        <w:tc>
          <w:tcPr>
            <w:tcW w:w="2083" w:type="dxa"/>
          </w:tcPr>
          <w:p w14:paraId="3D755856" w14:textId="3FA566A7" w:rsidR="000B4034" w:rsidRPr="00FB6C0E" w:rsidRDefault="000B4034">
            <w:pPr>
              <w:rPr>
                <w:b/>
              </w:rPr>
            </w:pPr>
            <w:r w:rsidRPr="00FB6C0E">
              <w:rPr>
                <w:b/>
              </w:rPr>
              <w:t>Type of the model</w:t>
            </w:r>
          </w:p>
        </w:tc>
        <w:tc>
          <w:tcPr>
            <w:tcW w:w="1422" w:type="dxa"/>
          </w:tcPr>
          <w:p w14:paraId="17528B08" w14:textId="14F613FF" w:rsidR="000B4034" w:rsidRPr="00FB6C0E" w:rsidRDefault="000B4034">
            <w:pPr>
              <w:rPr>
                <w:b/>
              </w:rPr>
            </w:pPr>
            <w:r w:rsidRPr="00FB6C0E">
              <w:rPr>
                <w:b/>
              </w:rPr>
              <w:t>Training sample size</w:t>
            </w:r>
          </w:p>
        </w:tc>
        <w:tc>
          <w:tcPr>
            <w:tcW w:w="1330" w:type="dxa"/>
          </w:tcPr>
          <w:p w14:paraId="59CAC1F8" w14:textId="4307A505" w:rsidR="000B4034" w:rsidRPr="00FB6C0E" w:rsidRDefault="000B4034">
            <w:pPr>
              <w:rPr>
                <w:b/>
              </w:rPr>
            </w:pPr>
            <w:r w:rsidRPr="00FB6C0E">
              <w:rPr>
                <w:b/>
              </w:rPr>
              <w:t>Training accuracy</w:t>
            </w:r>
          </w:p>
        </w:tc>
        <w:tc>
          <w:tcPr>
            <w:tcW w:w="1297" w:type="dxa"/>
          </w:tcPr>
          <w:p w14:paraId="5280220E" w14:textId="66C563F1" w:rsidR="000B4034" w:rsidRPr="00FB6C0E" w:rsidRDefault="000B4034">
            <w:pPr>
              <w:rPr>
                <w:b/>
              </w:rPr>
            </w:pPr>
            <w:r w:rsidRPr="00FB6C0E">
              <w:rPr>
                <w:b/>
              </w:rPr>
              <w:t>Validation accuracy</w:t>
            </w:r>
          </w:p>
        </w:tc>
        <w:tc>
          <w:tcPr>
            <w:tcW w:w="1350" w:type="dxa"/>
          </w:tcPr>
          <w:p w14:paraId="18A7608F" w14:textId="4B2703A1" w:rsidR="000B4034" w:rsidRPr="00FB6C0E" w:rsidRDefault="000B4034">
            <w:pPr>
              <w:rPr>
                <w:b/>
              </w:rPr>
            </w:pPr>
            <w:r w:rsidRPr="00FB6C0E">
              <w:rPr>
                <w:b/>
              </w:rPr>
              <w:t>Training loss</w:t>
            </w:r>
          </w:p>
        </w:tc>
        <w:tc>
          <w:tcPr>
            <w:tcW w:w="1530" w:type="dxa"/>
          </w:tcPr>
          <w:p w14:paraId="68300FE2" w14:textId="196D0739" w:rsidR="000B4034" w:rsidRPr="00FB6C0E" w:rsidRDefault="000B4034">
            <w:pPr>
              <w:rPr>
                <w:b/>
              </w:rPr>
            </w:pPr>
            <w:r w:rsidRPr="00FB6C0E">
              <w:rPr>
                <w:b/>
              </w:rPr>
              <w:t>Validation loss</w:t>
            </w:r>
          </w:p>
        </w:tc>
      </w:tr>
      <w:tr w:rsidR="000B4034" w14:paraId="78A24C81" w14:textId="77777777" w:rsidTr="00FB6C0E">
        <w:trPr>
          <w:trHeight w:val="98"/>
        </w:trPr>
        <w:tc>
          <w:tcPr>
            <w:tcW w:w="2083" w:type="dxa"/>
          </w:tcPr>
          <w:p w14:paraId="68FBF95A" w14:textId="199D4949" w:rsidR="000B4034" w:rsidRDefault="000B4034">
            <w:r>
              <w:t>Embedded_model</w:t>
            </w:r>
          </w:p>
        </w:tc>
        <w:tc>
          <w:tcPr>
            <w:tcW w:w="1422" w:type="dxa"/>
          </w:tcPr>
          <w:p w14:paraId="78B9843B" w14:textId="2E2EBBCB" w:rsidR="000B4034" w:rsidRDefault="000B4034">
            <w:r>
              <w:t>100</w:t>
            </w:r>
          </w:p>
        </w:tc>
        <w:tc>
          <w:tcPr>
            <w:tcW w:w="1330" w:type="dxa"/>
          </w:tcPr>
          <w:p w14:paraId="2599E1DD" w14:textId="3A13F3F0" w:rsidR="000B4034" w:rsidRDefault="00920A74">
            <w:r>
              <w:t>1.0000</w:t>
            </w:r>
          </w:p>
        </w:tc>
        <w:tc>
          <w:tcPr>
            <w:tcW w:w="1297" w:type="dxa"/>
          </w:tcPr>
          <w:p w14:paraId="1B7AB1E8" w14:textId="2269DAB9" w:rsidR="000B4034" w:rsidRDefault="00920A74">
            <w:r>
              <w:t>0.5500</w:t>
            </w:r>
          </w:p>
        </w:tc>
        <w:tc>
          <w:tcPr>
            <w:tcW w:w="1350" w:type="dxa"/>
          </w:tcPr>
          <w:p w14:paraId="4D07C3DB" w14:textId="2D5A29AF" w:rsidR="000B4034" w:rsidRDefault="00920A74">
            <w:r>
              <w:t>0.5378</w:t>
            </w:r>
          </w:p>
        </w:tc>
        <w:tc>
          <w:tcPr>
            <w:tcW w:w="1530" w:type="dxa"/>
          </w:tcPr>
          <w:p w14:paraId="3DF199B3" w14:textId="0051A8F7" w:rsidR="000B4034" w:rsidRDefault="00920A74" w:rsidP="00920A74">
            <w:r>
              <w:t>0.6899</w:t>
            </w:r>
          </w:p>
        </w:tc>
      </w:tr>
      <w:tr w:rsidR="000B4034" w14:paraId="0B982084" w14:textId="77777777" w:rsidTr="00FB6C0E">
        <w:tc>
          <w:tcPr>
            <w:tcW w:w="2083" w:type="dxa"/>
          </w:tcPr>
          <w:p w14:paraId="055DE0F6" w14:textId="530753E4" w:rsidR="000B4034" w:rsidRDefault="000B4034">
            <w:r>
              <w:t>Embedded_model</w:t>
            </w:r>
            <w:r>
              <w:t>2</w:t>
            </w:r>
          </w:p>
        </w:tc>
        <w:tc>
          <w:tcPr>
            <w:tcW w:w="1422" w:type="dxa"/>
          </w:tcPr>
          <w:p w14:paraId="6AA54EC6" w14:textId="7D4950E9" w:rsidR="000B4034" w:rsidRDefault="000B4034">
            <w:r>
              <w:t>2</w:t>
            </w:r>
            <w:r w:rsidR="00920A74">
              <w:t>00</w:t>
            </w:r>
          </w:p>
        </w:tc>
        <w:tc>
          <w:tcPr>
            <w:tcW w:w="1330" w:type="dxa"/>
          </w:tcPr>
          <w:p w14:paraId="7D8BE6A6" w14:textId="379C8171" w:rsidR="000B4034" w:rsidRDefault="00920A74">
            <w:r>
              <w:t>1.0000</w:t>
            </w:r>
          </w:p>
        </w:tc>
        <w:tc>
          <w:tcPr>
            <w:tcW w:w="1297" w:type="dxa"/>
          </w:tcPr>
          <w:p w14:paraId="7B1C71BA" w14:textId="4FD922CD" w:rsidR="000B4034" w:rsidRDefault="00920A74">
            <w:r>
              <w:t>0.</w:t>
            </w:r>
            <w:r w:rsidR="00724AB0">
              <w:t>6300</w:t>
            </w:r>
          </w:p>
        </w:tc>
        <w:tc>
          <w:tcPr>
            <w:tcW w:w="1350" w:type="dxa"/>
          </w:tcPr>
          <w:p w14:paraId="0D43DD7E" w14:textId="6B4D4ECF" w:rsidR="000B4034" w:rsidRDefault="00920A74">
            <w:r>
              <w:t>0.</w:t>
            </w:r>
            <w:r w:rsidR="00724AB0">
              <w:t>1652</w:t>
            </w:r>
          </w:p>
        </w:tc>
        <w:tc>
          <w:tcPr>
            <w:tcW w:w="1530" w:type="dxa"/>
          </w:tcPr>
          <w:p w14:paraId="7F94D40E" w14:textId="131FD53E" w:rsidR="000B4034" w:rsidRDefault="00724AB0">
            <w:r>
              <w:t>0.6439</w:t>
            </w:r>
          </w:p>
        </w:tc>
      </w:tr>
      <w:tr w:rsidR="000B4034" w14:paraId="2E6EF4DC" w14:textId="77777777" w:rsidTr="00FB6C0E">
        <w:tc>
          <w:tcPr>
            <w:tcW w:w="2083" w:type="dxa"/>
          </w:tcPr>
          <w:p w14:paraId="61B87619" w14:textId="6A9C2996" w:rsidR="000B4034" w:rsidRDefault="000B4034">
            <w:r>
              <w:t>Embedded_model</w:t>
            </w:r>
            <w:r>
              <w:t>3</w:t>
            </w:r>
          </w:p>
        </w:tc>
        <w:tc>
          <w:tcPr>
            <w:tcW w:w="1422" w:type="dxa"/>
          </w:tcPr>
          <w:p w14:paraId="42814AF4" w14:textId="09764B34" w:rsidR="000B4034" w:rsidRDefault="000B4034">
            <w:r>
              <w:t>500</w:t>
            </w:r>
          </w:p>
        </w:tc>
        <w:tc>
          <w:tcPr>
            <w:tcW w:w="1330" w:type="dxa"/>
          </w:tcPr>
          <w:p w14:paraId="7C9786E1" w14:textId="2CF1496E" w:rsidR="000B4034" w:rsidRDefault="00FE3089">
            <w:r>
              <w:t>0.0970</w:t>
            </w:r>
          </w:p>
        </w:tc>
        <w:tc>
          <w:tcPr>
            <w:tcW w:w="1297" w:type="dxa"/>
          </w:tcPr>
          <w:p w14:paraId="5C1E51DC" w14:textId="4053A90C" w:rsidR="000B4034" w:rsidRDefault="00FE3089">
            <w:r>
              <w:t>0.6400</w:t>
            </w:r>
          </w:p>
        </w:tc>
        <w:tc>
          <w:tcPr>
            <w:tcW w:w="1350" w:type="dxa"/>
          </w:tcPr>
          <w:p w14:paraId="123742F6" w14:textId="2AC08821" w:rsidR="000B4034" w:rsidRDefault="00FE3089">
            <w:r>
              <w:t>0.4765</w:t>
            </w:r>
          </w:p>
        </w:tc>
        <w:tc>
          <w:tcPr>
            <w:tcW w:w="1530" w:type="dxa"/>
          </w:tcPr>
          <w:p w14:paraId="6D108944" w14:textId="307303F7" w:rsidR="000B4034" w:rsidRDefault="00FE3089">
            <w:r>
              <w:t>0.6709</w:t>
            </w:r>
          </w:p>
        </w:tc>
      </w:tr>
      <w:tr w:rsidR="000B4034" w14:paraId="00CB7C73" w14:textId="77777777" w:rsidTr="00FB6C0E">
        <w:tc>
          <w:tcPr>
            <w:tcW w:w="2083" w:type="dxa"/>
          </w:tcPr>
          <w:p w14:paraId="0B414CA6" w14:textId="42E381B2" w:rsidR="000B4034" w:rsidRDefault="00920A74">
            <w:r>
              <w:t>Pretrained model1</w:t>
            </w:r>
          </w:p>
        </w:tc>
        <w:tc>
          <w:tcPr>
            <w:tcW w:w="1422" w:type="dxa"/>
          </w:tcPr>
          <w:p w14:paraId="30DA548A" w14:textId="60130F94" w:rsidR="000B4034" w:rsidRDefault="00920A74">
            <w:r>
              <w:t>100</w:t>
            </w:r>
          </w:p>
        </w:tc>
        <w:tc>
          <w:tcPr>
            <w:tcW w:w="1330" w:type="dxa"/>
          </w:tcPr>
          <w:p w14:paraId="63263CAB" w14:textId="422E90EA" w:rsidR="000B4034" w:rsidRDefault="00724AB0">
            <w:r>
              <w:t>1.0000</w:t>
            </w:r>
          </w:p>
        </w:tc>
        <w:tc>
          <w:tcPr>
            <w:tcW w:w="1297" w:type="dxa"/>
          </w:tcPr>
          <w:p w14:paraId="4CF24715" w14:textId="7F416C0B" w:rsidR="000B4034" w:rsidRDefault="00724AB0">
            <w:r>
              <w:t>0.5029</w:t>
            </w:r>
          </w:p>
        </w:tc>
        <w:tc>
          <w:tcPr>
            <w:tcW w:w="1350" w:type="dxa"/>
          </w:tcPr>
          <w:p w14:paraId="059DDE1A" w14:textId="255F5601" w:rsidR="000B4034" w:rsidRDefault="00724AB0">
            <w:r>
              <w:t>0.0223</w:t>
            </w:r>
          </w:p>
        </w:tc>
        <w:tc>
          <w:tcPr>
            <w:tcW w:w="1530" w:type="dxa"/>
          </w:tcPr>
          <w:p w14:paraId="145E4D63" w14:textId="74320432" w:rsidR="000B4034" w:rsidRDefault="00724AB0">
            <w:r>
              <w:t>1.7660</w:t>
            </w:r>
          </w:p>
        </w:tc>
      </w:tr>
      <w:tr w:rsidR="00920A74" w14:paraId="185A3151" w14:textId="77777777" w:rsidTr="00FB6C0E">
        <w:tc>
          <w:tcPr>
            <w:tcW w:w="2083" w:type="dxa"/>
          </w:tcPr>
          <w:p w14:paraId="22675944" w14:textId="56204EE7" w:rsidR="00920A74" w:rsidRDefault="00920A74">
            <w:r>
              <w:t>Pretrained model</w:t>
            </w:r>
            <w:r>
              <w:t>2</w:t>
            </w:r>
          </w:p>
        </w:tc>
        <w:tc>
          <w:tcPr>
            <w:tcW w:w="1422" w:type="dxa"/>
          </w:tcPr>
          <w:p w14:paraId="71D85A4B" w14:textId="5620890D" w:rsidR="00920A74" w:rsidRDefault="00920A74">
            <w:r>
              <w:t>200</w:t>
            </w:r>
          </w:p>
        </w:tc>
        <w:tc>
          <w:tcPr>
            <w:tcW w:w="1330" w:type="dxa"/>
          </w:tcPr>
          <w:p w14:paraId="140CF239" w14:textId="1FB3AA55" w:rsidR="00920A74" w:rsidRDefault="00724AB0">
            <w:r>
              <w:t>0.9950</w:t>
            </w:r>
          </w:p>
        </w:tc>
        <w:tc>
          <w:tcPr>
            <w:tcW w:w="1297" w:type="dxa"/>
          </w:tcPr>
          <w:p w14:paraId="4FB53BAA" w14:textId="57A88326" w:rsidR="00920A74" w:rsidRDefault="00724AB0">
            <w:r>
              <w:t>0.5868</w:t>
            </w:r>
          </w:p>
        </w:tc>
        <w:tc>
          <w:tcPr>
            <w:tcW w:w="1350" w:type="dxa"/>
          </w:tcPr>
          <w:p w14:paraId="76BEC31E" w14:textId="52C2E156" w:rsidR="00920A74" w:rsidRDefault="00724AB0">
            <w:r>
              <w:t>0.0398</w:t>
            </w:r>
          </w:p>
        </w:tc>
        <w:tc>
          <w:tcPr>
            <w:tcW w:w="1530" w:type="dxa"/>
          </w:tcPr>
          <w:p w14:paraId="0F50585A" w14:textId="7BC81251" w:rsidR="00920A74" w:rsidRDefault="00724AB0">
            <w:r>
              <w:t>0.7199</w:t>
            </w:r>
          </w:p>
        </w:tc>
      </w:tr>
      <w:tr w:rsidR="00920A74" w14:paraId="006B1F9C" w14:textId="77777777" w:rsidTr="00FB6C0E">
        <w:tc>
          <w:tcPr>
            <w:tcW w:w="2083" w:type="dxa"/>
          </w:tcPr>
          <w:p w14:paraId="42706A1F" w14:textId="1A4FC758" w:rsidR="00920A74" w:rsidRDefault="00920A74">
            <w:r>
              <w:t>Pretrained model</w:t>
            </w:r>
            <w:r>
              <w:t>3</w:t>
            </w:r>
          </w:p>
        </w:tc>
        <w:tc>
          <w:tcPr>
            <w:tcW w:w="1422" w:type="dxa"/>
          </w:tcPr>
          <w:p w14:paraId="6DA3FA6E" w14:textId="1665C074" w:rsidR="00920A74" w:rsidRDefault="00920A74">
            <w:r>
              <w:t>500</w:t>
            </w:r>
          </w:p>
        </w:tc>
        <w:tc>
          <w:tcPr>
            <w:tcW w:w="1330" w:type="dxa"/>
          </w:tcPr>
          <w:p w14:paraId="46CB3FA1" w14:textId="43426749" w:rsidR="00920A74" w:rsidRDefault="00FE3089">
            <w:r>
              <w:t>1.0000</w:t>
            </w:r>
          </w:p>
        </w:tc>
        <w:tc>
          <w:tcPr>
            <w:tcW w:w="1297" w:type="dxa"/>
          </w:tcPr>
          <w:p w14:paraId="7E54CC17" w14:textId="74C19D4E" w:rsidR="00920A74" w:rsidRDefault="00FE3089">
            <w:r>
              <w:t>0.6075</w:t>
            </w:r>
          </w:p>
        </w:tc>
        <w:tc>
          <w:tcPr>
            <w:tcW w:w="1350" w:type="dxa"/>
          </w:tcPr>
          <w:p w14:paraId="16268EEF" w14:textId="1181B55C" w:rsidR="00920A74" w:rsidRDefault="00FE3089">
            <w:r>
              <w:t>0.0288</w:t>
            </w:r>
          </w:p>
        </w:tc>
        <w:tc>
          <w:tcPr>
            <w:tcW w:w="1530" w:type="dxa"/>
          </w:tcPr>
          <w:p w14:paraId="604634F9" w14:textId="7F90B9DF" w:rsidR="00920A74" w:rsidRDefault="00FE3089">
            <w:r>
              <w:t>0.7738</w:t>
            </w:r>
          </w:p>
        </w:tc>
      </w:tr>
    </w:tbl>
    <w:p w14:paraId="56EA12BE" w14:textId="38174132" w:rsidR="000B4034" w:rsidRDefault="000B4034"/>
    <w:p w14:paraId="6F2CEC89" w14:textId="33BADC66" w:rsidR="00FE3089" w:rsidRDefault="00FE3089">
      <w:r>
        <w:t>From the above results we can say that as we increase the training sample size, the validation accuracy of the model increases and thus a better performance is obtained for both the simple embedded models and the pretrained models.</w:t>
      </w:r>
    </w:p>
    <w:p w14:paraId="22A607B4" w14:textId="56824547" w:rsidR="00FE3089" w:rsidRDefault="00FE3089"/>
    <w:p w14:paraId="5EA89A2B" w14:textId="24102E06" w:rsidR="00FE3089" w:rsidRDefault="00FE3089">
      <w:r>
        <w:t xml:space="preserve">When the LSTM </w:t>
      </w:r>
      <w:r w:rsidR="00FB6C0E">
        <w:t>is used the results obtained are as follows:</w:t>
      </w:r>
    </w:p>
    <w:p w14:paraId="1BC25308" w14:textId="08F80BE3" w:rsidR="00FB6C0E" w:rsidRDefault="00FB6C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123"/>
        <w:gridCol w:w="1507"/>
        <w:gridCol w:w="1526"/>
        <w:gridCol w:w="1506"/>
        <w:gridCol w:w="1527"/>
      </w:tblGrid>
      <w:tr w:rsidR="00FB6C0E" w14:paraId="71B3353C" w14:textId="77777777" w:rsidTr="00FB6C0E">
        <w:tc>
          <w:tcPr>
            <w:tcW w:w="2335" w:type="dxa"/>
          </w:tcPr>
          <w:p w14:paraId="7B25EB19" w14:textId="32532605" w:rsidR="00FB6C0E" w:rsidRDefault="00FB6C0E">
            <w:r w:rsidRPr="00FB6C0E">
              <w:rPr>
                <w:b/>
              </w:rPr>
              <w:t>Type of the model</w:t>
            </w:r>
          </w:p>
        </w:tc>
        <w:tc>
          <w:tcPr>
            <w:tcW w:w="781" w:type="dxa"/>
          </w:tcPr>
          <w:p w14:paraId="78B91404" w14:textId="3813998B" w:rsidR="00FB6C0E" w:rsidRDefault="00FB6C0E">
            <w:r w:rsidRPr="00FB6C0E">
              <w:rPr>
                <w:b/>
              </w:rPr>
              <w:t>Training sample size</w:t>
            </w:r>
          </w:p>
        </w:tc>
        <w:tc>
          <w:tcPr>
            <w:tcW w:w="1558" w:type="dxa"/>
          </w:tcPr>
          <w:p w14:paraId="6F41DA0E" w14:textId="209CBD2E" w:rsidR="00FB6C0E" w:rsidRDefault="00FB6C0E">
            <w:r w:rsidRPr="00FB6C0E">
              <w:rPr>
                <w:b/>
              </w:rPr>
              <w:t>Training accuracy</w:t>
            </w:r>
          </w:p>
        </w:tc>
        <w:tc>
          <w:tcPr>
            <w:tcW w:w="1558" w:type="dxa"/>
          </w:tcPr>
          <w:p w14:paraId="4C574DFC" w14:textId="000BF970" w:rsidR="00FB6C0E" w:rsidRDefault="00FB6C0E">
            <w:r w:rsidRPr="00FB6C0E">
              <w:rPr>
                <w:b/>
              </w:rPr>
              <w:t>Validation accuracy</w:t>
            </w:r>
          </w:p>
        </w:tc>
        <w:tc>
          <w:tcPr>
            <w:tcW w:w="1559" w:type="dxa"/>
          </w:tcPr>
          <w:p w14:paraId="4C57A2F9" w14:textId="775B86BD" w:rsidR="00FB6C0E" w:rsidRDefault="00FB6C0E">
            <w:r w:rsidRPr="00FB6C0E">
              <w:rPr>
                <w:b/>
              </w:rPr>
              <w:t>Training loss</w:t>
            </w:r>
          </w:p>
        </w:tc>
        <w:tc>
          <w:tcPr>
            <w:tcW w:w="1559" w:type="dxa"/>
          </w:tcPr>
          <w:p w14:paraId="59140FE9" w14:textId="45EE0214" w:rsidR="00FB6C0E" w:rsidRDefault="00FB6C0E">
            <w:r w:rsidRPr="00FB6C0E">
              <w:rPr>
                <w:b/>
              </w:rPr>
              <w:t>Validation loss</w:t>
            </w:r>
          </w:p>
        </w:tc>
      </w:tr>
      <w:tr w:rsidR="00FB6C0E" w14:paraId="3E70E949" w14:textId="77777777" w:rsidTr="00FB6C0E">
        <w:tc>
          <w:tcPr>
            <w:tcW w:w="2335" w:type="dxa"/>
          </w:tcPr>
          <w:p w14:paraId="030E259A" w14:textId="1964AE3B" w:rsidR="00FB6C0E" w:rsidRDefault="00FB6C0E">
            <w:r>
              <w:t>Simple LSTM</w:t>
            </w:r>
          </w:p>
        </w:tc>
        <w:tc>
          <w:tcPr>
            <w:tcW w:w="781" w:type="dxa"/>
          </w:tcPr>
          <w:p w14:paraId="50C54083" w14:textId="3F9E88A8" w:rsidR="00FB6C0E" w:rsidRDefault="00FB6C0E">
            <w:r>
              <w:t>6000</w:t>
            </w:r>
          </w:p>
        </w:tc>
        <w:tc>
          <w:tcPr>
            <w:tcW w:w="1558" w:type="dxa"/>
          </w:tcPr>
          <w:p w14:paraId="3A48CAF1" w14:textId="1F6075DF" w:rsidR="00FB6C0E" w:rsidRDefault="00FB6C0E">
            <w:r>
              <w:t>0.9688</w:t>
            </w:r>
          </w:p>
        </w:tc>
        <w:tc>
          <w:tcPr>
            <w:tcW w:w="1558" w:type="dxa"/>
          </w:tcPr>
          <w:p w14:paraId="159E58DE" w14:textId="221EBA23" w:rsidR="00FB6C0E" w:rsidRDefault="00FB6C0E">
            <w:r>
              <w:t>0.7517</w:t>
            </w:r>
          </w:p>
        </w:tc>
        <w:tc>
          <w:tcPr>
            <w:tcW w:w="1559" w:type="dxa"/>
          </w:tcPr>
          <w:p w14:paraId="76C403E7" w14:textId="03A5868C" w:rsidR="00FB6C0E" w:rsidRDefault="00FB6C0E">
            <w:r>
              <w:t>0.1016</w:t>
            </w:r>
          </w:p>
        </w:tc>
        <w:tc>
          <w:tcPr>
            <w:tcW w:w="1559" w:type="dxa"/>
          </w:tcPr>
          <w:p w14:paraId="58D6AB27" w14:textId="3B574CB3" w:rsidR="00FB6C0E" w:rsidRDefault="00FB6C0E">
            <w:r>
              <w:t>0.5276</w:t>
            </w:r>
          </w:p>
        </w:tc>
      </w:tr>
    </w:tbl>
    <w:p w14:paraId="2EECBCDC" w14:textId="77777777" w:rsidR="00FB6C0E" w:rsidRDefault="00FB6C0E"/>
    <w:p w14:paraId="5D2D8D39" w14:textId="40363E5F" w:rsidR="00FB6C0E" w:rsidRDefault="00FB6C0E">
      <w:r w:rsidRPr="00FB6C0E">
        <w:rPr>
          <w:b/>
          <w:u w:val="single"/>
        </w:rPr>
        <w:lastRenderedPageBreak/>
        <w:t>Conclusion</w:t>
      </w:r>
      <w:r>
        <w:t>:</w:t>
      </w:r>
    </w:p>
    <w:p w14:paraId="7C03AC15" w14:textId="4D57A0A4" w:rsidR="004D29B4" w:rsidRDefault="004D29B4"/>
    <w:p w14:paraId="2EB1535F" w14:textId="77777777" w:rsidR="004D29B4" w:rsidRDefault="004D29B4">
      <w:r>
        <w:t>From all the results obtained, we can say that by increasing the training sample size the performance of the model increases in general for both the embedded and pretrained models.</w:t>
      </w:r>
    </w:p>
    <w:p w14:paraId="35BA8A92" w14:textId="0236E0D2" w:rsidR="004D29B4" w:rsidRPr="004D29B4" w:rsidRDefault="004D29B4">
      <w:r>
        <w:t>The LSTM model outperforms all the other models</w:t>
      </w:r>
      <w:r w:rsidR="008D0A2E">
        <w:t xml:space="preserve"> and produces best results. With a larger dataset it might perform even better.</w:t>
      </w:r>
    </w:p>
    <w:p w14:paraId="66DC3674" w14:textId="4A940A33" w:rsidR="00FB6C0E" w:rsidRDefault="00FB6C0E">
      <w:pPr>
        <w:rPr>
          <w:u w:val="single"/>
        </w:rPr>
      </w:pPr>
    </w:p>
    <w:p w14:paraId="2C582FF4" w14:textId="6E07E703" w:rsidR="004D29B4" w:rsidRDefault="004D29B4">
      <w:pPr>
        <w:rPr>
          <w:u w:val="single"/>
        </w:rPr>
      </w:pPr>
    </w:p>
    <w:p w14:paraId="1292955C" w14:textId="77777777" w:rsidR="000B4034" w:rsidRDefault="000B4034">
      <w:bookmarkStart w:id="0" w:name="_GoBack"/>
      <w:bookmarkEnd w:id="0"/>
    </w:p>
    <w:sectPr w:rsidR="000B4034" w:rsidSect="0095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85"/>
    <w:rsid w:val="000B4034"/>
    <w:rsid w:val="004D29B4"/>
    <w:rsid w:val="00724AB0"/>
    <w:rsid w:val="008353C8"/>
    <w:rsid w:val="0085101C"/>
    <w:rsid w:val="008D0A2E"/>
    <w:rsid w:val="00920A74"/>
    <w:rsid w:val="009501E8"/>
    <w:rsid w:val="009D6D6C"/>
    <w:rsid w:val="00AB7CFC"/>
    <w:rsid w:val="00E86B85"/>
    <w:rsid w:val="00FB6C0E"/>
    <w:rsid w:val="00FE2C06"/>
    <w:rsid w:val="00F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8FE23"/>
  <w15:chartTrackingRefBased/>
  <w15:docId w15:val="{8B74F955-65C8-C349-A8CD-54A3F380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A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Reddy Kasireddy</dc:creator>
  <cp:keywords/>
  <dc:description/>
  <cp:lastModifiedBy>Rishitha Reddy Kasireddy</cp:lastModifiedBy>
  <cp:revision>3</cp:revision>
  <dcterms:created xsi:type="dcterms:W3CDTF">2023-11-28T04:16:00Z</dcterms:created>
  <dcterms:modified xsi:type="dcterms:W3CDTF">2023-11-29T20:15:00Z</dcterms:modified>
</cp:coreProperties>
</file>