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47B2" w14:textId="24B1C59B" w:rsidR="00903AA0" w:rsidRDefault="00903AA0" w:rsidP="00903AA0">
      <w:pPr>
        <w:pStyle w:val="Title"/>
        <w:rPr>
          <w:rFonts w:ascii="Calibri" w:eastAsia="Calibri" w:hAnsi="Calibri" w:cs="Calibri"/>
        </w:rPr>
      </w:pPr>
      <w:bookmarkStart w:id="0" w:name="_tdgjnaokac" w:colFirst="0" w:colLast="0"/>
      <w:bookmarkEnd w:id="0"/>
    </w:p>
    <w:p w14:paraId="7311746B" w14:textId="77777777" w:rsidR="00903AA0" w:rsidRDefault="00903AA0" w:rsidP="00903AA0">
      <w:pPr>
        <w:rPr>
          <w:rFonts w:ascii="Calibri" w:eastAsia="Calibri" w:hAnsi="Calibri" w:cs="Calibri"/>
        </w:rPr>
      </w:pPr>
    </w:p>
    <w:p w14:paraId="7FAC1744" w14:textId="77777777" w:rsidR="00903AA0" w:rsidRDefault="00903AA0" w:rsidP="00903AA0">
      <w:pPr>
        <w:rPr>
          <w:rFonts w:ascii="Calibri" w:eastAsia="Calibri" w:hAnsi="Calibri" w:cs="Calibri"/>
        </w:rPr>
      </w:pPr>
    </w:p>
    <w:p w14:paraId="08058936" w14:textId="093032D9" w:rsidR="00903AA0" w:rsidRDefault="000C6BFA" w:rsidP="00903AA0">
      <w:pPr>
        <w:pStyle w:val="Title"/>
        <w:jc w:val="center"/>
        <w:rPr>
          <w:rFonts w:ascii="Calibri" w:eastAsia="Calibri" w:hAnsi="Calibri" w:cs="Calibri"/>
        </w:rPr>
      </w:pPr>
      <w:bookmarkStart w:id="1" w:name="_4lauh34uti3a" w:colFirst="0" w:colLast="0"/>
      <w:bookmarkEnd w:id="1"/>
      <w:r>
        <w:rPr>
          <w:rFonts w:ascii="Calibri" w:eastAsia="Calibri" w:hAnsi="Calibri" w:cs="Calibri"/>
        </w:rPr>
        <w:t xml:space="preserve">Low </w:t>
      </w:r>
      <w:r w:rsidR="00903AA0">
        <w:rPr>
          <w:rFonts w:ascii="Calibri" w:eastAsia="Calibri" w:hAnsi="Calibri" w:cs="Calibri"/>
        </w:rPr>
        <w:t>Level Design</w:t>
      </w:r>
    </w:p>
    <w:p w14:paraId="576D99AF" w14:textId="77777777" w:rsidR="00903AA0" w:rsidRDefault="00903AA0" w:rsidP="00903AA0">
      <w:pPr>
        <w:pStyle w:val="Subtitle"/>
        <w:jc w:val="center"/>
        <w:rPr>
          <w:rFonts w:ascii="Calibri" w:eastAsia="Calibri" w:hAnsi="Calibri" w:cs="Calibri"/>
        </w:rPr>
      </w:pPr>
      <w:bookmarkStart w:id="2" w:name="_3o6upxq5ious" w:colFirst="0" w:colLast="0"/>
      <w:bookmarkEnd w:id="2"/>
      <w:r>
        <w:rPr>
          <w:rFonts w:ascii="Calibri" w:eastAsia="Calibri" w:hAnsi="Calibri" w:cs="Calibri"/>
        </w:rPr>
        <w:t>Blockchain Enabled Supply Chain Tracker for E-commerce</w:t>
      </w:r>
    </w:p>
    <w:p w14:paraId="22ADA9D7" w14:textId="77777777" w:rsidR="00903AA0" w:rsidRDefault="00903AA0" w:rsidP="00903AA0">
      <w:pPr>
        <w:rPr>
          <w:rFonts w:ascii="Calibri" w:eastAsia="Calibri" w:hAnsi="Calibri" w:cs="Calibri"/>
        </w:rPr>
      </w:pPr>
    </w:p>
    <w:p w14:paraId="7B5959B8" w14:textId="77777777" w:rsidR="00903AA0" w:rsidRDefault="00903AA0" w:rsidP="00903AA0">
      <w:pPr>
        <w:rPr>
          <w:rFonts w:ascii="Calibri" w:eastAsia="Calibri" w:hAnsi="Calibri" w:cs="Calibri"/>
        </w:rPr>
      </w:pPr>
    </w:p>
    <w:p w14:paraId="2DD3E606" w14:textId="77777777" w:rsidR="00903AA0" w:rsidRDefault="00903AA0" w:rsidP="00903AA0">
      <w:pPr>
        <w:rPr>
          <w:rFonts w:ascii="Calibri" w:eastAsia="Calibri" w:hAnsi="Calibri" w:cs="Calibri"/>
        </w:rPr>
      </w:pPr>
    </w:p>
    <w:p w14:paraId="352C4986" w14:textId="77777777" w:rsidR="00903AA0" w:rsidRDefault="00903AA0" w:rsidP="00903AA0">
      <w:pPr>
        <w:rPr>
          <w:rFonts w:ascii="Calibri" w:eastAsia="Calibri" w:hAnsi="Calibri" w:cs="Calibri"/>
        </w:rPr>
      </w:pPr>
    </w:p>
    <w:p w14:paraId="7F0D6F3F" w14:textId="77777777" w:rsidR="00903AA0" w:rsidRDefault="00903AA0" w:rsidP="00903AA0">
      <w:pPr>
        <w:rPr>
          <w:rFonts w:ascii="Calibri" w:eastAsia="Calibri" w:hAnsi="Calibri" w:cs="Calibri"/>
        </w:rPr>
      </w:pPr>
    </w:p>
    <w:p w14:paraId="4171AE5C" w14:textId="1E2E223C" w:rsidR="00903AA0" w:rsidRDefault="00903AA0" w:rsidP="00903AA0">
      <w:pPr>
        <w:jc w:val="center"/>
        <w:rPr>
          <w:rFonts w:ascii="Calibri" w:eastAsia="Calibri" w:hAnsi="Calibri" w:cs="Calibri"/>
          <w:sz w:val="40"/>
          <w:szCs w:val="40"/>
        </w:rPr>
      </w:pPr>
      <w:r>
        <w:rPr>
          <w:rFonts w:ascii="Calibri" w:eastAsia="Calibri" w:hAnsi="Calibri" w:cs="Calibri"/>
          <w:sz w:val="40"/>
          <w:szCs w:val="40"/>
        </w:rPr>
        <w:t xml:space="preserve">Revision Number: </w:t>
      </w:r>
      <w:r w:rsidR="00C10173">
        <w:rPr>
          <w:rFonts w:ascii="Calibri" w:eastAsia="Calibri" w:hAnsi="Calibri" w:cs="Calibri"/>
          <w:sz w:val="40"/>
          <w:szCs w:val="40"/>
        </w:rPr>
        <w:t>1</w:t>
      </w:r>
      <w:bookmarkStart w:id="3" w:name="_GoBack"/>
      <w:bookmarkEnd w:id="3"/>
    </w:p>
    <w:p w14:paraId="413ADD9B" w14:textId="77777777" w:rsidR="00903AA0" w:rsidRDefault="00903AA0" w:rsidP="00903AA0">
      <w:pPr>
        <w:jc w:val="center"/>
        <w:rPr>
          <w:rFonts w:ascii="Calibri" w:eastAsia="Calibri" w:hAnsi="Calibri" w:cs="Calibri"/>
          <w:sz w:val="40"/>
          <w:szCs w:val="40"/>
        </w:rPr>
      </w:pPr>
      <w:r>
        <w:rPr>
          <w:rFonts w:ascii="Calibri" w:eastAsia="Calibri" w:hAnsi="Calibri" w:cs="Calibri"/>
          <w:sz w:val="40"/>
          <w:szCs w:val="40"/>
        </w:rPr>
        <w:t>Last date of Revision: 28/11/2021</w:t>
      </w:r>
    </w:p>
    <w:p w14:paraId="63609723" w14:textId="77777777" w:rsidR="00903AA0" w:rsidRDefault="00903AA0" w:rsidP="00903AA0">
      <w:pPr>
        <w:jc w:val="center"/>
        <w:rPr>
          <w:rFonts w:ascii="Calibri" w:eastAsia="Calibri" w:hAnsi="Calibri" w:cs="Calibri"/>
          <w:sz w:val="40"/>
          <w:szCs w:val="40"/>
        </w:rPr>
      </w:pPr>
    </w:p>
    <w:p w14:paraId="0E19749C" w14:textId="77777777" w:rsidR="00903AA0" w:rsidRDefault="00903AA0" w:rsidP="00903AA0">
      <w:pPr>
        <w:jc w:val="center"/>
        <w:rPr>
          <w:rFonts w:ascii="Calibri" w:eastAsia="Calibri" w:hAnsi="Calibri" w:cs="Calibri"/>
          <w:sz w:val="30"/>
          <w:szCs w:val="30"/>
        </w:rPr>
      </w:pPr>
    </w:p>
    <w:tbl>
      <w:tblPr>
        <w:tblW w:w="5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1950"/>
      </w:tblGrid>
      <w:tr w:rsidR="00B31FE8" w14:paraId="65E590C2" w14:textId="77777777" w:rsidTr="00B31FE8">
        <w:trPr>
          <w:trHeight w:val="500"/>
          <w:jc w:val="center"/>
        </w:trPr>
        <w:tc>
          <w:tcPr>
            <w:tcW w:w="5190" w:type="dxa"/>
            <w:gridSpan w:val="2"/>
            <w:shd w:val="clear" w:color="auto" w:fill="auto"/>
            <w:tcMar>
              <w:top w:w="100" w:type="dxa"/>
              <w:left w:w="100" w:type="dxa"/>
              <w:bottom w:w="100" w:type="dxa"/>
              <w:right w:w="100" w:type="dxa"/>
            </w:tcMar>
          </w:tcPr>
          <w:p w14:paraId="67B3558B" w14:textId="77777777" w:rsidR="00B31FE8" w:rsidRDefault="00B31FE8" w:rsidP="00816B88">
            <w:pPr>
              <w:widowControl w:val="0"/>
              <w:pBdr>
                <w:top w:val="nil"/>
                <w:left w:val="nil"/>
                <w:bottom w:val="nil"/>
                <w:right w:val="nil"/>
                <w:between w:val="nil"/>
              </w:pBdr>
              <w:spacing w:line="240" w:lineRule="auto"/>
              <w:jc w:val="center"/>
              <w:rPr>
                <w:rFonts w:ascii="Calibri" w:eastAsia="Calibri" w:hAnsi="Calibri" w:cs="Calibri"/>
                <w:sz w:val="30"/>
                <w:szCs w:val="30"/>
              </w:rPr>
            </w:pPr>
            <w:bookmarkStart w:id="4" w:name="_Hlk89076816"/>
            <w:r>
              <w:rPr>
                <w:rFonts w:ascii="Calibri" w:eastAsia="Calibri" w:hAnsi="Calibri" w:cs="Calibri"/>
                <w:sz w:val="30"/>
                <w:szCs w:val="30"/>
              </w:rPr>
              <w:t>Team Members</w:t>
            </w:r>
          </w:p>
        </w:tc>
      </w:tr>
      <w:tr w:rsidR="00B31FE8" w14:paraId="16302C23" w14:textId="77777777" w:rsidTr="00B31FE8">
        <w:trPr>
          <w:jc w:val="center"/>
        </w:trPr>
        <w:tc>
          <w:tcPr>
            <w:tcW w:w="3240" w:type="dxa"/>
            <w:shd w:val="clear" w:color="auto" w:fill="auto"/>
            <w:tcMar>
              <w:top w:w="100" w:type="dxa"/>
              <w:left w:w="100" w:type="dxa"/>
              <w:bottom w:w="100" w:type="dxa"/>
              <w:right w:w="100" w:type="dxa"/>
            </w:tcMar>
          </w:tcPr>
          <w:p w14:paraId="32EF4575"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Abhi Mishra</w:t>
            </w:r>
          </w:p>
        </w:tc>
        <w:tc>
          <w:tcPr>
            <w:tcW w:w="1950" w:type="dxa"/>
            <w:shd w:val="clear" w:color="auto" w:fill="auto"/>
            <w:tcMar>
              <w:top w:w="100" w:type="dxa"/>
              <w:left w:w="100" w:type="dxa"/>
              <w:bottom w:w="100" w:type="dxa"/>
              <w:right w:w="100" w:type="dxa"/>
            </w:tcMar>
          </w:tcPr>
          <w:p w14:paraId="20487152"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B2020002</w:t>
            </w:r>
          </w:p>
        </w:tc>
      </w:tr>
      <w:tr w:rsidR="00B31FE8" w14:paraId="45EC2A94" w14:textId="77777777" w:rsidTr="00B31FE8">
        <w:trPr>
          <w:jc w:val="center"/>
        </w:trPr>
        <w:tc>
          <w:tcPr>
            <w:tcW w:w="3240" w:type="dxa"/>
            <w:shd w:val="clear" w:color="auto" w:fill="auto"/>
            <w:tcMar>
              <w:top w:w="100" w:type="dxa"/>
              <w:left w:w="100" w:type="dxa"/>
              <w:bottom w:w="100" w:type="dxa"/>
              <w:right w:w="100" w:type="dxa"/>
            </w:tcMar>
          </w:tcPr>
          <w:p w14:paraId="5119E9EB"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Abhishek Anand</w:t>
            </w:r>
          </w:p>
        </w:tc>
        <w:tc>
          <w:tcPr>
            <w:tcW w:w="1950" w:type="dxa"/>
            <w:shd w:val="clear" w:color="auto" w:fill="auto"/>
            <w:tcMar>
              <w:top w:w="100" w:type="dxa"/>
              <w:left w:w="100" w:type="dxa"/>
              <w:bottom w:w="100" w:type="dxa"/>
              <w:right w:w="100" w:type="dxa"/>
            </w:tcMar>
          </w:tcPr>
          <w:p w14:paraId="6A2FC6D8"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B2020003</w:t>
            </w:r>
          </w:p>
        </w:tc>
      </w:tr>
      <w:tr w:rsidR="00B31FE8" w14:paraId="34D28EB4" w14:textId="77777777" w:rsidTr="00B31FE8">
        <w:trPr>
          <w:jc w:val="center"/>
        </w:trPr>
        <w:tc>
          <w:tcPr>
            <w:tcW w:w="3240" w:type="dxa"/>
            <w:shd w:val="clear" w:color="auto" w:fill="auto"/>
            <w:tcMar>
              <w:top w:w="100" w:type="dxa"/>
              <w:left w:w="100" w:type="dxa"/>
              <w:bottom w:w="100" w:type="dxa"/>
              <w:right w:w="100" w:type="dxa"/>
            </w:tcMar>
          </w:tcPr>
          <w:p w14:paraId="102A4F01"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Aditya Krishnan</w:t>
            </w:r>
          </w:p>
        </w:tc>
        <w:tc>
          <w:tcPr>
            <w:tcW w:w="1950" w:type="dxa"/>
            <w:shd w:val="clear" w:color="auto" w:fill="auto"/>
            <w:tcMar>
              <w:top w:w="100" w:type="dxa"/>
              <w:left w:w="100" w:type="dxa"/>
              <w:bottom w:w="100" w:type="dxa"/>
              <w:right w:w="100" w:type="dxa"/>
            </w:tcMar>
          </w:tcPr>
          <w:p w14:paraId="422587AB"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B2020005</w:t>
            </w:r>
          </w:p>
        </w:tc>
      </w:tr>
      <w:tr w:rsidR="00B31FE8" w14:paraId="21ACBEC4" w14:textId="77777777" w:rsidTr="00B31FE8">
        <w:trPr>
          <w:jc w:val="center"/>
        </w:trPr>
        <w:tc>
          <w:tcPr>
            <w:tcW w:w="3240" w:type="dxa"/>
            <w:shd w:val="clear" w:color="auto" w:fill="auto"/>
            <w:tcMar>
              <w:top w:w="100" w:type="dxa"/>
              <w:left w:w="100" w:type="dxa"/>
              <w:bottom w:w="100" w:type="dxa"/>
              <w:right w:w="100" w:type="dxa"/>
            </w:tcMar>
          </w:tcPr>
          <w:p w14:paraId="0CB9523B"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Diksha Davar</w:t>
            </w:r>
          </w:p>
        </w:tc>
        <w:tc>
          <w:tcPr>
            <w:tcW w:w="1950" w:type="dxa"/>
            <w:shd w:val="clear" w:color="auto" w:fill="auto"/>
            <w:tcMar>
              <w:top w:w="100" w:type="dxa"/>
              <w:left w:w="100" w:type="dxa"/>
              <w:bottom w:w="100" w:type="dxa"/>
              <w:right w:w="100" w:type="dxa"/>
            </w:tcMar>
          </w:tcPr>
          <w:p w14:paraId="3C9455CF" w14:textId="77777777"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B2020015</w:t>
            </w:r>
          </w:p>
        </w:tc>
      </w:tr>
      <w:tr w:rsidR="00B31FE8" w14:paraId="00E742A2" w14:textId="77777777" w:rsidTr="00B31FE8">
        <w:trPr>
          <w:jc w:val="center"/>
        </w:trPr>
        <w:tc>
          <w:tcPr>
            <w:tcW w:w="3240" w:type="dxa"/>
            <w:shd w:val="clear" w:color="auto" w:fill="auto"/>
            <w:tcMar>
              <w:top w:w="100" w:type="dxa"/>
              <w:left w:w="100" w:type="dxa"/>
              <w:bottom w:w="100" w:type="dxa"/>
              <w:right w:w="100" w:type="dxa"/>
            </w:tcMar>
          </w:tcPr>
          <w:p w14:paraId="7CC17858" w14:textId="6838FF88"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Rishabh </w:t>
            </w:r>
            <w:proofErr w:type="spellStart"/>
            <w:r>
              <w:rPr>
                <w:rFonts w:ascii="Calibri" w:eastAsia="Calibri" w:hAnsi="Calibri" w:cs="Calibri"/>
                <w:sz w:val="24"/>
                <w:szCs w:val="24"/>
              </w:rPr>
              <w:t>Pareek</w:t>
            </w:r>
            <w:proofErr w:type="spellEnd"/>
            <w:r>
              <w:rPr>
                <w:rFonts w:ascii="Calibri" w:eastAsia="Calibri" w:hAnsi="Calibri" w:cs="Calibri"/>
                <w:sz w:val="24"/>
                <w:szCs w:val="24"/>
              </w:rPr>
              <w:t xml:space="preserve"> </w:t>
            </w:r>
          </w:p>
        </w:tc>
        <w:tc>
          <w:tcPr>
            <w:tcW w:w="1950" w:type="dxa"/>
            <w:shd w:val="clear" w:color="auto" w:fill="auto"/>
            <w:tcMar>
              <w:top w:w="100" w:type="dxa"/>
              <w:left w:w="100" w:type="dxa"/>
              <w:bottom w:w="100" w:type="dxa"/>
              <w:right w:w="100" w:type="dxa"/>
            </w:tcMar>
          </w:tcPr>
          <w:p w14:paraId="50D4705B" w14:textId="54AFBC09"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B2020040</w:t>
            </w:r>
          </w:p>
        </w:tc>
      </w:tr>
      <w:tr w:rsidR="00B31FE8" w14:paraId="2C50A777" w14:textId="77777777" w:rsidTr="00B31FE8">
        <w:trPr>
          <w:jc w:val="center"/>
        </w:trPr>
        <w:tc>
          <w:tcPr>
            <w:tcW w:w="3240" w:type="dxa"/>
            <w:shd w:val="clear" w:color="auto" w:fill="auto"/>
            <w:tcMar>
              <w:top w:w="100" w:type="dxa"/>
              <w:left w:w="100" w:type="dxa"/>
              <w:bottom w:w="100" w:type="dxa"/>
              <w:right w:w="100" w:type="dxa"/>
            </w:tcMar>
          </w:tcPr>
          <w:p w14:paraId="09BA13E6" w14:textId="2262DB14"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Dhruv Ukawala</w:t>
            </w:r>
          </w:p>
        </w:tc>
        <w:tc>
          <w:tcPr>
            <w:tcW w:w="1950" w:type="dxa"/>
            <w:shd w:val="clear" w:color="auto" w:fill="auto"/>
            <w:tcMar>
              <w:top w:w="100" w:type="dxa"/>
              <w:left w:w="100" w:type="dxa"/>
              <w:bottom w:w="100" w:type="dxa"/>
              <w:right w:w="100" w:type="dxa"/>
            </w:tcMar>
          </w:tcPr>
          <w:p w14:paraId="429A1627" w14:textId="4D28076E" w:rsidR="00B31FE8" w:rsidRDefault="00B31FE8"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B2020060</w:t>
            </w:r>
          </w:p>
        </w:tc>
      </w:tr>
      <w:bookmarkEnd w:id="4"/>
    </w:tbl>
    <w:p w14:paraId="11988F38" w14:textId="77777777" w:rsidR="00903AA0" w:rsidRDefault="00903AA0" w:rsidP="00903AA0">
      <w:pPr>
        <w:jc w:val="center"/>
        <w:rPr>
          <w:rFonts w:ascii="Calibri" w:eastAsia="Calibri" w:hAnsi="Calibri" w:cs="Calibri"/>
          <w:sz w:val="30"/>
          <w:szCs w:val="30"/>
        </w:rPr>
      </w:pPr>
    </w:p>
    <w:p w14:paraId="24BB0CFF" w14:textId="77777777" w:rsidR="00903AA0" w:rsidRDefault="00903AA0" w:rsidP="00903AA0">
      <w:pPr>
        <w:jc w:val="center"/>
        <w:rPr>
          <w:rFonts w:ascii="Calibri" w:eastAsia="Calibri" w:hAnsi="Calibri" w:cs="Calibri"/>
          <w:sz w:val="30"/>
          <w:szCs w:val="30"/>
        </w:rPr>
      </w:pPr>
    </w:p>
    <w:p w14:paraId="638A63B1" w14:textId="51039795" w:rsidR="00903AA0" w:rsidRDefault="00903AA0">
      <w:pPr>
        <w:rPr>
          <w:rFonts w:eastAsiaTheme="majorEastAsia" w:cstheme="majorBidi"/>
          <w:color w:val="2F5496" w:themeColor="accent1" w:themeShade="BF"/>
          <w:sz w:val="40"/>
          <w:szCs w:val="32"/>
        </w:rPr>
      </w:pPr>
    </w:p>
    <w:p w14:paraId="508832A1" w14:textId="7E56D084" w:rsidR="00E528E7" w:rsidRDefault="00021184" w:rsidP="00E528E7">
      <w:pPr>
        <w:pStyle w:val="Heading1"/>
      </w:pPr>
      <w:r w:rsidRPr="00021184">
        <w:t>Introduction</w:t>
      </w:r>
    </w:p>
    <w:p w14:paraId="450D3B4F" w14:textId="3BD0B3A2" w:rsidR="00021184" w:rsidRDefault="00021184" w:rsidP="00E528E7">
      <w:pPr>
        <w:pStyle w:val="Heading2"/>
        <w:rPr>
          <w:rFonts w:eastAsia="Calibri"/>
        </w:rPr>
      </w:pPr>
      <w:r>
        <w:rPr>
          <w:rFonts w:eastAsia="Calibri"/>
        </w:rPr>
        <w:t xml:space="preserve">What is a </w:t>
      </w:r>
      <w:proofErr w:type="gramStart"/>
      <w:r>
        <w:rPr>
          <w:rFonts w:eastAsia="Calibri"/>
        </w:rPr>
        <w:t>low level</w:t>
      </w:r>
      <w:proofErr w:type="gramEnd"/>
      <w:r>
        <w:rPr>
          <w:rFonts w:eastAsia="Calibri"/>
        </w:rPr>
        <w:t xml:space="preserve"> design document?</w:t>
      </w:r>
    </w:p>
    <w:p w14:paraId="6C0AA8E1" w14:textId="040FEF19" w:rsidR="00021184" w:rsidRDefault="00021184" w:rsidP="00021184">
      <w:pPr>
        <w:rPr>
          <w:sz w:val="24"/>
          <w:szCs w:val="24"/>
        </w:rPr>
      </w:pPr>
      <w:r w:rsidRPr="00021184">
        <w:rPr>
          <w:sz w:val="24"/>
          <w:szCs w:val="24"/>
        </w:rPr>
        <w:t>The Low-Level Design Document (LLD) is used to give the internal logical design of the E-voting System's actual computer code. Class diagrams, containing methods and interactions between classes, as well as programme requirements, are all described in LLD. The modules are explained in such a way that the programmer may write the programme straight from the manual.</w:t>
      </w:r>
    </w:p>
    <w:p w14:paraId="72543346" w14:textId="06294F16" w:rsidR="00021184" w:rsidRDefault="00021184" w:rsidP="00021184">
      <w:pPr>
        <w:pStyle w:val="Heading2"/>
      </w:pPr>
      <w:r>
        <w:t>Scope</w:t>
      </w:r>
    </w:p>
    <w:p w14:paraId="6AC438E9" w14:textId="79CBACB2" w:rsidR="00021184" w:rsidRDefault="00021184" w:rsidP="00021184">
      <w:pPr>
        <w:rPr>
          <w:sz w:val="24"/>
          <w:szCs w:val="24"/>
        </w:rPr>
      </w:pPr>
      <w:r w:rsidRPr="00021184">
        <w:rPr>
          <w:sz w:val="24"/>
          <w:szCs w:val="24"/>
        </w:rPr>
        <w:t>The programme flow and the sequences in which the modules operate must be covered in the document. This method may be used to the creation of data structures, software architecture, and source code. The many modules that may be coupled together to give extra functionality are not included in this paper.</w:t>
      </w:r>
    </w:p>
    <w:p w14:paraId="15AD213A" w14:textId="07481AFF" w:rsidR="00E528E7" w:rsidRDefault="0054381A" w:rsidP="0054381A">
      <w:pPr>
        <w:pStyle w:val="Heading1"/>
      </w:pPr>
      <w:r>
        <w:t xml:space="preserve">Architecture </w:t>
      </w:r>
    </w:p>
    <w:p w14:paraId="744062EE" w14:textId="705FAF85" w:rsidR="0054381A" w:rsidRDefault="0054381A" w:rsidP="0054381A">
      <w:pPr>
        <w:pStyle w:val="Heading2"/>
      </w:pPr>
      <w:r>
        <w:t>RFID for Data</w:t>
      </w:r>
    </w:p>
    <w:p w14:paraId="21DD766E" w14:textId="63C7E65C" w:rsidR="0054381A" w:rsidRDefault="0054381A" w:rsidP="0054381A">
      <w:r>
        <w:t>We tag each shipment consignment with RFID tags that can be scanned at each nodal junction/checkpoint. Each scan will act as a new record for our supply chain</w:t>
      </w:r>
      <w:r w:rsidR="009B3C05">
        <w:t xml:space="preserve"> tracking</w:t>
      </w:r>
      <w:r>
        <w:t xml:space="preserve"> process </w:t>
      </w:r>
      <w:r w:rsidR="009B3C05">
        <w:t>starting from procurement of the material/product from vendor followed by inventory management and finally at the time of distribution channel for end user delivery.</w:t>
      </w:r>
    </w:p>
    <w:p w14:paraId="06DD4CEA" w14:textId="0A938084" w:rsidR="009B3C05" w:rsidRDefault="009B3C05" w:rsidP="009B3C05">
      <w:pPr>
        <w:pStyle w:val="Heading2"/>
      </w:pPr>
      <w:r>
        <w:t>Initial Data Storage</w:t>
      </w:r>
    </w:p>
    <w:p w14:paraId="57B6082A" w14:textId="21885580" w:rsidR="009B3C05" w:rsidRDefault="009B3C05" w:rsidP="009B3C05">
      <w:r>
        <w:t xml:space="preserve">The tracker records will be updated in an RDBMS server handled by organisation. This will also include the data before creating Purchase Receipt </w:t>
      </w:r>
      <w:r w:rsidR="008E0592">
        <w:t xml:space="preserve">so as to ensure </w:t>
      </w:r>
      <w:proofErr w:type="spellStart"/>
      <w:r w:rsidR="008E0592">
        <w:t>genuenity</w:t>
      </w:r>
      <w:proofErr w:type="spellEnd"/>
      <w:r w:rsidR="008E0592">
        <w:t xml:space="preserve"> of our product from its time of inception.</w:t>
      </w:r>
    </w:p>
    <w:p w14:paraId="0644E586" w14:textId="4520F670" w:rsidR="008E0592" w:rsidRDefault="008E0592" w:rsidP="00903AA0">
      <w:pPr>
        <w:pStyle w:val="Heading2"/>
      </w:pPr>
      <w:r>
        <w:t>Data Verification</w:t>
      </w:r>
    </w:p>
    <w:p w14:paraId="1C9AFCD2" w14:textId="658E43CA" w:rsidR="008E0592" w:rsidRDefault="008E0592" w:rsidP="009B3C05">
      <w:r>
        <w:t>While updating data at each junction we need to validate the data provided for consistency and ensure t</w:t>
      </w:r>
      <w:r w:rsidR="00286D78">
        <w:t xml:space="preserve">hat there </w:t>
      </w:r>
      <w:proofErr w:type="gramStart"/>
      <w:r w:rsidR="00286D78">
        <w:t>are</w:t>
      </w:r>
      <w:proofErr w:type="gramEnd"/>
      <w:r w:rsidR="00286D78">
        <w:t xml:space="preserve"> no discrepancy. We can even use some kind of AI/ML based solution to automate this task if required at a later stage.</w:t>
      </w:r>
    </w:p>
    <w:p w14:paraId="1DCB8D9A" w14:textId="2F41E62E" w:rsidR="00286D78" w:rsidRDefault="00286D78" w:rsidP="00903AA0">
      <w:pPr>
        <w:pStyle w:val="Heading2"/>
      </w:pPr>
      <w:r>
        <w:t>Mining Block</w:t>
      </w:r>
    </w:p>
    <w:p w14:paraId="0E284C07" w14:textId="6AEC8B31" w:rsidR="00286D78" w:rsidRDefault="00286D78" w:rsidP="009B3C05">
      <w:r w:rsidRPr="00286D78">
        <w:t>It is the method of determining a nonce that meets the HASH requirements. The government is believed to be the one that builds and maintains the blockchain under this design. When the government receives the documents, they mine a block with the necessary information.</w:t>
      </w:r>
    </w:p>
    <w:p w14:paraId="0FA4D0F0" w14:textId="27ACD3FF" w:rsidR="00286D78" w:rsidRDefault="00286D78" w:rsidP="00286D78">
      <w:pPr>
        <w:pStyle w:val="Heading2"/>
      </w:pPr>
      <w:r>
        <w:t>Proof of Work</w:t>
      </w:r>
    </w:p>
    <w:p w14:paraId="16300C06" w14:textId="77777777" w:rsidR="00286D78" w:rsidRDefault="00286D78" w:rsidP="00286D78">
      <w:r>
        <w:t xml:space="preserve">Once the </w:t>
      </w:r>
      <w:proofErr w:type="spellStart"/>
      <w:r>
        <w:t>hashkey</w:t>
      </w:r>
      <w:proofErr w:type="spellEnd"/>
      <w:r>
        <w:t xml:space="preserve"> is produced, it is validated for the </w:t>
      </w:r>
      <w:proofErr w:type="spellStart"/>
      <w:r>
        <w:t>preset</w:t>
      </w:r>
      <w:proofErr w:type="spellEnd"/>
      <w:r>
        <w:t xml:space="preserve"> sequence when mining a block. The evidence of work is complete after the criteria is met. If not, the </w:t>
      </w:r>
      <w:proofErr w:type="spellStart"/>
      <w:r>
        <w:t>hashkey</w:t>
      </w:r>
      <w:proofErr w:type="spellEnd"/>
      <w:r>
        <w:t xml:space="preserve"> is produced again.</w:t>
      </w:r>
    </w:p>
    <w:p w14:paraId="4C49EE16" w14:textId="77777777" w:rsidR="00286D78" w:rsidRDefault="00286D78" w:rsidP="00286D78">
      <w:r>
        <w:t>The Hashing Algorithm consists of the following steps: SHA-512 is a cryptographic hash algorithm.</w:t>
      </w:r>
    </w:p>
    <w:p w14:paraId="2C4DB514" w14:textId="4B3FACC4" w:rsidR="00286D78" w:rsidRPr="00286D78" w:rsidRDefault="00286D78" w:rsidP="00286D78">
      <w:r>
        <w:lastRenderedPageBreak/>
        <w:t>In comparison to SHA 256, which contains 64 characters, SHA 512 has 128 characters.</w:t>
      </w:r>
    </w:p>
    <w:p w14:paraId="70FB1065" w14:textId="493EAADC" w:rsidR="00286D78" w:rsidRDefault="00286D78" w:rsidP="00286D78">
      <w:pPr>
        <w:pStyle w:val="Heading2"/>
      </w:pPr>
      <w:r>
        <w:t>Adding Data to Block AND Blockchain</w:t>
      </w:r>
    </w:p>
    <w:p w14:paraId="03D2CA6E" w14:textId="0D65BF8A" w:rsidR="00286D78" w:rsidRDefault="00286D78" w:rsidP="009B3C05">
      <w:pPr>
        <w:rPr>
          <w:rFonts w:ascii="Calibri" w:eastAsia="Calibri" w:hAnsi="Calibri" w:cs="Calibri"/>
          <w:sz w:val="24"/>
          <w:szCs w:val="24"/>
        </w:rPr>
      </w:pPr>
      <w:r>
        <w:rPr>
          <w:rFonts w:ascii="Calibri" w:eastAsia="Calibri" w:hAnsi="Calibri" w:cs="Calibri"/>
          <w:sz w:val="24"/>
          <w:szCs w:val="24"/>
        </w:rPr>
        <w:t xml:space="preserve">Once the proof of work is completed successfully, the verified data documents are added to the block. This </w:t>
      </w:r>
      <w:r w:rsidR="00903AA0">
        <w:rPr>
          <w:rFonts w:ascii="Calibri" w:eastAsia="Calibri" w:hAnsi="Calibri" w:cs="Calibri"/>
          <w:sz w:val="24"/>
          <w:szCs w:val="24"/>
        </w:rPr>
        <w:t>block will be then added to our blockchain making it immutable.</w:t>
      </w:r>
    </w:p>
    <w:p w14:paraId="1371CAAE" w14:textId="60B4BAF2" w:rsidR="00903AA0" w:rsidRDefault="00903AA0" w:rsidP="00903AA0">
      <w:pPr>
        <w:pStyle w:val="Heading2"/>
        <w:rPr>
          <w:rFonts w:eastAsia="Calibri"/>
        </w:rPr>
      </w:pPr>
      <w:r>
        <w:rPr>
          <w:rFonts w:eastAsia="Calibri"/>
        </w:rPr>
        <w:t>Broadcasting the updated blockchain</w:t>
      </w:r>
    </w:p>
    <w:p w14:paraId="1074B4DA" w14:textId="02426604" w:rsidR="00903AA0" w:rsidRDefault="00903AA0" w:rsidP="009B3C05">
      <w:pPr>
        <w:rPr>
          <w:rFonts w:ascii="Calibri" w:eastAsia="Calibri" w:hAnsi="Calibri" w:cs="Calibri"/>
          <w:sz w:val="24"/>
          <w:szCs w:val="24"/>
        </w:rPr>
      </w:pPr>
      <w:r>
        <w:rPr>
          <w:rFonts w:ascii="Calibri" w:eastAsia="Calibri" w:hAnsi="Calibri" w:cs="Calibri"/>
          <w:sz w:val="24"/>
          <w:szCs w:val="24"/>
        </w:rPr>
        <w:t>The updated blockchain is now being broadcast to all the nodes (banks) in the network. This is done by replacing the blockchain of all the nodes with the new blockchain along with the added block.</w:t>
      </w:r>
    </w:p>
    <w:p w14:paraId="48506498" w14:textId="77777777" w:rsidR="00903AA0" w:rsidRDefault="00903AA0" w:rsidP="009B3C05"/>
    <w:p w14:paraId="01CF48A3" w14:textId="77777777" w:rsidR="008E0592" w:rsidRPr="009B3C05" w:rsidRDefault="008E0592" w:rsidP="009B3C05"/>
    <w:p w14:paraId="02021B13" w14:textId="56F27A1C" w:rsidR="00021184" w:rsidRDefault="00021184" w:rsidP="00021184">
      <w:pPr>
        <w:pStyle w:val="Heading2"/>
      </w:pPr>
    </w:p>
    <w:p w14:paraId="2F437038" w14:textId="77777777" w:rsidR="00021184" w:rsidRPr="00021184" w:rsidRDefault="00021184" w:rsidP="00021184"/>
    <w:sectPr w:rsidR="00021184" w:rsidRPr="0002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35A"/>
    <w:multiLevelType w:val="hybridMultilevel"/>
    <w:tmpl w:val="EF10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F3060"/>
    <w:multiLevelType w:val="multilevel"/>
    <w:tmpl w:val="002876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84"/>
    <w:rsid w:val="00021184"/>
    <w:rsid w:val="000C6BFA"/>
    <w:rsid w:val="00286D78"/>
    <w:rsid w:val="0054381A"/>
    <w:rsid w:val="008E0592"/>
    <w:rsid w:val="008F4164"/>
    <w:rsid w:val="00903AA0"/>
    <w:rsid w:val="009B3C05"/>
    <w:rsid w:val="00B31FE8"/>
    <w:rsid w:val="00C10173"/>
    <w:rsid w:val="00E52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B846"/>
  <w15:chartTrackingRefBased/>
  <w15:docId w15:val="{1E8F68BA-C72B-4B36-9EAE-66D5670D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184"/>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21184"/>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184"/>
    <w:rPr>
      <w:rFonts w:eastAsiaTheme="majorEastAsia" w:cstheme="majorBidi"/>
      <w:color w:val="2F5496" w:themeColor="accent1" w:themeShade="BF"/>
      <w:sz w:val="40"/>
      <w:szCs w:val="32"/>
    </w:rPr>
  </w:style>
  <w:style w:type="character" w:customStyle="1" w:styleId="Heading2Char">
    <w:name w:val="Heading 2 Char"/>
    <w:basedOn w:val="DefaultParagraphFont"/>
    <w:link w:val="Heading2"/>
    <w:uiPriority w:val="9"/>
    <w:rsid w:val="00021184"/>
    <w:rPr>
      <w:rFonts w:eastAsiaTheme="majorEastAsia" w:cstheme="majorBidi"/>
      <w:color w:val="2F5496" w:themeColor="accent1" w:themeShade="BF"/>
      <w:sz w:val="32"/>
      <w:szCs w:val="26"/>
    </w:rPr>
  </w:style>
  <w:style w:type="paragraph" w:styleId="Title">
    <w:name w:val="Title"/>
    <w:basedOn w:val="Normal"/>
    <w:next w:val="Normal"/>
    <w:link w:val="TitleChar"/>
    <w:uiPriority w:val="10"/>
    <w:qFormat/>
    <w:rsid w:val="00903AA0"/>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903AA0"/>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903AA0"/>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903AA0"/>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Krishnan</dc:creator>
  <cp:keywords/>
  <dc:description/>
  <cp:lastModifiedBy>Ukawala Dhruv (BDA 20-22)</cp:lastModifiedBy>
  <cp:revision>4</cp:revision>
  <dcterms:created xsi:type="dcterms:W3CDTF">2021-11-28T22:04:00Z</dcterms:created>
  <dcterms:modified xsi:type="dcterms:W3CDTF">2021-11-29T05:43:00Z</dcterms:modified>
</cp:coreProperties>
</file>