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C76D2" w14:textId="77777777" w:rsidR="00D977F0" w:rsidRDefault="00DF6D3E">
      <w:pPr>
        <w:spacing w:before="400"/>
        <w:jc w:val="center"/>
      </w:pPr>
      <w:r>
        <w:rPr>
          <w:b/>
          <w:bCs/>
          <w:color w:val="1F4E79"/>
          <w:sz w:val="30"/>
          <w:szCs w:val="30"/>
        </w:rPr>
        <w:t>SAVEETHA SCHOOL OF ENGINEERING (SIMATS)</w:t>
      </w:r>
    </w:p>
    <w:p w14:paraId="02F71CBA" w14:textId="77777777" w:rsidR="00D977F0" w:rsidRDefault="00DF6D3E">
      <w:pPr>
        <w:spacing w:after="300"/>
        <w:jc w:val="center"/>
      </w:pPr>
      <w:r>
        <w:rPr>
          <w:sz w:val="26"/>
          <w:szCs w:val="26"/>
        </w:rPr>
        <w:t>Department of Computer Science and Engineering</w:t>
      </w:r>
    </w:p>
    <w:p w14:paraId="5D15B527" w14:textId="77777777" w:rsidR="00D977F0" w:rsidRDefault="00DF6D3E">
      <w:pPr>
        <w:spacing w:after="60"/>
        <w:jc w:val="center"/>
      </w:pPr>
      <w:r>
        <w:t>Programme: Bachelor of Engineering (BE)</w:t>
      </w:r>
    </w:p>
    <w:p w14:paraId="24D3921B" w14:textId="77777777" w:rsidR="00D977F0" w:rsidRDefault="00DF6D3E">
      <w:pPr>
        <w:spacing w:after="60"/>
        <w:jc w:val="center"/>
      </w:pPr>
      <w:r>
        <w:t>Specialization: Artificial Intelligence and Data Science</w:t>
      </w:r>
    </w:p>
    <w:p w14:paraId="6398E6BB" w14:textId="77777777" w:rsidR="00D977F0" w:rsidRDefault="00DF6D3E">
      <w:pPr>
        <w:spacing w:after="400"/>
        <w:jc w:val="center"/>
      </w:pPr>
      <w:r>
        <w:t>Course Code &amp; Name: DSA06 - Data Handling and Visualization</w:t>
      </w:r>
    </w:p>
    <w:p w14:paraId="7BD8745D" w14:textId="77777777" w:rsidR="00D977F0" w:rsidRDefault="00DF6D3E">
      <w:pPr>
        <w:spacing w:before="400" w:after="200"/>
        <w:jc w:val="center"/>
      </w:pPr>
      <w:r>
        <w:rPr>
          <w:b/>
          <w:bCs/>
          <w:color w:val="1F4E79"/>
          <w:sz w:val="34"/>
          <w:szCs w:val="34"/>
        </w:rPr>
        <w:t>ASSIGNMENT REPORT</w:t>
      </w:r>
    </w:p>
    <w:p w14:paraId="39F50B39" w14:textId="77777777" w:rsidR="00D977F0" w:rsidRDefault="00DF6D3E">
      <w:pPr>
        <w:spacing w:after="500"/>
        <w:jc w:val="center"/>
      </w:pPr>
      <w:r>
        <w:rPr>
          <w:b/>
          <w:bCs/>
          <w:sz w:val="30"/>
          <w:szCs w:val="30"/>
        </w:rPr>
        <w:br/>
        <w:t>Retail Sales and Customer Behaviour Data Visualization and Analytics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D977F0" w14:paraId="1FC7739A" w14:textId="77777777">
        <w:tblPrEx>
          <w:tblCellMar>
            <w:top w:w="0" w:type="dxa"/>
            <w:bottom w:w="0" w:type="dxa"/>
          </w:tblCellMar>
        </w:tblPrEx>
        <w:tc>
          <w:tcPr>
            <w:tcW w:w="3120" w:type="dxa"/>
            <w:shd w:val="clear" w:color="auto" w:fill="DCE6F1"/>
            <w:tcMar>
              <w:top w:w="60" w:type="dxa"/>
              <w:left w:w="100" w:type="dxa"/>
              <w:bottom w:w="60" w:type="dxa"/>
              <w:right w:w="100" w:type="dxa"/>
            </w:tcMar>
            <w:vAlign w:val="center"/>
          </w:tcPr>
          <w:p w14:paraId="08BC51DE" w14:textId="77777777" w:rsidR="00D977F0" w:rsidRDefault="00DF6D3E">
            <w:r>
              <w:rPr>
                <w:b/>
                <w:bCs/>
                <w:sz w:val="20"/>
                <w:szCs w:val="20"/>
              </w:rPr>
              <w:t>Student Name</w:t>
            </w:r>
          </w:p>
        </w:tc>
        <w:tc>
          <w:tcPr>
            <w:tcW w:w="6240" w:type="dxa"/>
            <w:tcMar>
              <w:top w:w="60" w:type="dxa"/>
              <w:left w:w="100" w:type="dxa"/>
              <w:bottom w:w="60" w:type="dxa"/>
              <w:right w:w="100" w:type="dxa"/>
            </w:tcMar>
            <w:vAlign w:val="center"/>
          </w:tcPr>
          <w:p w14:paraId="3B9D620D" w14:textId="2E87C510" w:rsidR="00D977F0" w:rsidRDefault="00594937">
            <w:proofErr w:type="gramStart"/>
            <w:r>
              <w:rPr>
                <w:sz w:val="20"/>
                <w:szCs w:val="20"/>
              </w:rPr>
              <w:t>RISHI.B.E</w:t>
            </w:r>
            <w:proofErr w:type="gramEnd"/>
            <w:r>
              <w:rPr>
                <w:sz w:val="20"/>
                <w:szCs w:val="20"/>
              </w:rPr>
              <w:t>, MAHESH KUMAR.K, PAWAN KALYAN.R</w:t>
            </w:r>
          </w:p>
        </w:tc>
      </w:tr>
      <w:tr w:rsidR="00D977F0" w14:paraId="43C13FB2" w14:textId="77777777">
        <w:tblPrEx>
          <w:tblCellMar>
            <w:top w:w="0" w:type="dxa"/>
            <w:bottom w:w="0" w:type="dxa"/>
          </w:tblCellMar>
        </w:tblPrEx>
        <w:tc>
          <w:tcPr>
            <w:tcW w:w="3120" w:type="dxa"/>
            <w:shd w:val="clear" w:color="auto" w:fill="DCE6F1"/>
            <w:tcMar>
              <w:top w:w="60" w:type="dxa"/>
              <w:left w:w="100" w:type="dxa"/>
              <w:bottom w:w="60" w:type="dxa"/>
              <w:right w:w="100" w:type="dxa"/>
            </w:tcMar>
            <w:vAlign w:val="center"/>
          </w:tcPr>
          <w:p w14:paraId="41AA9D7B" w14:textId="77777777" w:rsidR="00D977F0" w:rsidRDefault="00DF6D3E">
            <w:r>
              <w:rPr>
                <w:b/>
                <w:bCs/>
                <w:sz w:val="20"/>
                <w:szCs w:val="20"/>
              </w:rPr>
              <w:t>Register Number</w:t>
            </w:r>
          </w:p>
        </w:tc>
        <w:tc>
          <w:tcPr>
            <w:tcW w:w="6240" w:type="dxa"/>
            <w:tcMar>
              <w:top w:w="60" w:type="dxa"/>
              <w:left w:w="100" w:type="dxa"/>
              <w:bottom w:w="60" w:type="dxa"/>
              <w:right w:w="100" w:type="dxa"/>
            </w:tcMar>
            <w:vAlign w:val="center"/>
          </w:tcPr>
          <w:p w14:paraId="49685CE9" w14:textId="700BBBBF" w:rsidR="00D977F0" w:rsidRDefault="00594937">
            <w:r>
              <w:t>192424044, 192424253,192424116</w:t>
            </w:r>
          </w:p>
        </w:tc>
      </w:tr>
      <w:tr w:rsidR="00D977F0" w14:paraId="7A8BA72E" w14:textId="77777777">
        <w:tblPrEx>
          <w:tblCellMar>
            <w:top w:w="0" w:type="dxa"/>
            <w:bottom w:w="0" w:type="dxa"/>
          </w:tblCellMar>
        </w:tblPrEx>
        <w:tc>
          <w:tcPr>
            <w:tcW w:w="3120" w:type="dxa"/>
            <w:shd w:val="clear" w:color="auto" w:fill="DCE6F1"/>
            <w:tcMar>
              <w:top w:w="60" w:type="dxa"/>
              <w:left w:w="100" w:type="dxa"/>
              <w:bottom w:w="60" w:type="dxa"/>
              <w:right w:w="100" w:type="dxa"/>
            </w:tcMar>
            <w:vAlign w:val="center"/>
          </w:tcPr>
          <w:p w14:paraId="67B55C77" w14:textId="77777777" w:rsidR="00D977F0" w:rsidRDefault="00DF6D3E">
            <w:r>
              <w:rPr>
                <w:b/>
                <w:bCs/>
                <w:sz w:val="20"/>
                <w:szCs w:val="20"/>
              </w:rPr>
              <w:t>Academic Year / Batch</w:t>
            </w:r>
          </w:p>
        </w:tc>
        <w:tc>
          <w:tcPr>
            <w:tcW w:w="6240" w:type="dxa"/>
            <w:tcMar>
              <w:top w:w="60" w:type="dxa"/>
              <w:left w:w="100" w:type="dxa"/>
              <w:bottom w:w="60" w:type="dxa"/>
              <w:right w:w="100" w:type="dxa"/>
            </w:tcMar>
            <w:vAlign w:val="center"/>
          </w:tcPr>
          <w:p w14:paraId="33A9220A" w14:textId="4F5706FE" w:rsidR="00D977F0" w:rsidRDefault="00594937">
            <w:r>
              <w:t>3</w:t>
            </w:r>
            <w:r w:rsidRPr="00594937">
              <w:rPr>
                <w:vertAlign w:val="superscript"/>
              </w:rPr>
              <w:t>rd</w:t>
            </w:r>
            <w:r>
              <w:t xml:space="preserve"> year/ 2024</w:t>
            </w:r>
          </w:p>
        </w:tc>
      </w:tr>
      <w:tr w:rsidR="00D977F0" w14:paraId="5AFBA373" w14:textId="77777777">
        <w:tblPrEx>
          <w:tblCellMar>
            <w:top w:w="0" w:type="dxa"/>
            <w:bottom w:w="0" w:type="dxa"/>
          </w:tblCellMar>
        </w:tblPrEx>
        <w:tc>
          <w:tcPr>
            <w:tcW w:w="3120" w:type="dxa"/>
            <w:shd w:val="clear" w:color="auto" w:fill="DCE6F1"/>
            <w:tcMar>
              <w:top w:w="60" w:type="dxa"/>
              <w:left w:w="100" w:type="dxa"/>
              <w:bottom w:w="60" w:type="dxa"/>
              <w:right w:w="100" w:type="dxa"/>
            </w:tcMar>
            <w:vAlign w:val="center"/>
          </w:tcPr>
          <w:p w14:paraId="5A998FD6" w14:textId="77777777" w:rsidR="00D977F0" w:rsidRDefault="00DF6D3E">
            <w:r>
              <w:rPr>
                <w:b/>
                <w:bCs/>
                <w:sz w:val="20"/>
                <w:szCs w:val="20"/>
              </w:rPr>
              <w:t>Faculty / Course Instructor</w:t>
            </w:r>
          </w:p>
        </w:tc>
        <w:tc>
          <w:tcPr>
            <w:tcW w:w="6240" w:type="dxa"/>
            <w:tcMar>
              <w:top w:w="60" w:type="dxa"/>
              <w:left w:w="100" w:type="dxa"/>
              <w:bottom w:w="60" w:type="dxa"/>
              <w:right w:w="100" w:type="dxa"/>
            </w:tcMar>
            <w:vAlign w:val="center"/>
          </w:tcPr>
          <w:p w14:paraId="502FF5F5" w14:textId="7C4D14E0" w:rsidR="00D977F0" w:rsidRDefault="00594937">
            <w:r>
              <w:t>LOGANAYAGI.S</w:t>
            </w:r>
          </w:p>
        </w:tc>
      </w:tr>
      <w:tr w:rsidR="00D977F0" w14:paraId="031D747A" w14:textId="77777777">
        <w:tblPrEx>
          <w:tblCellMar>
            <w:top w:w="0" w:type="dxa"/>
            <w:bottom w:w="0" w:type="dxa"/>
          </w:tblCellMar>
        </w:tblPrEx>
        <w:tc>
          <w:tcPr>
            <w:tcW w:w="3120" w:type="dxa"/>
            <w:shd w:val="clear" w:color="auto" w:fill="DCE6F1"/>
            <w:tcMar>
              <w:top w:w="60" w:type="dxa"/>
              <w:left w:w="100" w:type="dxa"/>
              <w:bottom w:w="60" w:type="dxa"/>
              <w:right w:w="100" w:type="dxa"/>
            </w:tcMar>
            <w:vAlign w:val="center"/>
          </w:tcPr>
          <w:p w14:paraId="02BA5EC1" w14:textId="77777777" w:rsidR="00D977F0" w:rsidRDefault="00DF6D3E">
            <w:r>
              <w:rPr>
                <w:b/>
                <w:bCs/>
                <w:sz w:val="20"/>
                <w:szCs w:val="20"/>
              </w:rPr>
              <w:t>Assignment Title</w:t>
            </w:r>
          </w:p>
        </w:tc>
        <w:tc>
          <w:tcPr>
            <w:tcW w:w="6240" w:type="dxa"/>
            <w:tcMar>
              <w:top w:w="60" w:type="dxa"/>
              <w:left w:w="100" w:type="dxa"/>
              <w:bottom w:w="60" w:type="dxa"/>
              <w:right w:w="100" w:type="dxa"/>
            </w:tcMar>
            <w:vAlign w:val="center"/>
          </w:tcPr>
          <w:p w14:paraId="42D1BBC6" w14:textId="77777777" w:rsidR="00D977F0" w:rsidRDefault="00DF6D3E">
            <w:r>
              <w:rPr>
                <w:sz w:val="20"/>
                <w:szCs w:val="20"/>
              </w:rPr>
              <w:t>Retail Sales and Customer Behaviour Data Visualization and Analytics System</w:t>
            </w:r>
          </w:p>
        </w:tc>
      </w:tr>
      <w:tr w:rsidR="00D977F0" w14:paraId="14993E14" w14:textId="77777777">
        <w:tblPrEx>
          <w:tblCellMar>
            <w:top w:w="0" w:type="dxa"/>
            <w:bottom w:w="0" w:type="dxa"/>
          </w:tblCellMar>
        </w:tblPrEx>
        <w:tc>
          <w:tcPr>
            <w:tcW w:w="3120" w:type="dxa"/>
            <w:shd w:val="clear" w:color="auto" w:fill="DCE6F1"/>
            <w:tcMar>
              <w:top w:w="60" w:type="dxa"/>
              <w:left w:w="100" w:type="dxa"/>
              <w:bottom w:w="60" w:type="dxa"/>
              <w:right w:w="100" w:type="dxa"/>
            </w:tcMar>
            <w:vAlign w:val="center"/>
          </w:tcPr>
          <w:p w14:paraId="1C0A12C3" w14:textId="77777777" w:rsidR="00D977F0" w:rsidRDefault="00DF6D3E">
            <w:r>
              <w:rPr>
                <w:b/>
                <w:bCs/>
                <w:sz w:val="20"/>
                <w:szCs w:val="20"/>
              </w:rPr>
              <w:t>Date of Issue</w:t>
            </w:r>
          </w:p>
        </w:tc>
        <w:tc>
          <w:tcPr>
            <w:tcW w:w="6240" w:type="dxa"/>
            <w:tcMar>
              <w:top w:w="60" w:type="dxa"/>
              <w:left w:w="100" w:type="dxa"/>
              <w:bottom w:w="60" w:type="dxa"/>
              <w:right w:w="100" w:type="dxa"/>
            </w:tcMar>
            <w:vAlign w:val="center"/>
          </w:tcPr>
          <w:p w14:paraId="497E7D49" w14:textId="2A117D6A" w:rsidR="00D977F0" w:rsidRDefault="00594937">
            <w:r>
              <w:t>01.09.2026</w:t>
            </w:r>
          </w:p>
        </w:tc>
      </w:tr>
      <w:tr w:rsidR="00D977F0" w14:paraId="69BFE964" w14:textId="77777777">
        <w:tblPrEx>
          <w:tblCellMar>
            <w:top w:w="0" w:type="dxa"/>
            <w:bottom w:w="0" w:type="dxa"/>
          </w:tblCellMar>
        </w:tblPrEx>
        <w:tc>
          <w:tcPr>
            <w:tcW w:w="3120" w:type="dxa"/>
            <w:shd w:val="clear" w:color="auto" w:fill="DCE6F1"/>
            <w:tcMar>
              <w:top w:w="60" w:type="dxa"/>
              <w:left w:w="100" w:type="dxa"/>
              <w:bottom w:w="60" w:type="dxa"/>
              <w:right w:w="100" w:type="dxa"/>
            </w:tcMar>
            <w:vAlign w:val="center"/>
          </w:tcPr>
          <w:p w14:paraId="55EF2F99" w14:textId="77777777" w:rsidR="00D977F0" w:rsidRDefault="00DF6D3E">
            <w:r>
              <w:rPr>
                <w:b/>
                <w:bCs/>
                <w:sz w:val="20"/>
                <w:szCs w:val="20"/>
              </w:rPr>
              <w:t>Date of Submission</w:t>
            </w:r>
          </w:p>
        </w:tc>
        <w:tc>
          <w:tcPr>
            <w:tcW w:w="6240" w:type="dxa"/>
            <w:tcMar>
              <w:top w:w="60" w:type="dxa"/>
              <w:left w:w="100" w:type="dxa"/>
              <w:bottom w:w="60" w:type="dxa"/>
              <w:right w:w="100" w:type="dxa"/>
            </w:tcMar>
            <w:vAlign w:val="center"/>
          </w:tcPr>
          <w:p w14:paraId="5401F279" w14:textId="00F51F2C" w:rsidR="00D977F0" w:rsidRDefault="00594937">
            <w:r>
              <w:t>01.09.2026</w:t>
            </w:r>
          </w:p>
        </w:tc>
      </w:tr>
      <w:tr w:rsidR="00D977F0" w14:paraId="67E72251" w14:textId="77777777">
        <w:tblPrEx>
          <w:tblCellMar>
            <w:top w:w="0" w:type="dxa"/>
            <w:bottom w:w="0" w:type="dxa"/>
          </w:tblCellMar>
        </w:tblPrEx>
        <w:tc>
          <w:tcPr>
            <w:tcW w:w="3120" w:type="dxa"/>
            <w:shd w:val="clear" w:color="auto" w:fill="DCE6F1"/>
            <w:tcMar>
              <w:top w:w="60" w:type="dxa"/>
              <w:left w:w="100" w:type="dxa"/>
              <w:bottom w:w="60" w:type="dxa"/>
              <w:right w:w="100" w:type="dxa"/>
            </w:tcMar>
            <w:vAlign w:val="center"/>
          </w:tcPr>
          <w:p w14:paraId="02698E94" w14:textId="77777777" w:rsidR="00D977F0" w:rsidRDefault="00DF6D3E">
            <w:r>
              <w:rPr>
                <w:b/>
                <w:bCs/>
                <w:sz w:val="20"/>
                <w:szCs w:val="20"/>
              </w:rPr>
              <w:t>Maximum Marks</w:t>
            </w:r>
          </w:p>
        </w:tc>
        <w:tc>
          <w:tcPr>
            <w:tcW w:w="6240" w:type="dxa"/>
            <w:tcMar>
              <w:top w:w="60" w:type="dxa"/>
              <w:left w:w="100" w:type="dxa"/>
              <w:bottom w:w="60" w:type="dxa"/>
              <w:right w:w="100" w:type="dxa"/>
            </w:tcMar>
            <w:vAlign w:val="center"/>
          </w:tcPr>
          <w:p w14:paraId="268F70CD" w14:textId="77777777" w:rsidR="00D977F0" w:rsidRDefault="00DF6D3E">
            <w:r>
              <w:rPr>
                <w:sz w:val="20"/>
                <w:szCs w:val="20"/>
              </w:rPr>
              <w:t>100</w:t>
            </w:r>
          </w:p>
        </w:tc>
      </w:tr>
    </w:tbl>
    <w:p w14:paraId="291C76F6" w14:textId="77777777" w:rsidR="00D977F0" w:rsidRDefault="00DF6D3E">
      <w:r>
        <w:br w:type="page"/>
      </w:r>
    </w:p>
    <w:p w14:paraId="440C86AC" w14:textId="77777777" w:rsidR="00D977F0" w:rsidRDefault="00DF6D3E">
      <w:pPr>
        <w:pStyle w:val="Heading1"/>
      </w:pPr>
      <w:bookmarkStart w:id="0" w:name="_Toc239152748"/>
      <w:r>
        <w:lastRenderedPageBreak/>
        <w:t>Table of Contents</w:t>
      </w:r>
      <w:bookmarkEnd w:id="0"/>
    </w:p>
    <w:sdt>
      <w:sdtPr>
        <w:alias w:val="Table of Contents"/>
        <w:id w:val="-534274686"/>
      </w:sdtPr>
      <w:sdtEndPr/>
      <w:sdtContent>
        <w:p w14:paraId="2F973D04" w14:textId="77777777" w:rsidR="00594937" w:rsidRDefault="00DF6D3E">
          <w:pPr>
            <w:pStyle w:val="TOC1"/>
            <w:tabs>
              <w:tab w:val="right" w:leader="dot" w:pos="10070"/>
            </w:tabs>
            <w:rPr>
              <w:noProof/>
            </w:rPr>
          </w:pPr>
          <w:r>
            <w:fldChar w:fldCharType="begin"/>
          </w:r>
          <w:r>
            <w:instrText>TOC \h \o "1-3"</w:instrText>
          </w:r>
          <w:r>
            <w:fldChar w:fldCharType="separate"/>
          </w:r>
          <w:hyperlink w:anchor="_Toc239152748" w:history="1">
            <w:r w:rsidR="00594937" w:rsidRPr="007658F8">
              <w:rPr>
                <w:rStyle w:val="Hyperlink"/>
                <w:noProof/>
              </w:rPr>
              <w:t>Table of Contents</w:t>
            </w:r>
            <w:r w:rsidR="00594937">
              <w:rPr>
                <w:noProof/>
              </w:rPr>
              <w:tab/>
            </w:r>
            <w:r w:rsidR="00594937">
              <w:rPr>
                <w:noProof/>
              </w:rPr>
              <w:fldChar w:fldCharType="begin"/>
            </w:r>
            <w:r w:rsidR="00594937">
              <w:rPr>
                <w:noProof/>
              </w:rPr>
              <w:instrText xml:space="preserve"> PAGEREF _Toc239152748 \h </w:instrText>
            </w:r>
            <w:r w:rsidR="00594937">
              <w:rPr>
                <w:noProof/>
              </w:rPr>
            </w:r>
            <w:r w:rsidR="00594937">
              <w:rPr>
                <w:noProof/>
              </w:rPr>
              <w:fldChar w:fldCharType="separate"/>
            </w:r>
            <w:r w:rsidR="00594937">
              <w:rPr>
                <w:noProof/>
              </w:rPr>
              <w:t>1</w:t>
            </w:r>
            <w:r w:rsidR="00594937">
              <w:rPr>
                <w:noProof/>
              </w:rPr>
              <w:fldChar w:fldCharType="end"/>
            </w:r>
          </w:hyperlink>
        </w:p>
        <w:p w14:paraId="580C95B3" w14:textId="77777777" w:rsidR="00594937" w:rsidRDefault="00594937">
          <w:pPr>
            <w:pStyle w:val="TOC1"/>
            <w:tabs>
              <w:tab w:val="right" w:leader="dot" w:pos="10070"/>
            </w:tabs>
            <w:rPr>
              <w:noProof/>
            </w:rPr>
          </w:pPr>
          <w:hyperlink w:anchor="_Toc239152749" w:history="1">
            <w:r w:rsidRPr="007658F8">
              <w:rPr>
                <w:rStyle w:val="Hyperlink"/>
                <w:noProof/>
              </w:rPr>
              <w:t>1. Assignment Problem / Challenge</w:t>
            </w:r>
            <w:r>
              <w:rPr>
                <w:noProof/>
              </w:rPr>
              <w:tab/>
            </w:r>
            <w:r>
              <w:rPr>
                <w:noProof/>
              </w:rPr>
              <w:fldChar w:fldCharType="begin"/>
            </w:r>
            <w:r>
              <w:rPr>
                <w:noProof/>
              </w:rPr>
              <w:instrText xml:space="preserve"> PAGEREF _Toc239152749 \h </w:instrText>
            </w:r>
            <w:r>
              <w:rPr>
                <w:noProof/>
              </w:rPr>
            </w:r>
            <w:r>
              <w:rPr>
                <w:noProof/>
              </w:rPr>
              <w:fldChar w:fldCharType="separate"/>
            </w:r>
            <w:r>
              <w:rPr>
                <w:noProof/>
              </w:rPr>
              <w:t>1</w:t>
            </w:r>
            <w:r>
              <w:rPr>
                <w:noProof/>
              </w:rPr>
              <w:fldChar w:fldCharType="end"/>
            </w:r>
          </w:hyperlink>
        </w:p>
        <w:p w14:paraId="75D7C64C" w14:textId="77777777" w:rsidR="00594937" w:rsidRDefault="00594937">
          <w:pPr>
            <w:pStyle w:val="TOC1"/>
            <w:tabs>
              <w:tab w:val="right" w:leader="dot" w:pos="10070"/>
            </w:tabs>
            <w:rPr>
              <w:noProof/>
            </w:rPr>
          </w:pPr>
          <w:hyperlink w:anchor="_Toc239152750" w:history="1">
            <w:r w:rsidRPr="007658F8">
              <w:rPr>
                <w:rStyle w:val="Hyperlink"/>
                <w:noProof/>
              </w:rPr>
              <w:t>2. Problem Statement</w:t>
            </w:r>
            <w:r>
              <w:rPr>
                <w:noProof/>
              </w:rPr>
              <w:tab/>
            </w:r>
            <w:r>
              <w:rPr>
                <w:noProof/>
              </w:rPr>
              <w:fldChar w:fldCharType="begin"/>
            </w:r>
            <w:r>
              <w:rPr>
                <w:noProof/>
              </w:rPr>
              <w:instrText xml:space="preserve"> PAGEREF _Toc239152750 \h </w:instrText>
            </w:r>
            <w:r>
              <w:rPr>
                <w:noProof/>
              </w:rPr>
            </w:r>
            <w:r>
              <w:rPr>
                <w:noProof/>
              </w:rPr>
              <w:fldChar w:fldCharType="separate"/>
            </w:r>
            <w:r>
              <w:rPr>
                <w:noProof/>
              </w:rPr>
              <w:t>1</w:t>
            </w:r>
            <w:r>
              <w:rPr>
                <w:noProof/>
              </w:rPr>
              <w:fldChar w:fldCharType="end"/>
            </w:r>
          </w:hyperlink>
        </w:p>
        <w:p w14:paraId="71DF3C61" w14:textId="77777777" w:rsidR="00594937" w:rsidRDefault="00594937">
          <w:pPr>
            <w:pStyle w:val="TOC1"/>
            <w:tabs>
              <w:tab w:val="right" w:leader="dot" w:pos="10070"/>
            </w:tabs>
            <w:rPr>
              <w:noProof/>
            </w:rPr>
          </w:pPr>
          <w:hyperlink w:anchor="_Toc239152751" w:history="1">
            <w:r w:rsidRPr="007658F8">
              <w:rPr>
                <w:rStyle w:val="Hyperlink"/>
                <w:noProof/>
              </w:rPr>
              <w:t>3. Requirements and Constraints</w:t>
            </w:r>
            <w:r>
              <w:rPr>
                <w:noProof/>
              </w:rPr>
              <w:tab/>
            </w:r>
            <w:r>
              <w:rPr>
                <w:noProof/>
              </w:rPr>
              <w:fldChar w:fldCharType="begin"/>
            </w:r>
            <w:r>
              <w:rPr>
                <w:noProof/>
              </w:rPr>
              <w:instrText xml:space="preserve"> PAGEREF _Toc239152751 \h </w:instrText>
            </w:r>
            <w:r>
              <w:rPr>
                <w:noProof/>
              </w:rPr>
            </w:r>
            <w:r>
              <w:rPr>
                <w:noProof/>
              </w:rPr>
              <w:fldChar w:fldCharType="separate"/>
            </w:r>
            <w:r>
              <w:rPr>
                <w:noProof/>
              </w:rPr>
              <w:t>1</w:t>
            </w:r>
            <w:r>
              <w:rPr>
                <w:noProof/>
              </w:rPr>
              <w:fldChar w:fldCharType="end"/>
            </w:r>
          </w:hyperlink>
        </w:p>
        <w:p w14:paraId="1C1C4F4D" w14:textId="77777777" w:rsidR="00594937" w:rsidRDefault="00594937">
          <w:pPr>
            <w:pStyle w:val="TOC2"/>
            <w:tabs>
              <w:tab w:val="right" w:leader="dot" w:pos="10070"/>
            </w:tabs>
            <w:rPr>
              <w:noProof/>
            </w:rPr>
          </w:pPr>
          <w:hyperlink w:anchor="_Toc239152752" w:history="1">
            <w:r w:rsidRPr="007658F8">
              <w:rPr>
                <w:rStyle w:val="Hyperlink"/>
                <w:noProof/>
              </w:rPr>
              <w:t>3.1 Functional Requirements</w:t>
            </w:r>
            <w:r>
              <w:rPr>
                <w:noProof/>
              </w:rPr>
              <w:tab/>
            </w:r>
            <w:r>
              <w:rPr>
                <w:noProof/>
              </w:rPr>
              <w:fldChar w:fldCharType="begin"/>
            </w:r>
            <w:r>
              <w:rPr>
                <w:noProof/>
              </w:rPr>
              <w:instrText xml:space="preserve"> PAGEREF _Toc239152752 \h </w:instrText>
            </w:r>
            <w:r>
              <w:rPr>
                <w:noProof/>
              </w:rPr>
            </w:r>
            <w:r>
              <w:rPr>
                <w:noProof/>
              </w:rPr>
              <w:fldChar w:fldCharType="separate"/>
            </w:r>
            <w:r>
              <w:rPr>
                <w:noProof/>
              </w:rPr>
              <w:t>1</w:t>
            </w:r>
            <w:r>
              <w:rPr>
                <w:noProof/>
              </w:rPr>
              <w:fldChar w:fldCharType="end"/>
            </w:r>
          </w:hyperlink>
        </w:p>
        <w:p w14:paraId="051AEC68" w14:textId="77777777" w:rsidR="00594937" w:rsidRDefault="00594937">
          <w:pPr>
            <w:pStyle w:val="TOC2"/>
            <w:tabs>
              <w:tab w:val="right" w:leader="dot" w:pos="10070"/>
            </w:tabs>
            <w:rPr>
              <w:noProof/>
            </w:rPr>
          </w:pPr>
          <w:hyperlink w:anchor="_Toc239152753" w:history="1">
            <w:r w:rsidRPr="007658F8">
              <w:rPr>
                <w:rStyle w:val="Hyperlink"/>
                <w:noProof/>
              </w:rPr>
              <w:t>3.2 Technical Constraints</w:t>
            </w:r>
            <w:r>
              <w:rPr>
                <w:noProof/>
              </w:rPr>
              <w:tab/>
            </w:r>
            <w:r>
              <w:rPr>
                <w:noProof/>
              </w:rPr>
              <w:fldChar w:fldCharType="begin"/>
            </w:r>
            <w:r>
              <w:rPr>
                <w:noProof/>
              </w:rPr>
              <w:instrText xml:space="preserve"> PAGEREF _Toc239152753 \h </w:instrText>
            </w:r>
            <w:r>
              <w:rPr>
                <w:noProof/>
              </w:rPr>
            </w:r>
            <w:r>
              <w:rPr>
                <w:noProof/>
              </w:rPr>
              <w:fldChar w:fldCharType="separate"/>
            </w:r>
            <w:r>
              <w:rPr>
                <w:noProof/>
              </w:rPr>
              <w:t>1</w:t>
            </w:r>
            <w:r>
              <w:rPr>
                <w:noProof/>
              </w:rPr>
              <w:fldChar w:fldCharType="end"/>
            </w:r>
          </w:hyperlink>
        </w:p>
        <w:p w14:paraId="74EC046E" w14:textId="77777777" w:rsidR="00594937" w:rsidRDefault="00594937">
          <w:pPr>
            <w:pStyle w:val="TOC2"/>
            <w:tabs>
              <w:tab w:val="right" w:leader="dot" w:pos="10070"/>
            </w:tabs>
            <w:rPr>
              <w:noProof/>
            </w:rPr>
          </w:pPr>
          <w:hyperlink w:anchor="_Toc239152754" w:history="1">
            <w:r w:rsidRPr="007658F8">
              <w:rPr>
                <w:rStyle w:val="Hyperlink"/>
                <w:noProof/>
              </w:rPr>
              <w:t>3.3 Performance and Reliability Constraints</w:t>
            </w:r>
            <w:r>
              <w:rPr>
                <w:noProof/>
              </w:rPr>
              <w:tab/>
            </w:r>
            <w:r>
              <w:rPr>
                <w:noProof/>
              </w:rPr>
              <w:fldChar w:fldCharType="begin"/>
            </w:r>
            <w:r>
              <w:rPr>
                <w:noProof/>
              </w:rPr>
              <w:instrText xml:space="preserve"> PAGEREF _Toc239152754 \h </w:instrText>
            </w:r>
            <w:r>
              <w:rPr>
                <w:noProof/>
              </w:rPr>
            </w:r>
            <w:r>
              <w:rPr>
                <w:noProof/>
              </w:rPr>
              <w:fldChar w:fldCharType="separate"/>
            </w:r>
            <w:r>
              <w:rPr>
                <w:noProof/>
              </w:rPr>
              <w:t>1</w:t>
            </w:r>
            <w:r>
              <w:rPr>
                <w:noProof/>
              </w:rPr>
              <w:fldChar w:fldCharType="end"/>
            </w:r>
          </w:hyperlink>
        </w:p>
        <w:p w14:paraId="1D72E813" w14:textId="77777777" w:rsidR="00594937" w:rsidRDefault="00594937">
          <w:pPr>
            <w:pStyle w:val="TOC2"/>
            <w:tabs>
              <w:tab w:val="right" w:leader="dot" w:pos="10070"/>
            </w:tabs>
            <w:rPr>
              <w:noProof/>
            </w:rPr>
          </w:pPr>
          <w:hyperlink w:anchor="_Toc239152755" w:history="1">
            <w:r w:rsidRPr="007658F8">
              <w:rPr>
                <w:rStyle w:val="Hyperlink"/>
                <w:noProof/>
              </w:rPr>
              <w:t>3.4 Data Integrity and Professional Considerations</w:t>
            </w:r>
            <w:r>
              <w:rPr>
                <w:noProof/>
              </w:rPr>
              <w:tab/>
            </w:r>
            <w:r>
              <w:rPr>
                <w:noProof/>
              </w:rPr>
              <w:fldChar w:fldCharType="begin"/>
            </w:r>
            <w:r>
              <w:rPr>
                <w:noProof/>
              </w:rPr>
              <w:instrText xml:space="preserve"> PAGEREF _Toc239152755 \h </w:instrText>
            </w:r>
            <w:r>
              <w:rPr>
                <w:noProof/>
              </w:rPr>
            </w:r>
            <w:r>
              <w:rPr>
                <w:noProof/>
              </w:rPr>
              <w:fldChar w:fldCharType="separate"/>
            </w:r>
            <w:r>
              <w:rPr>
                <w:noProof/>
              </w:rPr>
              <w:t>1</w:t>
            </w:r>
            <w:r>
              <w:rPr>
                <w:noProof/>
              </w:rPr>
              <w:fldChar w:fldCharType="end"/>
            </w:r>
          </w:hyperlink>
        </w:p>
        <w:p w14:paraId="5C3DDAF8" w14:textId="77777777" w:rsidR="00594937" w:rsidRDefault="00594937">
          <w:pPr>
            <w:pStyle w:val="TOC1"/>
            <w:tabs>
              <w:tab w:val="right" w:leader="dot" w:pos="10070"/>
            </w:tabs>
            <w:rPr>
              <w:noProof/>
            </w:rPr>
          </w:pPr>
          <w:hyperlink w:anchor="_Toc239152756" w:history="1">
            <w:r w:rsidRPr="007658F8">
              <w:rPr>
                <w:rStyle w:val="Hyperlink"/>
                <w:noProof/>
              </w:rPr>
              <w:t>4. Student Work &amp; Assessment Components</w:t>
            </w:r>
            <w:r>
              <w:rPr>
                <w:noProof/>
              </w:rPr>
              <w:tab/>
            </w:r>
            <w:r>
              <w:rPr>
                <w:noProof/>
              </w:rPr>
              <w:fldChar w:fldCharType="begin"/>
            </w:r>
            <w:r>
              <w:rPr>
                <w:noProof/>
              </w:rPr>
              <w:instrText xml:space="preserve"> PAGEREF _Toc239152756 \h </w:instrText>
            </w:r>
            <w:r>
              <w:rPr>
                <w:noProof/>
              </w:rPr>
            </w:r>
            <w:r>
              <w:rPr>
                <w:noProof/>
              </w:rPr>
              <w:fldChar w:fldCharType="separate"/>
            </w:r>
            <w:r>
              <w:rPr>
                <w:noProof/>
              </w:rPr>
              <w:t>1</w:t>
            </w:r>
            <w:r>
              <w:rPr>
                <w:noProof/>
              </w:rPr>
              <w:fldChar w:fldCharType="end"/>
            </w:r>
          </w:hyperlink>
        </w:p>
        <w:p w14:paraId="4C065387" w14:textId="77777777" w:rsidR="00594937" w:rsidRDefault="00594937">
          <w:pPr>
            <w:pStyle w:val="TOC1"/>
            <w:tabs>
              <w:tab w:val="right" w:leader="dot" w:pos="10070"/>
            </w:tabs>
            <w:rPr>
              <w:noProof/>
            </w:rPr>
          </w:pPr>
          <w:hyperlink w:anchor="_Toc239152757" w:history="1">
            <w:r w:rsidRPr="007658F8">
              <w:rPr>
                <w:rStyle w:val="Hyperlink"/>
                <w:noProof/>
              </w:rPr>
              <w:t>5. Solution / Design / Methodology</w:t>
            </w:r>
            <w:r>
              <w:rPr>
                <w:noProof/>
              </w:rPr>
              <w:tab/>
            </w:r>
            <w:r>
              <w:rPr>
                <w:noProof/>
              </w:rPr>
              <w:fldChar w:fldCharType="begin"/>
            </w:r>
            <w:r>
              <w:rPr>
                <w:noProof/>
              </w:rPr>
              <w:instrText xml:space="preserve"> PAGEREF _Toc239152757 \h </w:instrText>
            </w:r>
            <w:r>
              <w:rPr>
                <w:noProof/>
              </w:rPr>
            </w:r>
            <w:r>
              <w:rPr>
                <w:noProof/>
              </w:rPr>
              <w:fldChar w:fldCharType="separate"/>
            </w:r>
            <w:r>
              <w:rPr>
                <w:noProof/>
              </w:rPr>
              <w:t>1</w:t>
            </w:r>
            <w:r>
              <w:rPr>
                <w:noProof/>
              </w:rPr>
              <w:fldChar w:fldCharType="end"/>
            </w:r>
          </w:hyperlink>
        </w:p>
        <w:p w14:paraId="29BF506A" w14:textId="77777777" w:rsidR="00594937" w:rsidRDefault="00594937">
          <w:pPr>
            <w:pStyle w:val="TOC2"/>
            <w:tabs>
              <w:tab w:val="right" w:leader="dot" w:pos="10070"/>
            </w:tabs>
            <w:rPr>
              <w:noProof/>
            </w:rPr>
          </w:pPr>
          <w:hyperlink w:anchor="_Toc239152758" w:history="1">
            <w:r w:rsidRPr="007658F8">
              <w:rPr>
                <w:rStyle w:val="Hyperlink"/>
                <w:noProof/>
              </w:rPr>
              <w:t>5.1 Data Handling and Visualization Fundamentals (CO1)</w:t>
            </w:r>
            <w:r>
              <w:rPr>
                <w:noProof/>
              </w:rPr>
              <w:tab/>
            </w:r>
            <w:r>
              <w:rPr>
                <w:noProof/>
              </w:rPr>
              <w:fldChar w:fldCharType="begin"/>
            </w:r>
            <w:r>
              <w:rPr>
                <w:noProof/>
              </w:rPr>
              <w:instrText xml:space="preserve"> PAGEREF _Toc239152758 \h </w:instrText>
            </w:r>
            <w:r>
              <w:rPr>
                <w:noProof/>
              </w:rPr>
            </w:r>
            <w:r>
              <w:rPr>
                <w:noProof/>
              </w:rPr>
              <w:fldChar w:fldCharType="separate"/>
            </w:r>
            <w:r>
              <w:rPr>
                <w:noProof/>
              </w:rPr>
              <w:t>1</w:t>
            </w:r>
            <w:r>
              <w:rPr>
                <w:noProof/>
              </w:rPr>
              <w:fldChar w:fldCharType="end"/>
            </w:r>
          </w:hyperlink>
        </w:p>
        <w:p w14:paraId="2B7CBB57" w14:textId="77777777" w:rsidR="00594937" w:rsidRDefault="00594937">
          <w:pPr>
            <w:pStyle w:val="TOC3"/>
            <w:tabs>
              <w:tab w:val="right" w:leader="dot" w:pos="10070"/>
            </w:tabs>
            <w:rPr>
              <w:noProof/>
            </w:rPr>
          </w:pPr>
          <w:hyperlink w:anchor="_Toc239152759" w:history="1">
            <w:r w:rsidRPr="007658F8">
              <w:rPr>
                <w:rStyle w:val="Hyperlink"/>
                <w:noProof/>
              </w:rPr>
              <w:t>Variable Type Classification</w:t>
            </w:r>
            <w:r>
              <w:rPr>
                <w:noProof/>
              </w:rPr>
              <w:tab/>
            </w:r>
            <w:r>
              <w:rPr>
                <w:noProof/>
              </w:rPr>
              <w:fldChar w:fldCharType="begin"/>
            </w:r>
            <w:r>
              <w:rPr>
                <w:noProof/>
              </w:rPr>
              <w:instrText xml:space="preserve"> PAGEREF _Toc239152759 \h </w:instrText>
            </w:r>
            <w:r>
              <w:rPr>
                <w:noProof/>
              </w:rPr>
            </w:r>
            <w:r>
              <w:rPr>
                <w:noProof/>
              </w:rPr>
              <w:fldChar w:fldCharType="separate"/>
            </w:r>
            <w:r>
              <w:rPr>
                <w:noProof/>
              </w:rPr>
              <w:t>1</w:t>
            </w:r>
            <w:r>
              <w:rPr>
                <w:noProof/>
              </w:rPr>
              <w:fldChar w:fldCharType="end"/>
            </w:r>
          </w:hyperlink>
        </w:p>
        <w:p w14:paraId="6B2BC15C" w14:textId="77777777" w:rsidR="00594937" w:rsidRDefault="00594937">
          <w:pPr>
            <w:pStyle w:val="TOC3"/>
            <w:tabs>
              <w:tab w:val="right" w:leader="dot" w:pos="10070"/>
            </w:tabs>
            <w:rPr>
              <w:noProof/>
            </w:rPr>
          </w:pPr>
          <w:hyperlink w:anchor="_Toc239152760" w:history="1">
            <w:r w:rsidRPr="007658F8">
              <w:rPr>
                <w:rStyle w:val="Hyperlink"/>
                <w:noProof/>
              </w:rPr>
              <w:t>Aesthetic Mappings, Scales and Colour</w:t>
            </w:r>
            <w:r>
              <w:rPr>
                <w:noProof/>
              </w:rPr>
              <w:tab/>
            </w:r>
            <w:r>
              <w:rPr>
                <w:noProof/>
              </w:rPr>
              <w:fldChar w:fldCharType="begin"/>
            </w:r>
            <w:r>
              <w:rPr>
                <w:noProof/>
              </w:rPr>
              <w:instrText xml:space="preserve"> PAGEREF _Toc239152760 \h </w:instrText>
            </w:r>
            <w:r>
              <w:rPr>
                <w:noProof/>
              </w:rPr>
            </w:r>
            <w:r>
              <w:rPr>
                <w:noProof/>
              </w:rPr>
              <w:fldChar w:fldCharType="separate"/>
            </w:r>
            <w:r>
              <w:rPr>
                <w:noProof/>
              </w:rPr>
              <w:t>1</w:t>
            </w:r>
            <w:r>
              <w:rPr>
                <w:noProof/>
              </w:rPr>
              <w:fldChar w:fldCharType="end"/>
            </w:r>
          </w:hyperlink>
        </w:p>
        <w:p w14:paraId="08A5CE93" w14:textId="77777777" w:rsidR="00594937" w:rsidRDefault="00594937">
          <w:pPr>
            <w:pStyle w:val="TOC2"/>
            <w:tabs>
              <w:tab w:val="right" w:leader="dot" w:pos="10070"/>
            </w:tabs>
            <w:rPr>
              <w:noProof/>
            </w:rPr>
          </w:pPr>
          <w:hyperlink w:anchor="_Toc239152761" w:history="1">
            <w:r w:rsidRPr="007658F8">
              <w:rPr>
                <w:rStyle w:val="Hyperlink"/>
                <w:noProof/>
              </w:rPr>
              <w:t>5.2 Amount Visualization (CO2)</w:t>
            </w:r>
            <w:r>
              <w:rPr>
                <w:noProof/>
              </w:rPr>
              <w:tab/>
            </w:r>
            <w:r>
              <w:rPr>
                <w:noProof/>
              </w:rPr>
              <w:fldChar w:fldCharType="begin"/>
            </w:r>
            <w:r>
              <w:rPr>
                <w:noProof/>
              </w:rPr>
              <w:instrText xml:space="preserve"> PAGEREF _Toc239152761 \h </w:instrText>
            </w:r>
            <w:r>
              <w:rPr>
                <w:noProof/>
              </w:rPr>
            </w:r>
            <w:r>
              <w:rPr>
                <w:noProof/>
              </w:rPr>
              <w:fldChar w:fldCharType="separate"/>
            </w:r>
            <w:r>
              <w:rPr>
                <w:noProof/>
              </w:rPr>
              <w:t>1</w:t>
            </w:r>
            <w:r>
              <w:rPr>
                <w:noProof/>
              </w:rPr>
              <w:fldChar w:fldCharType="end"/>
            </w:r>
          </w:hyperlink>
        </w:p>
        <w:p w14:paraId="5BF2A375" w14:textId="77777777" w:rsidR="00594937" w:rsidRDefault="00594937">
          <w:pPr>
            <w:pStyle w:val="TOC3"/>
            <w:tabs>
              <w:tab w:val="right" w:leader="dot" w:pos="10070"/>
            </w:tabs>
            <w:rPr>
              <w:noProof/>
            </w:rPr>
          </w:pPr>
          <w:hyperlink w:anchor="_Toc239152762" w:history="1">
            <w:r w:rsidRPr="007658F8">
              <w:rPr>
                <w:rStyle w:val="Hyperlink"/>
                <w:noProof/>
              </w:rPr>
              <w:t>Comparison and Justification</w:t>
            </w:r>
            <w:r>
              <w:rPr>
                <w:noProof/>
              </w:rPr>
              <w:tab/>
            </w:r>
            <w:r>
              <w:rPr>
                <w:noProof/>
              </w:rPr>
              <w:fldChar w:fldCharType="begin"/>
            </w:r>
            <w:r>
              <w:rPr>
                <w:noProof/>
              </w:rPr>
              <w:instrText xml:space="preserve"> PAGEREF _Toc239152762 \h </w:instrText>
            </w:r>
            <w:r>
              <w:rPr>
                <w:noProof/>
              </w:rPr>
            </w:r>
            <w:r>
              <w:rPr>
                <w:noProof/>
              </w:rPr>
              <w:fldChar w:fldCharType="separate"/>
            </w:r>
            <w:r>
              <w:rPr>
                <w:noProof/>
              </w:rPr>
              <w:t>1</w:t>
            </w:r>
            <w:r>
              <w:rPr>
                <w:noProof/>
              </w:rPr>
              <w:fldChar w:fldCharType="end"/>
            </w:r>
          </w:hyperlink>
        </w:p>
        <w:p w14:paraId="0675B957" w14:textId="77777777" w:rsidR="00594937" w:rsidRDefault="00594937">
          <w:pPr>
            <w:pStyle w:val="TOC2"/>
            <w:tabs>
              <w:tab w:val="right" w:leader="dot" w:pos="10070"/>
            </w:tabs>
            <w:rPr>
              <w:noProof/>
            </w:rPr>
          </w:pPr>
          <w:hyperlink w:anchor="_Toc239152763" w:history="1">
            <w:r w:rsidRPr="007658F8">
              <w:rPr>
                <w:rStyle w:val="Hyperlink"/>
                <w:noProof/>
              </w:rPr>
              <w:t>5.3 Distribution Analysis (CO2)</w:t>
            </w:r>
            <w:r>
              <w:rPr>
                <w:noProof/>
              </w:rPr>
              <w:tab/>
            </w:r>
            <w:r>
              <w:rPr>
                <w:noProof/>
              </w:rPr>
              <w:fldChar w:fldCharType="begin"/>
            </w:r>
            <w:r>
              <w:rPr>
                <w:noProof/>
              </w:rPr>
              <w:instrText xml:space="preserve"> PAGEREF _Toc239152763 \h </w:instrText>
            </w:r>
            <w:r>
              <w:rPr>
                <w:noProof/>
              </w:rPr>
            </w:r>
            <w:r>
              <w:rPr>
                <w:noProof/>
              </w:rPr>
              <w:fldChar w:fldCharType="separate"/>
            </w:r>
            <w:r>
              <w:rPr>
                <w:noProof/>
              </w:rPr>
              <w:t>1</w:t>
            </w:r>
            <w:r>
              <w:rPr>
                <w:noProof/>
              </w:rPr>
              <w:fldChar w:fldCharType="end"/>
            </w:r>
          </w:hyperlink>
        </w:p>
        <w:p w14:paraId="6D53FF6A" w14:textId="77777777" w:rsidR="00594937" w:rsidRDefault="00594937">
          <w:pPr>
            <w:pStyle w:val="TOC3"/>
            <w:tabs>
              <w:tab w:val="right" w:leader="dot" w:pos="10070"/>
            </w:tabs>
            <w:rPr>
              <w:noProof/>
            </w:rPr>
          </w:pPr>
          <w:hyperlink w:anchor="_Toc239152764" w:history="1">
            <w:r w:rsidRPr="007658F8">
              <w:rPr>
                <w:rStyle w:val="Hyperlink"/>
                <w:noProof/>
              </w:rPr>
              <w:t>Comparison and Justification</w:t>
            </w:r>
            <w:r>
              <w:rPr>
                <w:noProof/>
              </w:rPr>
              <w:tab/>
            </w:r>
            <w:r>
              <w:rPr>
                <w:noProof/>
              </w:rPr>
              <w:fldChar w:fldCharType="begin"/>
            </w:r>
            <w:r>
              <w:rPr>
                <w:noProof/>
              </w:rPr>
              <w:instrText xml:space="preserve"> PAGEREF _Toc239152764 \h </w:instrText>
            </w:r>
            <w:r>
              <w:rPr>
                <w:noProof/>
              </w:rPr>
            </w:r>
            <w:r>
              <w:rPr>
                <w:noProof/>
              </w:rPr>
              <w:fldChar w:fldCharType="separate"/>
            </w:r>
            <w:r>
              <w:rPr>
                <w:noProof/>
              </w:rPr>
              <w:t>1</w:t>
            </w:r>
            <w:r>
              <w:rPr>
                <w:noProof/>
              </w:rPr>
              <w:fldChar w:fldCharType="end"/>
            </w:r>
          </w:hyperlink>
        </w:p>
        <w:p w14:paraId="4A7A8A48" w14:textId="77777777" w:rsidR="00594937" w:rsidRDefault="00594937">
          <w:pPr>
            <w:pStyle w:val="TOC2"/>
            <w:tabs>
              <w:tab w:val="right" w:leader="dot" w:pos="10070"/>
            </w:tabs>
            <w:rPr>
              <w:noProof/>
            </w:rPr>
          </w:pPr>
          <w:hyperlink w:anchor="_Toc239152765" w:history="1">
            <w:r w:rsidRPr="007658F8">
              <w:rPr>
                <w:rStyle w:val="Hyperlink"/>
                <w:noProof/>
              </w:rPr>
              <w:t>5.4 Proportion Visualization (CO2)</w:t>
            </w:r>
            <w:r>
              <w:rPr>
                <w:noProof/>
              </w:rPr>
              <w:tab/>
            </w:r>
            <w:r>
              <w:rPr>
                <w:noProof/>
              </w:rPr>
              <w:fldChar w:fldCharType="begin"/>
            </w:r>
            <w:r>
              <w:rPr>
                <w:noProof/>
              </w:rPr>
              <w:instrText xml:space="preserve"> PAGEREF _Toc239152765 \h </w:instrText>
            </w:r>
            <w:r>
              <w:rPr>
                <w:noProof/>
              </w:rPr>
            </w:r>
            <w:r>
              <w:rPr>
                <w:noProof/>
              </w:rPr>
              <w:fldChar w:fldCharType="separate"/>
            </w:r>
            <w:r>
              <w:rPr>
                <w:noProof/>
              </w:rPr>
              <w:t>1</w:t>
            </w:r>
            <w:r>
              <w:rPr>
                <w:noProof/>
              </w:rPr>
              <w:fldChar w:fldCharType="end"/>
            </w:r>
          </w:hyperlink>
        </w:p>
        <w:p w14:paraId="5A17C0E6" w14:textId="77777777" w:rsidR="00594937" w:rsidRDefault="00594937">
          <w:pPr>
            <w:pStyle w:val="TOC3"/>
            <w:tabs>
              <w:tab w:val="right" w:leader="dot" w:pos="10070"/>
            </w:tabs>
            <w:rPr>
              <w:noProof/>
            </w:rPr>
          </w:pPr>
          <w:hyperlink w:anchor="_Toc239152766" w:history="1">
            <w:r w:rsidRPr="007658F8">
              <w:rPr>
                <w:rStyle w:val="Hyperlink"/>
                <w:noProof/>
              </w:rPr>
              <w:t>Comparison and Justification</w:t>
            </w:r>
            <w:r>
              <w:rPr>
                <w:noProof/>
              </w:rPr>
              <w:tab/>
            </w:r>
            <w:r>
              <w:rPr>
                <w:noProof/>
              </w:rPr>
              <w:fldChar w:fldCharType="begin"/>
            </w:r>
            <w:r>
              <w:rPr>
                <w:noProof/>
              </w:rPr>
              <w:instrText xml:space="preserve"> PAGEREF _Toc239152766 \h </w:instrText>
            </w:r>
            <w:r>
              <w:rPr>
                <w:noProof/>
              </w:rPr>
            </w:r>
            <w:r>
              <w:rPr>
                <w:noProof/>
              </w:rPr>
              <w:fldChar w:fldCharType="separate"/>
            </w:r>
            <w:r>
              <w:rPr>
                <w:noProof/>
              </w:rPr>
              <w:t>1</w:t>
            </w:r>
            <w:r>
              <w:rPr>
                <w:noProof/>
              </w:rPr>
              <w:fldChar w:fldCharType="end"/>
            </w:r>
          </w:hyperlink>
        </w:p>
        <w:p w14:paraId="5C50221A" w14:textId="77777777" w:rsidR="00594937" w:rsidRDefault="00594937">
          <w:pPr>
            <w:pStyle w:val="TOC2"/>
            <w:tabs>
              <w:tab w:val="right" w:leader="dot" w:pos="10070"/>
            </w:tabs>
            <w:rPr>
              <w:noProof/>
            </w:rPr>
          </w:pPr>
          <w:hyperlink w:anchor="_Toc239152767" w:history="1">
            <w:r w:rsidRPr="007658F8">
              <w:rPr>
                <w:rStyle w:val="Hyperlink"/>
                <w:noProof/>
              </w:rPr>
              <w:t>5.5 Relationship and Association Analysis (CO3)</w:t>
            </w:r>
            <w:r>
              <w:rPr>
                <w:noProof/>
              </w:rPr>
              <w:tab/>
            </w:r>
            <w:r>
              <w:rPr>
                <w:noProof/>
              </w:rPr>
              <w:fldChar w:fldCharType="begin"/>
            </w:r>
            <w:r>
              <w:rPr>
                <w:noProof/>
              </w:rPr>
              <w:instrText xml:space="preserve"> PAGEREF _Toc239152767 \h </w:instrText>
            </w:r>
            <w:r>
              <w:rPr>
                <w:noProof/>
              </w:rPr>
            </w:r>
            <w:r>
              <w:rPr>
                <w:noProof/>
              </w:rPr>
              <w:fldChar w:fldCharType="separate"/>
            </w:r>
            <w:r>
              <w:rPr>
                <w:noProof/>
              </w:rPr>
              <w:t>1</w:t>
            </w:r>
            <w:r>
              <w:rPr>
                <w:noProof/>
              </w:rPr>
              <w:fldChar w:fldCharType="end"/>
            </w:r>
          </w:hyperlink>
        </w:p>
        <w:p w14:paraId="09392487" w14:textId="77777777" w:rsidR="00594937" w:rsidRDefault="00594937">
          <w:pPr>
            <w:pStyle w:val="TOC3"/>
            <w:tabs>
              <w:tab w:val="right" w:leader="dot" w:pos="10070"/>
            </w:tabs>
            <w:rPr>
              <w:noProof/>
            </w:rPr>
          </w:pPr>
          <w:hyperlink w:anchor="_Toc239152768" w:history="1">
            <w:r w:rsidRPr="007658F8">
              <w:rPr>
                <w:rStyle w:val="Hyperlink"/>
                <w:noProof/>
              </w:rPr>
              <w:t>Interpretation Summary</w:t>
            </w:r>
            <w:r>
              <w:rPr>
                <w:noProof/>
              </w:rPr>
              <w:tab/>
            </w:r>
            <w:r>
              <w:rPr>
                <w:noProof/>
              </w:rPr>
              <w:fldChar w:fldCharType="begin"/>
            </w:r>
            <w:r>
              <w:rPr>
                <w:noProof/>
              </w:rPr>
              <w:instrText xml:space="preserve"> PAGEREF _Toc239152768 \h </w:instrText>
            </w:r>
            <w:r>
              <w:rPr>
                <w:noProof/>
              </w:rPr>
            </w:r>
            <w:r>
              <w:rPr>
                <w:noProof/>
              </w:rPr>
              <w:fldChar w:fldCharType="separate"/>
            </w:r>
            <w:r>
              <w:rPr>
                <w:noProof/>
              </w:rPr>
              <w:t>1</w:t>
            </w:r>
            <w:r>
              <w:rPr>
                <w:noProof/>
              </w:rPr>
              <w:fldChar w:fldCharType="end"/>
            </w:r>
          </w:hyperlink>
        </w:p>
        <w:p w14:paraId="703B03CA" w14:textId="77777777" w:rsidR="00594937" w:rsidRDefault="00594937">
          <w:pPr>
            <w:pStyle w:val="TOC2"/>
            <w:tabs>
              <w:tab w:val="right" w:leader="dot" w:pos="10070"/>
            </w:tabs>
            <w:rPr>
              <w:noProof/>
            </w:rPr>
          </w:pPr>
          <w:hyperlink w:anchor="_Toc239152769" w:history="1">
            <w:r w:rsidRPr="007658F8">
              <w:rPr>
                <w:rStyle w:val="Hyperlink"/>
                <w:noProof/>
              </w:rPr>
              <w:t>5.6 Correlation Analysis (CO3)</w:t>
            </w:r>
            <w:r>
              <w:rPr>
                <w:noProof/>
              </w:rPr>
              <w:tab/>
            </w:r>
            <w:r>
              <w:rPr>
                <w:noProof/>
              </w:rPr>
              <w:fldChar w:fldCharType="begin"/>
            </w:r>
            <w:r>
              <w:rPr>
                <w:noProof/>
              </w:rPr>
              <w:instrText xml:space="preserve"> PAGEREF _Toc239152769 \h </w:instrText>
            </w:r>
            <w:r>
              <w:rPr>
                <w:noProof/>
              </w:rPr>
            </w:r>
            <w:r>
              <w:rPr>
                <w:noProof/>
              </w:rPr>
              <w:fldChar w:fldCharType="separate"/>
            </w:r>
            <w:r>
              <w:rPr>
                <w:noProof/>
              </w:rPr>
              <w:t>1</w:t>
            </w:r>
            <w:r>
              <w:rPr>
                <w:noProof/>
              </w:rPr>
              <w:fldChar w:fldCharType="end"/>
            </w:r>
          </w:hyperlink>
        </w:p>
        <w:p w14:paraId="230D57CB" w14:textId="77777777" w:rsidR="00594937" w:rsidRDefault="00594937">
          <w:pPr>
            <w:pStyle w:val="TOC2"/>
            <w:tabs>
              <w:tab w:val="right" w:leader="dot" w:pos="10070"/>
            </w:tabs>
            <w:rPr>
              <w:noProof/>
            </w:rPr>
          </w:pPr>
          <w:hyperlink w:anchor="_Toc239152770" w:history="1">
            <w:r w:rsidRPr="007658F8">
              <w:rPr>
                <w:rStyle w:val="Hyperlink"/>
                <w:noProof/>
              </w:rPr>
              <w:t>5.7 Dimensionality Reduction (CO3)</w:t>
            </w:r>
            <w:r>
              <w:rPr>
                <w:noProof/>
              </w:rPr>
              <w:tab/>
            </w:r>
            <w:r>
              <w:rPr>
                <w:noProof/>
              </w:rPr>
              <w:fldChar w:fldCharType="begin"/>
            </w:r>
            <w:r>
              <w:rPr>
                <w:noProof/>
              </w:rPr>
              <w:instrText xml:space="preserve"> PAGEREF _Toc239152770 \h </w:instrText>
            </w:r>
            <w:r>
              <w:rPr>
                <w:noProof/>
              </w:rPr>
            </w:r>
            <w:r>
              <w:rPr>
                <w:noProof/>
              </w:rPr>
              <w:fldChar w:fldCharType="separate"/>
            </w:r>
            <w:r>
              <w:rPr>
                <w:noProof/>
              </w:rPr>
              <w:t>1</w:t>
            </w:r>
            <w:r>
              <w:rPr>
                <w:noProof/>
              </w:rPr>
              <w:fldChar w:fldCharType="end"/>
            </w:r>
          </w:hyperlink>
        </w:p>
        <w:p w14:paraId="51EDC084" w14:textId="77777777" w:rsidR="00594937" w:rsidRDefault="00594937">
          <w:pPr>
            <w:pStyle w:val="TOC3"/>
            <w:tabs>
              <w:tab w:val="right" w:leader="dot" w:pos="10070"/>
            </w:tabs>
            <w:rPr>
              <w:noProof/>
            </w:rPr>
          </w:pPr>
          <w:hyperlink w:anchor="_Toc239152771" w:history="1">
            <w:r w:rsidRPr="007658F8">
              <w:rPr>
                <w:rStyle w:val="Hyperlink"/>
                <w:noProof/>
              </w:rPr>
              <w:t>Principal Component Analysis (PCA)</w:t>
            </w:r>
            <w:r>
              <w:rPr>
                <w:noProof/>
              </w:rPr>
              <w:tab/>
            </w:r>
            <w:r>
              <w:rPr>
                <w:noProof/>
              </w:rPr>
              <w:fldChar w:fldCharType="begin"/>
            </w:r>
            <w:r>
              <w:rPr>
                <w:noProof/>
              </w:rPr>
              <w:instrText xml:space="preserve"> PAGEREF _Toc239152771 \h </w:instrText>
            </w:r>
            <w:r>
              <w:rPr>
                <w:noProof/>
              </w:rPr>
            </w:r>
            <w:r>
              <w:rPr>
                <w:noProof/>
              </w:rPr>
              <w:fldChar w:fldCharType="separate"/>
            </w:r>
            <w:r>
              <w:rPr>
                <w:noProof/>
              </w:rPr>
              <w:t>1</w:t>
            </w:r>
            <w:r>
              <w:rPr>
                <w:noProof/>
              </w:rPr>
              <w:fldChar w:fldCharType="end"/>
            </w:r>
          </w:hyperlink>
        </w:p>
        <w:p w14:paraId="28FF6384" w14:textId="77777777" w:rsidR="00594937" w:rsidRDefault="00594937">
          <w:pPr>
            <w:pStyle w:val="TOC3"/>
            <w:tabs>
              <w:tab w:val="right" w:leader="dot" w:pos="10070"/>
            </w:tabs>
            <w:rPr>
              <w:noProof/>
            </w:rPr>
          </w:pPr>
          <w:hyperlink w:anchor="_Toc239152772" w:history="1">
            <w:r w:rsidRPr="007658F8">
              <w:rPr>
                <w:rStyle w:val="Hyperlink"/>
                <w:noProof/>
              </w:rPr>
              <w:t>t-SNE</w:t>
            </w:r>
            <w:r>
              <w:rPr>
                <w:noProof/>
              </w:rPr>
              <w:tab/>
            </w:r>
            <w:r>
              <w:rPr>
                <w:noProof/>
              </w:rPr>
              <w:fldChar w:fldCharType="begin"/>
            </w:r>
            <w:r>
              <w:rPr>
                <w:noProof/>
              </w:rPr>
              <w:instrText xml:space="preserve"> PAGEREF _Toc239152772 \h </w:instrText>
            </w:r>
            <w:r>
              <w:rPr>
                <w:noProof/>
              </w:rPr>
            </w:r>
            <w:r>
              <w:rPr>
                <w:noProof/>
              </w:rPr>
              <w:fldChar w:fldCharType="separate"/>
            </w:r>
            <w:r>
              <w:rPr>
                <w:noProof/>
              </w:rPr>
              <w:t>1</w:t>
            </w:r>
            <w:r>
              <w:rPr>
                <w:noProof/>
              </w:rPr>
              <w:fldChar w:fldCharType="end"/>
            </w:r>
          </w:hyperlink>
        </w:p>
        <w:p w14:paraId="68999771" w14:textId="77777777" w:rsidR="00594937" w:rsidRDefault="00594937">
          <w:pPr>
            <w:pStyle w:val="TOC3"/>
            <w:tabs>
              <w:tab w:val="right" w:leader="dot" w:pos="10070"/>
            </w:tabs>
            <w:rPr>
              <w:noProof/>
            </w:rPr>
          </w:pPr>
          <w:hyperlink w:anchor="_Toc239152773" w:history="1">
            <w:r w:rsidRPr="007658F8">
              <w:rPr>
                <w:rStyle w:val="Hyperlink"/>
                <w:noProof/>
              </w:rPr>
              <w:t>Comparison: PCA vs t-SNE</w:t>
            </w:r>
            <w:r>
              <w:rPr>
                <w:noProof/>
              </w:rPr>
              <w:tab/>
            </w:r>
            <w:r>
              <w:rPr>
                <w:noProof/>
              </w:rPr>
              <w:fldChar w:fldCharType="begin"/>
            </w:r>
            <w:r>
              <w:rPr>
                <w:noProof/>
              </w:rPr>
              <w:instrText xml:space="preserve"> PAGEREF _Toc239152773 \h </w:instrText>
            </w:r>
            <w:r>
              <w:rPr>
                <w:noProof/>
              </w:rPr>
            </w:r>
            <w:r>
              <w:rPr>
                <w:noProof/>
              </w:rPr>
              <w:fldChar w:fldCharType="separate"/>
            </w:r>
            <w:r>
              <w:rPr>
                <w:noProof/>
              </w:rPr>
              <w:t>1</w:t>
            </w:r>
            <w:r>
              <w:rPr>
                <w:noProof/>
              </w:rPr>
              <w:fldChar w:fldCharType="end"/>
            </w:r>
          </w:hyperlink>
        </w:p>
        <w:p w14:paraId="6753B7BE" w14:textId="77777777" w:rsidR="00594937" w:rsidRDefault="00594937">
          <w:pPr>
            <w:pStyle w:val="TOC2"/>
            <w:tabs>
              <w:tab w:val="right" w:leader="dot" w:pos="10070"/>
            </w:tabs>
            <w:rPr>
              <w:noProof/>
            </w:rPr>
          </w:pPr>
          <w:hyperlink w:anchor="_Toc239152774" w:history="1">
            <w:r w:rsidRPr="007658F8">
              <w:rPr>
                <w:rStyle w:val="Hyperlink"/>
                <w:noProof/>
              </w:rPr>
              <w:t>5.8 Overall Solution Workflow</w:t>
            </w:r>
            <w:r>
              <w:rPr>
                <w:noProof/>
              </w:rPr>
              <w:tab/>
            </w:r>
            <w:r>
              <w:rPr>
                <w:noProof/>
              </w:rPr>
              <w:fldChar w:fldCharType="begin"/>
            </w:r>
            <w:r>
              <w:rPr>
                <w:noProof/>
              </w:rPr>
              <w:instrText xml:space="preserve"> PAGEREF _Toc239152774 \h </w:instrText>
            </w:r>
            <w:r>
              <w:rPr>
                <w:noProof/>
              </w:rPr>
            </w:r>
            <w:r>
              <w:rPr>
                <w:noProof/>
              </w:rPr>
              <w:fldChar w:fldCharType="separate"/>
            </w:r>
            <w:r>
              <w:rPr>
                <w:noProof/>
              </w:rPr>
              <w:t>1</w:t>
            </w:r>
            <w:r>
              <w:rPr>
                <w:noProof/>
              </w:rPr>
              <w:fldChar w:fldCharType="end"/>
            </w:r>
          </w:hyperlink>
        </w:p>
        <w:p w14:paraId="11BCF13B" w14:textId="77777777" w:rsidR="00594937" w:rsidRDefault="00594937">
          <w:pPr>
            <w:pStyle w:val="TOC1"/>
            <w:tabs>
              <w:tab w:val="right" w:leader="dot" w:pos="10070"/>
            </w:tabs>
            <w:rPr>
              <w:noProof/>
            </w:rPr>
          </w:pPr>
          <w:hyperlink w:anchor="_Toc239152775" w:history="1">
            <w:r w:rsidRPr="007658F8">
              <w:rPr>
                <w:rStyle w:val="Hyperlink"/>
                <w:noProof/>
              </w:rPr>
              <w:t>6. Results, Testing and Validation</w:t>
            </w:r>
            <w:r>
              <w:rPr>
                <w:noProof/>
              </w:rPr>
              <w:tab/>
            </w:r>
            <w:r>
              <w:rPr>
                <w:noProof/>
              </w:rPr>
              <w:fldChar w:fldCharType="begin"/>
            </w:r>
            <w:r>
              <w:rPr>
                <w:noProof/>
              </w:rPr>
              <w:instrText xml:space="preserve"> PAGEREF _Toc239152775 \h </w:instrText>
            </w:r>
            <w:r>
              <w:rPr>
                <w:noProof/>
              </w:rPr>
            </w:r>
            <w:r>
              <w:rPr>
                <w:noProof/>
              </w:rPr>
              <w:fldChar w:fldCharType="separate"/>
            </w:r>
            <w:r>
              <w:rPr>
                <w:noProof/>
              </w:rPr>
              <w:t>1</w:t>
            </w:r>
            <w:r>
              <w:rPr>
                <w:noProof/>
              </w:rPr>
              <w:fldChar w:fldCharType="end"/>
            </w:r>
          </w:hyperlink>
        </w:p>
        <w:p w14:paraId="187F2BEB" w14:textId="77777777" w:rsidR="00594937" w:rsidRDefault="00594937">
          <w:pPr>
            <w:pStyle w:val="TOC1"/>
            <w:tabs>
              <w:tab w:val="right" w:leader="dot" w:pos="10070"/>
            </w:tabs>
            <w:rPr>
              <w:noProof/>
            </w:rPr>
          </w:pPr>
          <w:hyperlink w:anchor="_Toc239152776" w:history="1">
            <w:r w:rsidRPr="007658F8">
              <w:rPr>
                <w:rStyle w:val="Hyperlink"/>
                <w:noProof/>
              </w:rPr>
              <w:t>7. Performance Analysis</w:t>
            </w:r>
            <w:r>
              <w:rPr>
                <w:noProof/>
              </w:rPr>
              <w:tab/>
            </w:r>
            <w:r>
              <w:rPr>
                <w:noProof/>
              </w:rPr>
              <w:fldChar w:fldCharType="begin"/>
            </w:r>
            <w:r>
              <w:rPr>
                <w:noProof/>
              </w:rPr>
              <w:instrText xml:space="preserve"> PAGEREF _Toc239152776 \h </w:instrText>
            </w:r>
            <w:r>
              <w:rPr>
                <w:noProof/>
              </w:rPr>
            </w:r>
            <w:r>
              <w:rPr>
                <w:noProof/>
              </w:rPr>
              <w:fldChar w:fldCharType="separate"/>
            </w:r>
            <w:r>
              <w:rPr>
                <w:noProof/>
              </w:rPr>
              <w:t>1</w:t>
            </w:r>
            <w:r>
              <w:rPr>
                <w:noProof/>
              </w:rPr>
              <w:fldChar w:fldCharType="end"/>
            </w:r>
          </w:hyperlink>
        </w:p>
        <w:p w14:paraId="61C494C9" w14:textId="77777777" w:rsidR="00594937" w:rsidRDefault="00594937">
          <w:pPr>
            <w:pStyle w:val="TOC1"/>
            <w:tabs>
              <w:tab w:val="right" w:leader="dot" w:pos="10070"/>
            </w:tabs>
            <w:rPr>
              <w:noProof/>
            </w:rPr>
          </w:pPr>
          <w:hyperlink w:anchor="_Toc239152777" w:history="1">
            <w:r w:rsidRPr="007658F8">
              <w:rPr>
                <w:rStyle w:val="Hyperlink"/>
                <w:noProof/>
              </w:rPr>
              <w:t>8. Analysis, Trade-offs and Justification</w:t>
            </w:r>
            <w:r>
              <w:rPr>
                <w:noProof/>
              </w:rPr>
              <w:tab/>
            </w:r>
            <w:r>
              <w:rPr>
                <w:noProof/>
              </w:rPr>
              <w:fldChar w:fldCharType="begin"/>
            </w:r>
            <w:r>
              <w:rPr>
                <w:noProof/>
              </w:rPr>
              <w:instrText xml:space="preserve"> PAGEREF _Toc239152777 \h </w:instrText>
            </w:r>
            <w:r>
              <w:rPr>
                <w:noProof/>
              </w:rPr>
            </w:r>
            <w:r>
              <w:rPr>
                <w:noProof/>
              </w:rPr>
              <w:fldChar w:fldCharType="separate"/>
            </w:r>
            <w:r>
              <w:rPr>
                <w:noProof/>
              </w:rPr>
              <w:t>1</w:t>
            </w:r>
            <w:r>
              <w:rPr>
                <w:noProof/>
              </w:rPr>
              <w:fldChar w:fldCharType="end"/>
            </w:r>
          </w:hyperlink>
        </w:p>
        <w:p w14:paraId="4D8CC89F" w14:textId="77777777" w:rsidR="00594937" w:rsidRDefault="00594937">
          <w:pPr>
            <w:pStyle w:val="TOC2"/>
            <w:tabs>
              <w:tab w:val="right" w:leader="dot" w:pos="10070"/>
            </w:tabs>
            <w:rPr>
              <w:noProof/>
            </w:rPr>
          </w:pPr>
          <w:hyperlink w:anchor="_Toc239152778" w:history="1">
            <w:r w:rsidRPr="007658F8">
              <w:rPr>
                <w:rStyle w:val="Hyperlink"/>
                <w:noProof/>
              </w:rPr>
              <w:t>8.1 Visualization Selection</w:t>
            </w:r>
            <w:r>
              <w:rPr>
                <w:noProof/>
              </w:rPr>
              <w:tab/>
            </w:r>
            <w:r>
              <w:rPr>
                <w:noProof/>
              </w:rPr>
              <w:fldChar w:fldCharType="begin"/>
            </w:r>
            <w:r>
              <w:rPr>
                <w:noProof/>
              </w:rPr>
              <w:instrText xml:space="preserve"> PAGEREF _Toc239152778 \h </w:instrText>
            </w:r>
            <w:r>
              <w:rPr>
                <w:noProof/>
              </w:rPr>
            </w:r>
            <w:r>
              <w:rPr>
                <w:noProof/>
              </w:rPr>
              <w:fldChar w:fldCharType="separate"/>
            </w:r>
            <w:r>
              <w:rPr>
                <w:noProof/>
              </w:rPr>
              <w:t>1</w:t>
            </w:r>
            <w:r>
              <w:rPr>
                <w:noProof/>
              </w:rPr>
              <w:fldChar w:fldCharType="end"/>
            </w:r>
          </w:hyperlink>
        </w:p>
        <w:p w14:paraId="2CF9614B" w14:textId="77777777" w:rsidR="00594937" w:rsidRDefault="00594937">
          <w:pPr>
            <w:pStyle w:val="TOC2"/>
            <w:tabs>
              <w:tab w:val="right" w:leader="dot" w:pos="10070"/>
            </w:tabs>
            <w:rPr>
              <w:noProof/>
            </w:rPr>
          </w:pPr>
          <w:hyperlink w:anchor="_Toc239152779" w:history="1">
            <w:r w:rsidRPr="007658F8">
              <w:rPr>
                <w:rStyle w:val="Hyperlink"/>
                <w:noProof/>
              </w:rPr>
              <w:t>8.2 Distribution Visualization</w:t>
            </w:r>
            <w:r>
              <w:rPr>
                <w:noProof/>
              </w:rPr>
              <w:tab/>
            </w:r>
            <w:r>
              <w:rPr>
                <w:noProof/>
              </w:rPr>
              <w:fldChar w:fldCharType="begin"/>
            </w:r>
            <w:r>
              <w:rPr>
                <w:noProof/>
              </w:rPr>
              <w:instrText xml:space="preserve"> PAGEREF _Toc239152779 \h </w:instrText>
            </w:r>
            <w:r>
              <w:rPr>
                <w:noProof/>
              </w:rPr>
            </w:r>
            <w:r>
              <w:rPr>
                <w:noProof/>
              </w:rPr>
              <w:fldChar w:fldCharType="separate"/>
            </w:r>
            <w:r>
              <w:rPr>
                <w:noProof/>
              </w:rPr>
              <w:t>1</w:t>
            </w:r>
            <w:r>
              <w:rPr>
                <w:noProof/>
              </w:rPr>
              <w:fldChar w:fldCharType="end"/>
            </w:r>
          </w:hyperlink>
        </w:p>
        <w:p w14:paraId="76163270" w14:textId="77777777" w:rsidR="00594937" w:rsidRDefault="00594937">
          <w:pPr>
            <w:pStyle w:val="TOC2"/>
            <w:tabs>
              <w:tab w:val="right" w:leader="dot" w:pos="10070"/>
            </w:tabs>
            <w:rPr>
              <w:noProof/>
            </w:rPr>
          </w:pPr>
          <w:hyperlink w:anchor="_Toc239152780" w:history="1">
            <w:r w:rsidRPr="007658F8">
              <w:rPr>
                <w:rStyle w:val="Hyperlink"/>
                <w:noProof/>
              </w:rPr>
              <w:t>8.3 Proportion Visualization</w:t>
            </w:r>
            <w:r>
              <w:rPr>
                <w:noProof/>
              </w:rPr>
              <w:tab/>
            </w:r>
            <w:r>
              <w:rPr>
                <w:noProof/>
              </w:rPr>
              <w:fldChar w:fldCharType="begin"/>
            </w:r>
            <w:r>
              <w:rPr>
                <w:noProof/>
              </w:rPr>
              <w:instrText xml:space="preserve"> PAGEREF _Toc239152780 \h </w:instrText>
            </w:r>
            <w:r>
              <w:rPr>
                <w:noProof/>
              </w:rPr>
            </w:r>
            <w:r>
              <w:rPr>
                <w:noProof/>
              </w:rPr>
              <w:fldChar w:fldCharType="separate"/>
            </w:r>
            <w:r>
              <w:rPr>
                <w:noProof/>
              </w:rPr>
              <w:t>1</w:t>
            </w:r>
            <w:r>
              <w:rPr>
                <w:noProof/>
              </w:rPr>
              <w:fldChar w:fldCharType="end"/>
            </w:r>
          </w:hyperlink>
        </w:p>
        <w:p w14:paraId="4C99FBBB" w14:textId="77777777" w:rsidR="00594937" w:rsidRDefault="00594937">
          <w:pPr>
            <w:pStyle w:val="TOC2"/>
            <w:tabs>
              <w:tab w:val="right" w:leader="dot" w:pos="10070"/>
            </w:tabs>
            <w:rPr>
              <w:noProof/>
            </w:rPr>
          </w:pPr>
          <w:hyperlink w:anchor="_Toc239152781" w:history="1">
            <w:r w:rsidRPr="007658F8">
              <w:rPr>
                <w:rStyle w:val="Hyperlink"/>
                <w:noProof/>
              </w:rPr>
              <w:t>8.4 Relationship and Dimensionality Analysis</w:t>
            </w:r>
            <w:r>
              <w:rPr>
                <w:noProof/>
              </w:rPr>
              <w:tab/>
            </w:r>
            <w:r>
              <w:rPr>
                <w:noProof/>
              </w:rPr>
              <w:fldChar w:fldCharType="begin"/>
            </w:r>
            <w:r>
              <w:rPr>
                <w:noProof/>
              </w:rPr>
              <w:instrText xml:space="preserve"> PAGEREF _Toc239152781 \h </w:instrText>
            </w:r>
            <w:r>
              <w:rPr>
                <w:noProof/>
              </w:rPr>
            </w:r>
            <w:r>
              <w:rPr>
                <w:noProof/>
              </w:rPr>
              <w:fldChar w:fldCharType="separate"/>
            </w:r>
            <w:r>
              <w:rPr>
                <w:noProof/>
              </w:rPr>
              <w:t>1</w:t>
            </w:r>
            <w:r>
              <w:rPr>
                <w:noProof/>
              </w:rPr>
              <w:fldChar w:fldCharType="end"/>
            </w:r>
          </w:hyperlink>
        </w:p>
        <w:p w14:paraId="4A5B1750" w14:textId="77777777" w:rsidR="00594937" w:rsidRDefault="00594937">
          <w:pPr>
            <w:pStyle w:val="TOC2"/>
            <w:tabs>
              <w:tab w:val="right" w:leader="dot" w:pos="10070"/>
            </w:tabs>
            <w:rPr>
              <w:noProof/>
            </w:rPr>
          </w:pPr>
          <w:hyperlink w:anchor="_Toc239152782" w:history="1">
            <w:r w:rsidRPr="007658F8">
              <w:rPr>
                <w:rStyle w:val="Hyperlink"/>
                <w:noProof/>
              </w:rPr>
              <w:t>8.5 Final Recommendation</w:t>
            </w:r>
            <w:r>
              <w:rPr>
                <w:noProof/>
              </w:rPr>
              <w:tab/>
            </w:r>
            <w:r>
              <w:rPr>
                <w:noProof/>
              </w:rPr>
              <w:fldChar w:fldCharType="begin"/>
            </w:r>
            <w:r>
              <w:rPr>
                <w:noProof/>
              </w:rPr>
              <w:instrText xml:space="preserve"> PAGEREF _Toc239152782 \h </w:instrText>
            </w:r>
            <w:r>
              <w:rPr>
                <w:noProof/>
              </w:rPr>
            </w:r>
            <w:r>
              <w:rPr>
                <w:noProof/>
              </w:rPr>
              <w:fldChar w:fldCharType="separate"/>
            </w:r>
            <w:r>
              <w:rPr>
                <w:noProof/>
              </w:rPr>
              <w:t>1</w:t>
            </w:r>
            <w:r>
              <w:rPr>
                <w:noProof/>
              </w:rPr>
              <w:fldChar w:fldCharType="end"/>
            </w:r>
          </w:hyperlink>
        </w:p>
        <w:p w14:paraId="239A44DC" w14:textId="77777777" w:rsidR="00594937" w:rsidRDefault="00594937">
          <w:pPr>
            <w:pStyle w:val="TOC1"/>
            <w:tabs>
              <w:tab w:val="right" w:leader="dot" w:pos="10070"/>
            </w:tabs>
            <w:rPr>
              <w:noProof/>
            </w:rPr>
          </w:pPr>
          <w:hyperlink w:anchor="_Toc239152783" w:history="1">
            <w:r w:rsidRPr="007658F8">
              <w:rPr>
                <w:rStyle w:val="Hyperlink"/>
                <w:noProof/>
              </w:rPr>
              <w:t>9. Broader Considerations / Professional Responsibility</w:t>
            </w:r>
            <w:r>
              <w:rPr>
                <w:noProof/>
              </w:rPr>
              <w:tab/>
            </w:r>
            <w:r>
              <w:rPr>
                <w:noProof/>
              </w:rPr>
              <w:fldChar w:fldCharType="begin"/>
            </w:r>
            <w:r>
              <w:rPr>
                <w:noProof/>
              </w:rPr>
              <w:instrText xml:space="preserve"> PAGEREF _Toc239152783 \h </w:instrText>
            </w:r>
            <w:r>
              <w:rPr>
                <w:noProof/>
              </w:rPr>
            </w:r>
            <w:r>
              <w:rPr>
                <w:noProof/>
              </w:rPr>
              <w:fldChar w:fldCharType="separate"/>
            </w:r>
            <w:r>
              <w:rPr>
                <w:noProof/>
              </w:rPr>
              <w:t>1</w:t>
            </w:r>
            <w:r>
              <w:rPr>
                <w:noProof/>
              </w:rPr>
              <w:fldChar w:fldCharType="end"/>
            </w:r>
          </w:hyperlink>
        </w:p>
        <w:p w14:paraId="70507BDE" w14:textId="77777777" w:rsidR="00594937" w:rsidRDefault="00594937">
          <w:pPr>
            <w:pStyle w:val="TOC1"/>
            <w:tabs>
              <w:tab w:val="right" w:leader="dot" w:pos="10070"/>
            </w:tabs>
            <w:rPr>
              <w:noProof/>
            </w:rPr>
          </w:pPr>
          <w:hyperlink w:anchor="_Toc239152784" w:history="1">
            <w:r w:rsidRPr="007658F8">
              <w:rPr>
                <w:rStyle w:val="Hyperlink"/>
                <w:noProof/>
              </w:rPr>
              <w:t>10. Conclusion</w:t>
            </w:r>
            <w:r>
              <w:rPr>
                <w:noProof/>
              </w:rPr>
              <w:tab/>
            </w:r>
            <w:r>
              <w:rPr>
                <w:noProof/>
              </w:rPr>
              <w:fldChar w:fldCharType="begin"/>
            </w:r>
            <w:r>
              <w:rPr>
                <w:noProof/>
              </w:rPr>
              <w:instrText xml:space="preserve"> PAGEREF _Toc239152784 \h </w:instrText>
            </w:r>
            <w:r>
              <w:rPr>
                <w:noProof/>
              </w:rPr>
            </w:r>
            <w:r>
              <w:rPr>
                <w:noProof/>
              </w:rPr>
              <w:fldChar w:fldCharType="separate"/>
            </w:r>
            <w:r>
              <w:rPr>
                <w:noProof/>
              </w:rPr>
              <w:t>1</w:t>
            </w:r>
            <w:r>
              <w:rPr>
                <w:noProof/>
              </w:rPr>
              <w:fldChar w:fldCharType="end"/>
            </w:r>
          </w:hyperlink>
        </w:p>
        <w:p w14:paraId="5AACEC95" w14:textId="77777777" w:rsidR="00594937" w:rsidRDefault="00594937">
          <w:pPr>
            <w:pStyle w:val="TOC1"/>
            <w:tabs>
              <w:tab w:val="right" w:leader="dot" w:pos="10070"/>
            </w:tabs>
            <w:rPr>
              <w:noProof/>
            </w:rPr>
          </w:pPr>
          <w:hyperlink w:anchor="_Toc239152785" w:history="1">
            <w:r w:rsidRPr="007658F8">
              <w:rPr>
                <w:rStyle w:val="Hyperlink"/>
                <w:noProof/>
              </w:rPr>
              <w:t>11. Student Reflection</w:t>
            </w:r>
            <w:r>
              <w:rPr>
                <w:noProof/>
              </w:rPr>
              <w:tab/>
            </w:r>
            <w:r>
              <w:rPr>
                <w:noProof/>
              </w:rPr>
              <w:fldChar w:fldCharType="begin"/>
            </w:r>
            <w:r>
              <w:rPr>
                <w:noProof/>
              </w:rPr>
              <w:instrText xml:space="preserve"> PAGEREF _Toc239152785 \h </w:instrText>
            </w:r>
            <w:r>
              <w:rPr>
                <w:noProof/>
              </w:rPr>
            </w:r>
            <w:r>
              <w:rPr>
                <w:noProof/>
              </w:rPr>
              <w:fldChar w:fldCharType="separate"/>
            </w:r>
            <w:r>
              <w:rPr>
                <w:noProof/>
              </w:rPr>
              <w:t>1</w:t>
            </w:r>
            <w:r>
              <w:rPr>
                <w:noProof/>
              </w:rPr>
              <w:fldChar w:fldCharType="end"/>
            </w:r>
          </w:hyperlink>
        </w:p>
        <w:p w14:paraId="36FCF090" w14:textId="77777777" w:rsidR="00594937" w:rsidRDefault="00594937">
          <w:pPr>
            <w:pStyle w:val="TOC2"/>
            <w:tabs>
              <w:tab w:val="right" w:leader="dot" w:pos="10070"/>
            </w:tabs>
            <w:rPr>
              <w:noProof/>
            </w:rPr>
          </w:pPr>
          <w:hyperlink w:anchor="_Toc239152786" w:history="1">
            <w:r w:rsidRPr="007658F8">
              <w:rPr>
                <w:rStyle w:val="Hyperlink"/>
                <w:noProof/>
              </w:rPr>
              <w:t>1. What was learned beyond the classroom</w:t>
            </w:r>
            <w:r>
              <w:rPr>
                <w:noProof/>
              </w:rPr>
              <w:tab/>
            </w:r>
            <w:r>
              <w:rPr>
                <w:noProof/>
              </w:rPr>
              <w:fldChar w:fldCharType="begin"/>
            </w:r>
            <w:r>
              <w:rPr>
                <w:noProof/>
              </w:rPr>
              <w:instrText xml:space="preserve"> PAGEREF _Toc239152786 \h </w:instrText>
            </w:r>
            <w:r>
              <w:rPr>
                <w:noProof/>
              </w:rPr>
            </w:r>
            <w:r>
              <w:rPr>
                <w:noProof/>
              </w:rPr>
              <w:fldChar w:fldCharType="separate"/>
            </w:r>
            <w:r>
              <w:rPr>
                <w:noProof/>
              </w:rPr>
              <w:t>1</w:t>
            </w:r>
            <w:r>
              <w:rPr>
                <w:noProof/>
              </w:rPr>
              <w:fldChar w:fldCharType="end"/>
            </w:r>
          </w:hyperlink>
        </w:p>
        <w:p w14:paraId="20A59563" w14:textId="77777777" w:rsidR="00594937" w:rsidRDefault="00594937">
          <w:pPr>
            <w:pStyle w:val="TOC2"/>
            <w:tabs>
              <w:tab w:val="right" w:leader="dot" w:pos="10070"/>
            </w:tabs>
            <w:rPr>
              <w:noProof/>
            </w:rPr>
          </w:pPr>
          <w:hyperlink w:anchor="_Toc239152787" w:history="1">
            <w:r w:rsidRPr="007658F8">
              <w:rPr>
                <w:rStyle w:val="Hyperlink"/>
                <w:noProof/>
              </w:rPr>
              <w:t>2. Most challenging visualization technique and why</w:t>
            </w:r>
            <w:r>
              <w:rPr>
                <w:noProof/>
              </w:rPr>
              <w:tab/>
            </w:r>
            <w:r>
              <w:rPr>
                <w:noProof/>
              </w:rPr>
              <w:fldChar w:fldCharType="begin"/>
            </w:r>
            <w:r>
              <w:rPr>
                <w:noProof/>
              </w:rPr>
              <w:instrText xml:space="preserve"> PAGEREF _Toc239152787 \h </w:instrText>
            </w:r>
            <w:r>
              <w:rPr>
                <w:noProof/>
              </w:rPr>
            </w:r>
            <w:r>
              <w:rPr>
                <w:noProof/>
              </w:rPr>
              <w:fldChar w:fldCharType="separate"/>
            </w:r>
            <w:r>
              <w:rPr>
                <w:noProof/>
              </w:rPr>
              <w:t>1</w:t>
            </w:r>
            <w:r>
              <w:rPr>
                <w:noProof/>
              </w:rPr>
              <w:fldChar w:fldCharType="end"/>
            </w:r>
          </w:hyperlink>
        </w:p>
        <w:p w14:paraId="0B60BEF9" w14:textId="77777777" w:rsidR="00594937" w:rsidRDefault="00594937">
          <w:pPr>
            <w:pStyle w:val="TOC2"/>
            <w:tabs>
              <w:tab w:val="right" w:leader="dot" w:pos="10070"/>
            </w:tabs>
            <w:rPr>
              <w:noProof/>
            </w:rPr>
          </w:pPr>
          <w:hyperlink w:anchor="_Toc239152788" w:history="1">
            <w:r w:rsidRPr="007658F8">
              <w:rPr>
                <w:rStyle w:val="Hyperlink"/>
                <w:noProof/>
              </w:rPr>
              <w:t>3. A specific problem faced selecting a visualization and how it was solved</w:t>
            </w:r>
            <w:r>
              <w:rPr>
                <w:noProof/>
              </w:rPr>
              <w:tab/>
            </w:r>
            <w:r>
              <w:rPr>
                <w:noProof/>
              </w:rPr>
              <w:fldChar w:fldCharType="begin"/>
            </w:r>
            <w:r>
              <w:rPr>
                <w:noProof/>
              </w:rPr>
              <w:instrText xml:space="preserve"> PAGEREF _Toc239152788 \h </w:instrText>
            </w:r>
            <w:r>
              <w:rPr>
                <w:noProof/>
              </w:rPr>
            </w:r>
            <w:r>
              <w:rPr>
                <w:noProof/>
              </w:rPr>
              <w:fldChar w:fldCharType="separate"/>
            </w:r>
            <w:r>
              <w:rPr>
                <w:noProof/>
              </w:rPr>
              <w:t>1</w:t>
            </w:r>
            <w:r>
              <w:rPr>
                <w:noProof/>
              </w:rPr>
              <w:fldChar w:fldCharType="end"/>
            </w:r>
          </w:hyperlink>
        </w:p>
        <w:p w14:paraId="198B1F4A" w14:textId="77777777" w:rsidR="00594937" w:rsidRDefault="00594937">
          <w:pPr>
            <w:pStyle w:val="TOC2"/>
            <w:tabs>
              <w:tab w:val="right" w:leader="dot" w:pos="10070"/>
            </w:tabs>
            <w:rPr>
              <w:noProof/>
            </w:rPr>
          </w:pPr>
          <w:hyperlink w:anchor="_Toc239152789" w:history="1">
            <w:r w:rsidRPr="007658F8">
              <w:rPr>
                <w:rStyle w:val="Hyperlink"/>
                <w:noProof/>
              </w:rPr>
              <w:t>4. How understanding of data types influenced visualization choices</w:t>
            </w:r>
            <w:r>
              <w:rPr>
                <w:noProof/>
              </w:rPr>
              <w:tab/>
            </w:r>
            <w:r>
              <w:rPr>
                <w:noProof/>
              </w:rPr>
              <w:fldChar w:fldCharType="begin"/>
            </w:r>
            <w:r>
              <w:rPr>
                <w:noProof/>
              </w:rPr>
              <w:instrText xml:space="preserve"> PAGEREF _Toc239152789 \h </w:instrText>
            </w:r>
            <w:r>
              <w:rPr>
                <w:noProof/>
              </w:rPr>
            </w:r>
            <w:r>
              <w:rPr>
                <w:noProof/>
              </w:rPr>
              <w:fldChar w:fldCharType="separate"/>
            </w:r>
            <w:r>
              <w:rPr>
                <w:noProof/>
              </w:rPr>
              <w:t>1</w:t>
            </w:r>
            <w:r>
              <w:rPr>
                <w:noProof/>
              </w:rPr>
              <w:fldChar w:fldCharType="end"/>
            </w:r>
          </w:hyperlink>
        </w:p>
        <w:p w14:paraId="093C22A4" w14:textId="77777777" w:rsidR="00594937" w:rsidRDefault="00594937">
          <w:pPr>
            <w:pStyle w:val="TOC2"/>
            <w:tabs>
              <w:tab w:val="right" w:leader="dot" w:pos="10070"/>
            </w:tabs>
            <w:rPr>
              <w:noProof/>
            </w:rPr>
          </w:pPr>
          <w:hyperlink w:anchor="_Toc239152790" w:history="1">
            <w:r w:rsidRPr="007658F8">
              <w:rPr>
                <w:rStyle w:val="Hyperlink"/>
                <w:noProof/>
              </w:rPr>
              <w:t>5. Which visualization gave the most useful insight, and why</w:t>
            </w:r>
            <w:r>
              <w:rPr>
                <w:noProof/>
              </w:rPr>
              <w:tab/>
            </w:r>
            <w:r>
              <w:rPr>
                <w:noProof/>
              </w:rPr>
              <w:fldChar w:fldCharType="begin"/>
            </w:r>
            <w:r>
              <w:rPr>
                <w:noProof/>
              </w:rPr>
              <w:instrText xml:space="preserve"> PAGEREF _Toc239152790 \h </w:instrText>
            </w:r>
            <w:r>
              <w:rPr>
                <w:noProof/>
              </w:rPr>
            </w:r>
            <w:r>
              <w:rPr>
                <w:noProof/>
              </w:rPr>
              <w:fldChar w:fldCharType="separate"/>
            </w:r>
            <w:r>
              <w:rPr>
                <w:noProof/>
              </w:rPr>
              <w:t>1</w:t>
            </w:r>
            <w:r>
              <w:rPr>
                <w:noProof/>
              </w:rPr>
              <w:fldChar w:fldCharType="end"/>
            </w:r>
          </w:hyperlink>
        </w:p>
        <w:p w14:paraId="6309AF5D" w14:textId="77777777" w:rsidR="00594937" w:rsidRDefault="00594937">
          <w:pPr>
            <w:pStyle w:val="TOC2"/>
            <w:tabs>
              <w:tab w:val="right" w:leader="dot" w:pos="10070"/>
            </w:tabs>
            <w:rPr>
              <w:noProof/>
            </w:rPr>
          </w:pPr>
          <w:hyperlink w:anchor="_Toc239152791" w:history="1">
            <w:r w:rsidRPr="007658F8">
              <w:rPr>
                <w:rStyle w:val="Hyperlink"/>
                <w:noProof/>
              </w:rPr>
              <w:t>6. How dimensionality reduction changed understanding of multivariate data</w:t>
            </w:r>
            <w:r>
              <w:rPr>
                <w:noProof/>
              </w:rPr>
              <w:tab/>
            </w:r>
            <w:r>
              <w:rPr>
                <w:noProof/>
              </w:rPr>
              <w:fldChar w:fldCharType="begin"/>
            </w:r>
            <w:r>
              <w:rPr>
                <w:noProof/>
              </w:rPr>
              <w:instrText xml:space="preserve"> PAGEREF _Toc239152791 \h </w:instrText>
            </w:r>
            <w:r>
              <w:rPr>
                <w:noProof/>
              </w:rPr>
            </w:r>
            <w:r>
              <w:rPr>
                <w:noProof/>
              </w:rPr>
              <w:fldChar w:fldCharType="separate"/>
            </w:r>
            <w:r>
              <w:rPr>
                <w:noProof/>
              </w:rPr>
              <w:t>1</w:t>
            </w:r>
            <w:r>
              <w:rPr>
                <w:noProof/>
              </w:rPr>
              <w:fldChar w:fldCharType="end"/>
            </w:r>
          </w:hyperlink>
        </w:p>
        <w:p w14:paraId="05996F0F" w14:textId="77777777" w:rsidR="00594937" w:rsidRDefault="00594937">
          <w:pPr>
            <w:pStyle w:val="TOC2"/>
            <w:tabs>
              <w:tab w:val="right" w:leader="dot" w:pos="10070"/>
            </w:tabs>
            <w:rPr>
              <w:noProof/>
            </w:rPr>
          </w:pPr>
          <w:hyperlink w:anchor="_Toc239152792" w:history="1">
            <w:r w:rsidRPr="007658F8">
              <w:rPr>
                <w:rStyle w:val="Hyperlink"/>
                <w:noProof/>
              </w:rPr>
              <w:t>7. What would be improved with more time or resources</w:t>
            </w:r>
            <w:r>
              <w:rPr>
                <w:noProof/>
              </w:rPr>
              <w:tab/>
            </w:r>
            <w:r>
              <w:rPr>
                <w:noProof/>
              </w:rPr>
              <w:fldChar w:fldCharType="begin"/>
            </w:r>
            <w:r>
              <w:rPr>
                <w:noProof/>
              </w:rPr>
              <w:instrText xml:space="preserve"> PAGEREF _Toc239152792 \h </w:instrText>
            </w:r>
            <w:r>
              <w:rPr>
                <w:noProof/>
              </w:rPr>
            </w:r>
            <w:r>
              <w:rPr>
                <w:noProof/>
              </w:rPr>
              <w:fldChar w:fldCharType="separate"/>
            </w:r>
            <w:r>
              <w:rPr>
                <w:noProof/>
              </w:rPr>
              <w:t>1</w:t>
            </w:r>
            <w:r>
              <w:rPr>
                <w:noProof/>
              </w:rPr>
              <w:fldChar w:fldCharType="end"/>
            </w:r>
          </w:hyperlink>
        </w:p>
        <w:p w14:paraId="6A4657FB" w14:textId="77777777" w:rsidR="00594937" w:rsidRDefault="00594937">
          <w:pPr>
            <w:pStyle w:val="TOC1"/>
            <w:tabs>
              <w:tab w:val="right" w:leader="dot" w:pos="10070"/>
            </w:tabs>
            <w:rPr>
              <w:noProof/>
            </w:rPr>
          </w:pPr>
          <w:hyperlink w:anchor="_Toc239152793" w:history="1">
            <w:r w:rsidRPr="007658F8">
              <w:rPr>
                <w:rStyle w:val="Hyperlink"/>
                <w:noProof/>
              </w:rPr>
              <w:t>12. References</w:t>
            </w:r>
            <w:r>
              <w:rPr>
                <w:noProof/>
              </w:rPr>
              <w:tab/>
            </w:r>
            <w:r>
              <w:rPr>
                <w:noProof/>
              </w:rPr>
              <w:fldChar w:fldCharType="begin"/>
            </w:r>
            <w:r>
              <w:rPr>
                <w:noProof/>
              </w:rPr>
              <w:instrText xml:space="preserve"> PAGEREF _Toc239152793 \h </w:instrText>
            </w:r>
            <w:r>
              <w:rPr>
                <w:noProof/>
              </w:rPr>
            </w:r>
            <w:r>
              <w:rPr>
                <w:noProof/>
              </w:rPr>
              <w:fldChar w:fldCharType="separate"/>
            </w:r>
            <w:r>
              <w:rPr>
                <w:noProof/>
              </w:rPr>
              <w:t>1</w:t>
            </w:r>
            <w:r>
              <w:rPr>
                <w:noProof/>
              </w:rPr>
              <w:fldChar w:fldCharType="end"/>
            </w:r>
          </w:hyperlink>
        </w:p>
        <w:p w14:paraId="27AA279B" w14:textId="77777777" w:rsidR="00594937" w:rsidRDefault="00594937">
          <w:pPr>
            <w:pStyle w:val="TOC1"/>
            <w:tabs>
              <w:tab w:val="right" w:leader="dot" w:pos="10070"/>
            </w:tabs>
            <w:rPr>
              <w:noProof/>
            </w:rPr>
          </w:pPr>
          <w:hyperlink w:anchor="_Toc239152794" w:history="1">
            <w:r w:rsidRPr="007658F8">
              <w:rPr>
                <w:rStyle w:val="Hyperlink"/>
                <w:noProof/>
              </w:rPr>
              <w:t>Appendix: Full Python Source Code</w:t>
            </w:r>
            <w:r>
              <w:rPr>
                <w:noProof/>
              </w:rPr>
              <w:tab/>
            </w:r>
            <w:r>
              <w:rPr>
                <w:noProof/>
              </w:rPr>
              <w:fldChar w:fldCharType="begin"/>
            </w:r>
            <w:r>
              <w:rPr>
                <w:noProof/>
              </w:rPr>
              <w:instrText xml:space="preserve"> PAGEREF _Toc239152794 \h </w:instrText>
            </w:r>
            <w:r>
              <w:rPr>
                <w:noProof/>
              </w:rPr>
            </w:r>
            <w:r>
              <w:rPr>
                <w:noProof/>
              </w:rPr>
              <w:fldChar w:fldCharType="separate"/>
            </w:r>
            <w:r>
              <w:rPr>
                <w:noProof/>
              </w:rPr>
              <w:t>1</w:t>
            </w:r>
            <w:r>
              <w:rPr>
                <w:noProof/>
              </w:rPr>
              <w:fldChar w:fldCharType="end"/>
            </w:r>
          </w:hyperlink>
        </w:p>
        <w:p w14:paraId="45BE1C9B" w14:textId="77777777" w:rsidR="00594937" w:rsidRDefault="00594937">
          <w:pPr>
            <w:pStyle w:val="TOC2"/>
            <w:tabs>
              <w:tab w:val="right" w:leader="dot" w:pos="10070"/>
            </w:tabs>
            <w:rPr>
              <w:noProof/>
            </w:rPr>
          </w:pPr>
          <w:hyperlink w:anchor="_Toc239152795" w:history="1">
            <w:r w:rsidRPr="007658F8">
              <w:rPr>
                <w:rStyle w:val="Hyperlink"/>
                <w:noProof/>
              </w:rPr>
              <w:t>A.1 Dataset Generation</w:t>
            </w:r>
            <w:r>
              <w:rPr>
                <w:noProof/>
              </w:rPr>
              <w:tab/>
            </w:r>
            <w:r>
              <w:rPr>
                <w:noProof/>
              </w:rPr>
              <w:fldChar w:fldCharType="begin"/>
            </w:r>
            <w:r>
              <w:rPr>
                <w:noProof/>
              </w:rPr>
              <w:instrText xml:space="preserve"> PAGEREF _Toc239152795 \h </w:instrText>
            </w:r>
            <w:r>
              <w:rPr>
                <w:noProof/>
              </w:rPr>
            </w:r>
            <w:r>
              <w:rPr>
                <w:noProof/>
              </w:rPr>
              <w:fldChar w:fldCharType="separate"/>
            </w:r>
            <w:r>
              <w:rPr>
                <w:noProof/>
              </w:rPr>
              <w:t>1</w:t>
            </w:r>
            <w:r>
              <w:rPr>
                <w:noProof/>
              </w:rPr>
              <w:fldChar w:fldCharType="end"/>
            </w:r>
          </w:hyperlink>
        </w:p>
        <w:p w14:paraId="295C4219" w14:textId="77777777" w:rsidR="00594937" w:rsidRDefault="00594937">
          <w:pPr>
            <w:pStyle w:val="TOC2"/>
            <w:tabs>
              <w:tab w:val="right" w:leader="dot" w:pos="10070"/>
            </w:tabs>
            <w:rPr>
              <w:noProof/>
            </w:rPr>
          </w:pPr>
          <w:hyperlink w:anchor="_Toc239152796" w:history="1">
            <w:r w:rsidRPr="007658F8">
              <w:rPr>
                <w:rStyle w:val="Hyperlink"/>
                <w:noProof/>
              </w:rPr>
              <w:t>A.2 Visualization and Analysis Pipeline</w:t>
            </w:r>
            <w:r>
              <w:rPr>
                <w:noProof/>
              </w:rPr>
              <w:tab/>
            </w:r>
            <w:r>
              <w:rPr>
                <w:noProof/>
              </w:rPr>
              <w:fldChar w:fldCharType="begin"/>
            </w:r>
            <w:r>
              <w:rPr>
                <w:noProof/>
              </w:rPr>
              <w:instrText xml:space="preserve"> PAGEREF _Toc239152796 \h </w:instrText>
            </w:r>
            <w:r>
              <w:rPr>
                <w:noProof/>
              </w:rPr>
            </w:r>
            <w:r>
              <w:rPr>
                <w:noProof/>
              </w:rPr>
              <w:fldChar w:fldCharType="separate"/>
            </w:r>
            <w:r>
              <w:rPr>
                <w:noProof/>
              </w:rPr>
              <w:t>1</w:t>
            </w:r>
            <w:r>
              <w:rPr>
                <w:noProof/>
              </w:rPr>
              <w:fldChar w:fldCharType="end"/>
            </w:r>
          </w:hyperlink>
        </w:p>
        <w:p w14:paraId="5360801D" w14:textId="77777777" w:rsidR="00594937" w:rsidRDefault="00594937">
          <w:pPr>
            <w:pStyle w:val="TOC2"/>
            <w:tabs>
              <w:tab w:val="right" w:leader="dot" w:pos="10070"/>
            </w:tabs>
            <w:rPr>
              <w:noProof/>
            </w:rPr>
          </w:pPr>
          <w:hyperlink w:anchor="_Toc239152797" w:history="1">
            <w:r w:rsidRPr="007658F8">
              <w:rPr>
                <w:rStyle w:val="Hyperlink"/>
                <w:noProof/>
              </w:rPr>
              <w:t>A.3 Workflow Diagram Generation</w:t>
            </w:r>
            <w:r>
              <w:rPr>
                <w:noProof/>
              </w:rPr>
              <w:tab/>
            </w:r>
            <w:r>
              <w:rPr>
                <w:noProof/>
              </w:rPr>
              <w:fldChar w:fldCharType="begin"/>
            </w:r>
            <w:r>
              <w:rPr>
                <w:noProof/>
              </w:rPr>
              <w:instrText xml:space="preserve"> PAGEREF _Toc239152797 \h </w:instrText>
            </w:r>
            <w:r>
              <w:rPr>
                <w:noProof/>
              </w:rPr>
            </w:r>
            <w:r>
              <w:rPr>
                <w:noProof/>
              </w:rPr>
              <w:fldChar w:fldCharType="separate"/>
            </w:r>
            <w:r>
              <w:rPr>
                <w:noProof/>
              </w:rPr>
              <w:t>1</w:t>
            </w:r>
            <w:r>
              <w:rPr>
                <w:noProof/>
              </w:rPr>
              <w:fldChar w:fldCharType="end"/>
            </w:r>
          </w:hyperlink>
        </w:p>
        <w:p w14:paraId="381FB9DE" w14:textId="77777777" w:rsidR="00D977F0" w:rsidRDefault="00DF6D3E">
          <w:r>
            <w:fldChar w:fldCharType="end"/>
          </w:r>
        </w:p>
      </w:sdtContent>
    </w:sdt>
    <w:p w14:paraId="342A519E" w14:textId="77777777" w:rsidR="00D977F0" w:rsidRDefault="00DF6D3E">
      <w:r>
        <w:br w:type="page"/>
      </w:r>
    </w:p>
    <w:p w14:paraId="5689D750" w14:textId="77777777" w:rsidR="00D977F0" w:rsidRDefault="00DF6D3E">
      <w:pPr>
        <w:pStyle w:val="Heading1"/>
      </w:pPr>
      <w:bookmarkStart w:id="1" w:name="_Toc239152749"/>
      <w:r>
        <w:lastRenderedPageBreak/>
        <w:t>1. Assignment Problem / Challenge</w:t>
      </w:r>
      <w:bookmarkEnd w:id="1"/>
    </w:p>
    <w:p w14:paraId="01160BC2" w14:textId="77777777" w:rsidR="00D977F0" w:rsidRDefault="00DF6D3E">
      <w:pPr>
        <w:spacing w:after="160" w:line="276" w:lineRule="auto"/>
      </w:pPr>
      <w:r>
        <w:t>A mid-sized retail organization operates through a network of physical stores and an online platform, generating large volumes of transactional data every day: product sales, quantities purchased, discounts applied, customer ratings, regional performance, and customer segment behaviour. The management and analytics teams face a recurring difficulty in making sense of this data. The datasets are large and multi-dimensional, and without a structured visualization approach, it becomes hard to identify which ch</w:t>
      </w:r>
      <w:r>
        <w:t>art type is appropriate for a given question, to understand the magnitude and spread of sales amounts across categories, to compare proportions of revenue contributed by different categories or regions, to detect relationships between variables such as discount and sales value, and to interpret patterns hidden in many correlated variables at once.</w:t>
      </w:r>
    </w:p>
    <w:p w14:paraId="45CDAFF9" w14:textId="77777777" w:rsidR="00D977F0" w:rsidRDefault="00DF6D3E">
      <w:pPr>
        <w:spacing w:after="160" w:line="276" w:lineRule="auto"/>
      </w:pPr>
      <w:r>
        <w:t>Choosing an inappropriate visualization technique - for example, a pie chart for a variable with many categories, or a bar chart for continuous distribution data - leads to misleading or unclear conclusions. Similarly, when many numerical variables interact (price, quantity, discount, rating, frequency), two-dimensional charts alone cannot reveal the overall structure of the data, and a dimensionality-reduction approach is needed to visualize the multivariate relationships in a reduced space.</w:t>
      </w:r>
    </w:p>
    <w:p w14:paraId="7EE4BA85" w14:textId="77777777" w:rsidR="00D977F0" w:rsidRDefault="00DF6D3E">
      <w:pPr>
        <w:spacing w:after="160" w:line="276" w:lineRule="auto"/>
      </w:pPr>
      <w:r>
        <w:t>The central, higher-order challenge addressed in this assignment is therefore to design, implement, evaluate, and justify a complete visualization and analytics system for retail sales and customer behaviour data. The system must demonstrate a sound understanding of visualization fundamentals (visual mappings, scales, coordinate systems, and colour), must correctly visualize amounts, distributions, and proportions, must analyze relationships and correlation between variables, must apply dimensionality reduc</w:t>
      </w:r>
      <w:r>
        <w:t>tion (PCA together with t-SNE) to multivariate data, and must compare alternative techniques with evidence-based justification of the design choices made at every stage.</w:t>
      </w:r>
    </w:p>
    <w:p w14:paraId="27D48E88" w14:textId="77777777" w:rsidR="00D977F0" w:rsidRDefault="00DF6D3E">
      <w:pPr>
        <w:pStyle w:val="Heading1"/>
      </w:pPr>
      <w:bookmarkStart w:id="2" w:name="_Toc239152750"/>
      <w:r>
        <w:t>2. Problem Statement</w:t>
      </w:r>
      <w:bookmarkEnd w:id="2"/>
    </w:p>
    <w:p w14:paraId="206CC7F5" w14:textId="77777777" w:rsidR="00D977F0" w:rsidRDefault="00DF6D3E">
      <w:pPr>
        <w:spacing w:after="160" w:line="276" w:lineRule="auto"/>
      </w:pPr>
      <w:r>
        <w:t>The assignment is decomposed into eight modules, summarized in Table 1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3200"/>
        <w:gridCol w:w="5600"/>
      </w:tblGrid>
      <w:tr w:rsidR="00D977F0" w14:paraId="5AD32A60" w14:textId="77777777">
        <w:tblPrEx>
          <w:tblCellMar>
            <w:top w:w="0" w:type="dxa"/>
            <w:bottom w:w="0" w:type="dxa"/>
          </w:tblCellMar>
        </w:tblPrEx>
        <w:trPr>
          <w:tblHeader/>
        </w:trPr>
        <w:tc>
          <w:tcPr>
            <w:tcW w:w="560" w:type="dxa"/>
            <w:shd w:val="clear" w:color="auto" w:fill="1F4E79"/>
            <w:tcMar>
              <w:top w:w="60" w:type="dxa"/>
              <w:left w:w="100" w:type="dxa"/>
              <w:bottom w:w="60" w:type="dxa"/>
              <w:right w:w="100" w:type="dxa"/>
            </w:tcMar>
            <w:vAlign w:val="center"/>
          </w:tcPr>
          <w:p w14:paraId="083FBF99" w14:textId="77777777" w:rsidR="00D977F0" w:rsidRDefault="00DF6D3E">
            <w:pPr>
              <w:jc w:val="center"/>
            </w:pPr>
            <w:r>
              <w:rPr>
                <w:b/>
                <w:bCs/>
                <w:color w:val="FFFFFF"/>
                <w:sz w:val="20"/>
                <w:szCs w:val="20"/>
              </w:rPr>
              <w:t>#</w:t>
            </w:r>
          </w:p>
        </w:tc>
        <w:tc>
          <w:tcPr>
            <w:tcW w:w="3200" w:type="dxa"/>
            <w:shd w:val="clear" w:color="auto" w:fill="1F4E79"/>
            <w:tcMar>
              <w:top w:w="60" w:type="dxa"/>
              <w:left w:w="100" w:type="dxa"/>
              <w:bottom w:w="60" w:type="dxa"/>
              <w:right w:w="100" w:type="dxa"/>
            </w:tcMar>
            <w:vAlign w:val="center"/>
          </w:tcPr>
          <w:p w14:paraId="10A60FE6" w14:textId="77777777" w:rsidR="00D977F0" w:rsidRDefault="00DF6D3E">
            <w:pPr>
              <w:jc w:val="center"/>
            </w:pPr>
            <w:r>
              <w:rPr>
                <w:b/>
                <w:bCs/>
                <w:color w:val="FFFFFF"/>
                <w:sz w:val="20"/>
                <w:szCs w:val="20"/>
              </w:rPr>
              <w:t>Module</w:t>
            </w:r>
          </w:p>
        </w:tc>
        <w:tc>
          <w:tcPr>
            <w:tcW w:w="5600" w:type="dxa"/>
            <w:shd w:val="clear" w:color="auto" w:fill="1F4E79"/>
            <w:tcMar>
              <w:top w:w="60" w:type="dxa"/>
              <w:left w:w="100" w:type="dxa"/>
              <w:bottom w:w="60" w:type="dxa"/>
              <w:right w:w="100" w:type="dxa"/>
            </w:tcMar>
            <w:vAlign w:val="center"/>
          </w:tcPr>
          <w:p w14:paraId="4DBCB0B0" w14:textId="77777777" w:rsidR="00D977F0" w:rsidRDefault="00DF6D3E">
            <w:pPr>
              <w:jc w:val="center"/>
            </w:pPr>
            <w:r>
              <w:rPr>
                <w:b/>
                <w:bCs/>
                <w:color w:val="FFFFFF"/>
                <w:sz w:val="20"/>
                <w:szCs w:val="20"/>
              </w:rPr>
              <w:t>Key Requirement</w:t>
            </w:r>
          </w:p>
        </w:tc>
      </w:tr>
      <w:tr w:rsidR="00D977F0" w14:paraId="35F215FC" w14:textId="77777777">
        <w:tblPrEx>
          <w:tblCellMar>
            <w:top w:w="0" w:type="dxa"/>
            <w:bottom w:w="0" w:type="dxa"/>
          </w:tblCellMar>
        </w:tblPrEx>
        <w:tc>
          <w:tcPr>
            <w:tcW w:w="560" w:type="dxa"/>
            <w:tcMar>
              <w:top w:w="60" w:type="dxa"/>
              <w:left w:w="100" w:type="dxa"/>
              <w:bottom w:w="60" w:type="dxa"/>
              <w:right w:w="100" w:type="dxa"/>
            </w:tcMar>
            <w:vAlign w:val="center"/>
          </w:tcPr>
          <w:p w14:paraId="720D87ED" w14:textId="77777777" w:rsidR="00D977F0" w:rsidRDefault="00DF6D3E">
            <w:r>
              <w:rPr>
                <w:sz w:val="20"/>
                <w:szCs w:val="20"/>
              </w:rPr>
              <w:t>1</w:t>
            </w:r>
          </w:p>
        </w:tc>
        <w:tc>
          <w:tcPr>
            <w:tcW w:w="3200" w:type="dxa"/>
            <w:tcMar>
              <w:top w:w="60" w:type="dxa"/>
              <w:left w:w="100" w:type="dxa"/>
              <w:bottom w:w="60" w:type="dxa"/>
              <w:right w:w="100" w:type="dxa"/>
            </w:tcMar>
            <w:vAlign w:val="center"/>
          </w:tcPr>
          <w:p w14:paraId="0C249440" w14:textId="77777777" w:rsidR="00D977F0" w:rsidRDefault="00DF6D3E">
            <w:r>
              <w:rPr>
                <w:sz w:val="20"/>
                <w:szCs w:val="20"/>
              </w:rPr>
              <w:t>Data Handling &amp; Visualization Fundamentals</w:t>
            </w:r>
          </w:p>
        </w:tc>
        <w:tc>
          <w:tcPr>
            <w:tcW w:w="5600" w:type="dxa"/>
            <w:tcMar>
              <w:top w:w="60" w:type="dxa"/>
              <w:left w:w="100" w:type="dxa"/>
              <w:bottom w:w="60" w:type="dxa"/>
              <w:right w:w="100" w:type="dxa"/>
            </w:tcMar>
            <w:vAlign w:val="center"/>
          </w:tcPr>
          <w:p w14:paraId="7258062E" w14:textId="77777777" w:rsidR="00D977F0" w:rsidRDefault="00DF6D3E">
            <w:r>
              <w:rPr>
                <w:sz w:val="20"/>
                <w:szCs w:val="20"/>
              </w:rPr>
              <w:t>Load and inspect the dataset; identify variable types; explain aesthetic mappings, scales, coordinate systems and colour choices.</w:t>
            </w:r>
          </w:p>
        </w:tc>
      </w:tr>
      <w:tr w:rsidR="00D977F0" w14:paraId="629463DD" w14:textId="77777777">
        <w:tblPrEx>
          <w:tblCellMar>
            <w:top w:w="0" w:type="dxa"/>
            <w:bottom w:w="0" w:type="dxa"/>
          </w:tblCellMar>
        </w:tblPrEx>
        <w:tc>
          <w:tcPr>
            <w:tcW w:w="560" w:type="dxa"/>
            <w:tcMar>
              <w:top w:w="60" w:type="dxa"/>
              <w:left w:w="100" w:type="dxa"/>
              <w:bottom w:w="60" w:type="dxa"/>
              <w:right w:w="100" w:type="dxa"/>
            </w:tcMar>
            <w:vAlign w:val="center"/>
          </w:tcPr>
          <w:p w14:paraId="23424761" w14:textId="77777777" w:rsidR="00D977F0" w:rsidRDefault="00DF6D3E">
            <w:r>
              <w:rPr>
                <w:sz w:val="20"/>
                <w:szCs w:val="20"/>
              </w:rPr>
              <w:t>2</w:t>
            </w:r>
          </w:p>
        </w:tc>
        <w:tc>
          <w:tcPr>
            <w:tcW w:w="3200" w:type="dxa"/>
            <w:tcMar>
              <w:top w:w="60" w:type="dxa"/>
              <w:left w:w="100" w:type="dxa"/>
              <w:bottom w:w="60" w:type="dxa"/>
              <w:right w:w="100" w:type="dxa"/>
            </w:tcMar>
            <w:vAlign w:val="center"/>
          </w:tcPr>
          <w:p w14:paraId="40B91E1E" w14:textId="77777777" w:rsidR="00D977F0" w:rsidRDefault="00DF6D3E">
            <w:r>
              <w:rPr>
                <w:sz w:val="20"/>
                <w:szCs w:val="20"/>
              </w:rPr>
              <w:t>Amount Visualization</w:t>
            </w:r>
          </w:p>
        </w:tc>
        <w:tc>
          <w:tcPr>
            <w:tcW w:w="5600" w:type="dxa"/>
            <w:tcMar>
              <w:top w:w="60" w:type="dxa"/>
              <w:left w:w="100" w:type="dxa"/>
              <w:bottom w:w="60" w:type="dxa"/>
              <w:right w:w="100" w:type="dxa"/>
            </w:tcMar>
            <w:vAlign w:val="center"/>
          </w:tcPr>
          <w:p w14:paraId="18C5427D" w14:textId="77777777" w:rsidR="00D977F0" w:rsidRDefault="00DF6D3E">
            <w:r>
              <w:rPr>
                <w:sz w:val="20"/>
                <w:szCs w:val="20"/>
              </w:rPr>
              <w:t>Visualize magnitudes (sales, quantity) using at least 3 techniques (bar, grouped/stacked bar, heatmap) and compare them.</w:t>
            </w:r>
          </w:p>
        </w:tc>
      </w:tr>
      <w:tr w:rsidR="00D977F0" w14:paraId="6B7EA70A" w14:textId="77777777">
        <w:tblPrEx>
          <w:tblCellMar>
            <w:top w:w="0" w:type="dxa"/>
            <w:bottom w:w="0" w:type="dxa"/>
          </w:tblCellMar>
        </w:tblPrEx>
        <w:tc>
          <w:tcPr>
            <w:tcW w:w="560" w:type="dxa"/>
            <w:tcMar>
              <w:top w:w="60" w:type="dxa"/>
              <w:left w:w="100" w:type="dxa"/>
              <w:bottom w:w="60" w:type="dxa"/>
              <w:right w:w="100" w:type="dxa"/>
            </w:tcMar>
            <w:vAlign w:val="center"/>
          </w:tcPr>
          <w:p w14:paraId="71C806CC" w14:textId="77777777" w:rsidR="00D977F0" w:rsidRDefault="00DF6D3E">
            <w:r>
              <w:rPr>
                <w:sz w:val="20"/>
                <w:szCs w:val="20"/>
              </w:rPr>
              <w:t>3</w:t>
            </w:r>
          </w:p>
        </w:tc>
        <w:tc>
          <w:tcPr>
            <w:tcW w:w="3200" w:type="dxa"/>
            <w:tcMar>
              <w:top w:w="60" w:type="dxa"/>
              <w:left w:w="100" w:type="dxa"/>
              <w:bottom w:w="60" w:type="dxa"/>
              <w:right w:w="100" w:type="dxa"/>
            </w:tcMar>
            <w:vAlign w:val="center"/>
          </w:tcPr>
          <w:p w14:paraId="21B9C76F" w14:textId="77777777" w:rsidR="00D977F0" w:rsidRDefault="00DF6D3E">
            <w:r>
              <w:rPr>
                <w:sz w:val="20"/>
                <w:szCs w:val="20"/>
              </w:rPr>
              <w:t>Distribution Analysis</w:t>
            </w:r>
          </w:p>
        </w:tc>
        <w:tc>
          <w:tcPr>
            <w:tcW w:w="5600" w:type="dxa"/>
            <w:tcMar>
              <w:top w:w="60" w:type="dxa"/>
              <w:left w:w="100" w:type="dxa"/>
              <w:bottom w:w="60" w:type="dxa"/>
              <w:right w:w="100" w:type="dxa"/>
            </w:tcMar>
            <w:vAlign w:val="center"/>
          </w:tcPr>
          <w:p w14:paraId="6F24A298" w14:textId="77777777" w:rsidR="00D977F0" w:rsidRDefault="00DF6D3E">
            <w:r>
              <w:rPr>
                <w:sz w:val="20"/>
                <w:szCs w:val="20"/>
              </w:rPr>
              <w:t>Analyze the spread, skewness and outliers of numerical variables using at least 4 techniques (histogram, KDE, boxplot, violin, ECDF, Q-Q).</w:t>
            </w:r>
          </w:p>
        </w:tc>
      </w:tr>
      <w:tr w:rsidR="00D977F0" w14:paraId="3F298EB6" w14:textId="77777777">
        <w:tblPrEx>
          <w:tblCellMar>
            <w:top w:w="0" w:type="dxa"/>
            <w:bottom w:w="0" w:type="dxa"/>
          </w:tblCellMar>
        </w:tblPrEx>
        <w:tc>
          <w:tcPr>
            <w:tcW w:w="560" w:type="dxa"/>
            <w:tcMar>
              <w:top w:w="60" w:type="dxa"/>
              <w:left w:w="100" w:type="dxa"/>
              <w:bottom w:w="60" w:type="dxa"/>
              <w:right w:w="100" w:type="dxa"/>
            </w:tcMar>
            <w:vAlign w:val="center"/>
          </w:tcPr>
          <w:p w14:paraId="74DB145B" w14:textId="77777777" w:rsidR="00D977F0" w:rsidRDefault="00DF6D3E">
            <w:r>
              <w:rPr>
                <w:sz w:val="20"/>
                <w:szCs w:val="20"/>
              </w:rPr>
              <w:t>4</w:t>
            </w:r>
          </w:p>
        </w:tc>
        <w:tc>
          <w:tcPr>
            <w:tcW w:w="3200" w:type="dxa"/>
            <w:tcMar>
              <w:top w:w="60" w:type="dxa"/>
              <w:left w:w="100" w:type="dxa"/>
              <w:bottom w:w="60" w:type="dxa"/>
              <w:right w:w="100" w:type="dxa"/>
            </w:tcMar>
            <w:vAlign w:val="center"/>
          </w:tcPr>
          <w:p w14:paraId="13A8CC4A" w14:textId="77777777" w:rsidR="00D977F0" w:rsidRDefault="00DF6D3E">
            <w:r>
              <w:rPr>
                <w:sz w:val="20"/>
                <w:szCs w:val="20"/>
              </w:rPr>
              <w:t>Proportion Visualization</w:t>
            </w:r>
          </w:p>
        </w:tc>
        <w:tc>
          <w:tcPr>
            <w:tcW w:w="5600" w:type="dxa"/>
            <w:tcMar>
              <w:top w:w="60" w:type="dxa"/>
              <w:left w:w="100" w:type="dxa"/>
              <w:bottom w:w="60" w:type="dxa"/>
              <w:right w:w="100" w:type="dxa"/>
            </w:tcMar>
            <w:vAlign w:val="center"/>
          </w:tcPr>
          <w:p w14:paraId="4DB1F5A5" w14:textId="77777777" w:rsidR="00D977F0" w:rsidRDefault="00DF6D3E">
            <w:r>
              <w:rPr>
                <w:sz w:val="20"/>
                <w:szCs w:val="20"/>
              </w:rPr>
              <w:t>Show part-to-whole relationships using at least 2 techniques (pie, stacked bar) and justify the clearer one.</w:t>
            </w:r>
          </w:p>
        </w:tc>
      </w:tr>
      <w:tr w:rsidR="00D977F0" w14:paraId="103F1918" w14:textId="77777777">
        <w:tblPrEx>
          <w:tblCellMar>
            <w:top w:w="0" w:type="dxa"/>
            <w:bottom w:w="0" w:type="dxa"/>
          </w:tblCellMar>
        </w:tblPrEx>
        <w:tc>
          <w:tcPr>
            <w:tcW w:w="560" w:type="dxa"/>
            <w:tcMar>
              <w:top w:w="60" w:type="dxa"/>
              <w:left w:w="100" w:type="dxa"/>
              <w:bottom w:w="60" w:type="dxa"/>
              <w:right w:w="100" w:type="dxa"/>
            </w:tcMar>
            <w:vAlign w:val="center"/>
          </w:tcPr>
          <w:p w14:paraId="3854B8CE" w14:textId="77777777" w:rsidR="00D977F0" w:rsidRDefault="00DF6D3E">
            <w:r>
              <w:rPr>
                <w:sz w:val="20"/>
                <w:szCs w:val="20"/>
              </w:rPr>
              <w:t>5</w:t>
            </w:r>
          </w:p>
        </w:tc>
        <w:tc>
          <w:tcPr>
            <w:tcW w:w="3200" w:type="dxa"/>
            <w:tcMar>
              <w:top w:w="60" w:type="dxa"/>
              <w:left w:w="100" w:type="dxa"/>
              <w:bottom w:w="60" w:type="dxa"/>
              <w:right w:w="100" w:type="dxa"/>
            </w:tcMar>
            <w:vAlign w:val="center"/>
          </w:tcPr>
          <w:p w14:paraId="254284C3" w14:textId="77777777" w:rsidR="00D977F0" w:rsidRDefault="00DF6D3E">
            <w:r>
              <w:rPr>
                <w:sz w:val="20"/>
                <w:szCs w:val="20"/>
              </w:rPr>
              <w:t>Relationship Analysis</w:t>
            </w:r>
          </w:p>
        </w:tc>
        <w:tc>
          <w:tcPr>
            <w:tcW w:w="5600" w:type="dxa"/>
            <w:tcMar>
              <w:top w:w="60" w:type="dxa"/>
              <w:left w:w="100" w:type="dxa"/>
              <w:bottom w:w="60" w:type="dxa"/>
              <w:right w:w="100" w:type="dxa"/>
            </w:tcMar>
            <w:vAlign w:val="center"/>
          </w:tcPr>
          <w:p w14:paraId="03EC0316" w14:textId="77777777" w:rsidR="00D977F0" w:rsidRDefault="00DF6D3E">
            <w:r>
              <w:rPr>
                <w:sz w:val="20"/>
                <w:szCs w:val="20"/>
              </w:rPr>
              <w:t xml:space="preserve">Examine associations between variable pairs using at least 3 techniques (scatter, bubble, </w:t>
            </w:r>
            <w:proofErr w:type="spellStart"/>
            <w:r>
              <w:rPr>
                <w:sz w:val="20"/>
                <w:szCs w:val="20"/>
              </w:rPr>
              <w:t>hexbin</w:t>
            </w:r>
            <w:proofErr w:type="spellEnd"/>
            <w:r>
              <w:rPr>
                <w:sz w:val="20"/>
                <w:szCs w:val="20"/>
              </w:rPr>
              <w:t>).</w:t>
            </w:r>
          </w:p>
        </w:tc>
      </w:tr>
      <w:tr w:rsidR="00D977F0" w14:paraId="78DD6094" w14:textId="77777777">
        <w:tblPrEx>
          <w:tblCellMar>
            <w:top w:w="0" w:type="dxa"/>
            <w:bottom w:w="0" w:type="dxa"/>
          </w:tblCellMar>
        </w:tblPrEx>
        <w:tc>
          <w:tcPr>
            <w:tcW w:w="560" w:type="dxa"/>
            <w:tcMar>
              <w:top w:w="60" w:type="dxa"/>
              <w:left w:w="100" w:type="dxa"/>
              <w:bottom w:w="60" w:type="dxa"/>
              <w:right w:w="100" w:type="dxa"/>
            </w:tcMar>
            <w:vAlign w:val="center"/>
          </w:tcPr>
          <w:p w14:paraId="5FB266BD" w14:textId="77777777" w:rsidR="00D977F0" w:rsidRDefault="00DF6D3E">
            <w:r>
              <w:rPr>
                <w:sz w:val="20"/>
                <w:szCs w:val="20"/>
              </w:rPr>
              <w:t>6</w:t>
            </w:r>
          </w:p>
        </w:tc>
        <w:tc>
          <w:tcPr>
            <w:tcW w:w="3200" w:type="dxa"/>
            <w:tcMar>
              <w:top w:w="60" w:type="dxa"/>
              <w:left w:w="100" w:type="dxa"/>
              <w:bottom w:w="60" w:type="dxa"/>
              <w:right w:w="100" w:type="dxa"/>
            </w:tcMar>
            <w:vAlign w:val="center"/>
          </w:tcPr>
          <w:p w14:paraId="5A1C4344" w14:textId="77777777" w:rsidR="00D977F0" w:rsidRDefault="00DF6D3E">
            <w:r>
              <w:rPr>
                <w:sz w:val="20"/>
                <w:szCs w:val="20"/>
              </w:rPr>
              <w:t>Correlation Analysis</w:t>
            </w:r>
          </w:p>
        </w:tc>
        <w:tc>
          <w:tcPr>
            <w:tcW w:w="5600" w:type="dxa"/>
            <w:tcMar>
              <w:top w:w="60" w:type="dxa"/>
              <w:left w:w="100" w:type="dxa"/>
              <w:bottom w:w="60" w:type="dxa"/>
              <w:right w:w="100" w:type="dxa"/>
            </w:tcMar>
            <w:vAlign w:val="center"/>
          </w:tcPr>
          <w:p w14:paraId="094D630B" w14:textId="77777777" w:rsidR="00D977F0" w:rsidRDefault="00DF6D3E">
            <w:r>
              <w:rPr>
                <w:sz w:val="20"/>
                <w:szCs w:val="20"/>
              </w:rPr>
              <w:t>Compute and visualize the Pearson correlation matrix; identify strong and weak relationships.</w:t>
            </w:r>
          </w:p>
        </w:tc>
      </w:tr>
      <w:tr w:rsidR="00D977F0" w14:paraId="7B5EFAB4" w14:textId="77777777">
        <w:tblPrEx>
          <w:tblCellMar>
            <w:top w:w="0" w:type="dxa"/>
            <w:bottom w:w="0" w:type="dxa"/>
          </w:tblCellMar>
        </w:tblPrEx>
        <w:tc>
          <w:tcPr>
            <w:tcW w:w="560" w:type="dxa"/>
            <w:tcMar>
              <w:top w:w="60" w:type="dxa"/>
              <w:left w:w="100" w:type="dxa"/>
              <w:bottom w:w="60" w:type="dxa"/>
              <w:right w:w="100" w:type="dxa"/>
            </w:tcMar>
            <w:vAlign w:val="center"/>
          </w:tcPr>
          <w:p w14:paraId="5FCF07D2" w14:textId="77777777" w:rsidR="00D977F0" w:rsidRDefault="00DF6D3E">
            <w:r>
              <w:rPr>
                <w:sz w:val="20"/>
                <w:szCs w:val="20"/>
              </w:rPr>
              <w:t>7</w:t>
            </w:r>
          </w:p>
        </w:tc>
        <w:tc>
          <w:tcPr>
            <w:tcW w:w="3200" w:type="dxa"/>
            <w:tcMar>
              <w:top w:w="60" w:type="dxa"/>
              <w:left w:w="100" w:type="dxa"/>
              <w:bottom w:w="60" w:type="dxa"/>
              <w:right w:w="100" w:type="dxa"/>
            </w:tcMar>
            <w:vAlign w:val="center"/>
          </w:tcPr>
          <w:p w14:paraId="246BFF72" w14:textId="77777777" w:rsidR="00D977F0" w:rsidRDefault="00DF6D3E">
            <w:r>
              <w:rPr>
                <w:sz w:val="20"/>
                <w:szCs w:val="20"/>
              </w:rPr>
              <w:t>Dimensionality Reduction</w:t>
            </w:r>
          </w:p>
        </w:tc>
        <w:tc>
          <w:tcPr>
            <w:tcW w:w="5600" w:type="dxa"/>
            <w:tcMar>
              <w:top w:w="60" w:type="dxa"/>
              <w:left w:w="100" w:type="dxa"/>
              <w:bottom w:w="60" w:type="dxa"/>
              <w:right w:w="100" w:type="dxa"/>
            </w:tcMar>
            <w:vAlign w:val="center"/>
          </w:tcPr>
          <w:p w14:paraId="5E33916D" w14:textId="77777777" w:rsidR="00D977F0" w:rsidRDefault="00DF6D3E">
            <w:r>
              <w:rPr>
                <w:sz w:val="20"/>
                <w:szCs w:val="20"/>
              </w:rPr>
              <w:t>Apply PCA (mandatory) and t-SNE (mandatory) on standardized numerical features and compare the two embeddings.</w:t>
            </w:r>
          </w:p>
        </w:tc>
      </w:tr>
      <w:tr w:rsidR="00D977F0" w14:paraId="1BD80AFE" w14:textId="77777777">
        <w:tblPrEx>
          <w:tblCellMar>
            <w:top w:w="0" w:type="dxa"/>
            <w:bottom w:w="0" w:type="dxa"/>
          </w:tblCellMar>
        </w:tblPrEx>
        <w:tc>
          <w:tcPr>
            <w:tcW w:w="560" w:type="dxa"/>
            <w:tcMar>
              <w:top w:w="60" w:type="dxa"/>
              <w:left w:w="100" w:type="dxa"/>
              <w:bottom w:w="60" w:type="dxa"/>
              <w:right w:w="100" w:type="dxa"/>
            </w:tcMar>
            <w:vAlign w:val="center"/>
          </w:tcPr>
          <w:p w14:paraId="05C4D21E" w14:textId="77777777" w:rsidR="00D977F0" w:rsidRDefault="00DF6D3E">
            <w:r>
              <w:rPr>
                <w:sz w:val="20"/>
                <w:szCs w:val="20"/>
              </w:rPr>
              <w:lastRenderedPageBreak/>
              <w:t>8</w:t>
            </w:r>
          </w:p>
        </w:tc>
        <w:tc>
          <w:tcPr>
            <w:tcW w:w="3200" w:type="dxa"/>
            <w:tcMar>
              <w:top w:w="60" w:type="dxa"/>
              <w:left w:w="100" w:type="dxa"/>
              <w:bottom w:w="60" w:type="dxa"/>
              <w:right w:w="100" w:type="dxa"/>
            </w:tcMar>
            <w:vAlign w:val="center"/>
          </w:tcPr>
          <w:p w14:paraId="6ABD6CC9" w14:textId="77777777" w:rsidR="00D977F0" w:rsidRDefault="00DF6D3E">
            <w:r>
              <w:rPr>
                <w:sz w:val="20"/>
                <w:szCs w:val="20"/>
              </w:rPr>
              <w:t>Visualization Comparison &amp; Interpretation</w:t>
            </w:r>
          </w:p>
        </w:tc>
        <w:tc>
          <w:tcPr>
            <w:tcW w:w="5600" w:type="dxa"/>
            <w:tcMar>
              <w:top w:w="60" w:type="dxa"/>
              <w:left w:w="100" w:type="dxa"/>
              <w:bottom w:w="60" w:type="dxa"/>
              <w:right w:w="100" w:type="dxa"/>
            </w:tcMar>
            <w:vAlign w:val="center"/>
          </w:tcPr>
          <w:p w14:paraId="00035B73" w14:textId="77777777" w:rsidR="00D977F0" w:rsidRDefault="00DF6D3E">
            <w:r>
              <w:rPr>
                <w:sz w:val="20"/>
                <w:szCs w:val="20"/>
              </w:rPr>
              <w:t>Compare alternative chart types for the same data and justify the clearest, evidence-based choice.</w:t>
            </w:r>
          </w:p>
        </w:tc>
      </w:tr>
    </w:tbl>
    <w:p w14:paraId="4A2A7F4D" w14:textId="77777777" w:rsidR="00D977F0" w:rsidRDefault="00D977F0">
      <w:pPr>
        <w:spacing w:after="200"/>
      </w:pPr>
    </w:p>
    <w:p w14:paraId="5B628A25" w14:textId="77777777" w:rsidR="00D977F0" w:rsidRDefault="00DF6D3E">
      <w:pPr>
        <w:spacing w:after="200"/>
        <w:jc w:val="center"/>
      </w:pPr>
      <w:r>
        <w:rPr>
          <w:i/>
          <w:iCs/>
          <w:sz w:val="20"/>
          <w:szCs w:val="20"/>
        </w:rPr>
        <w:t>Table 1: Problem statement modules</w:t>
      </w:r>
    </w:p>
    <w:p w14:paraId="6E5A9570" w14:textId="77777777" w:rsidR="00D977F0" w:rsidRDefault="00DF6D3E">
      <w:pPr>
        <w:pStyle w:val="Heading1"/>
      </w:pPr>
      <w:bookmarkStart w:id="3" w:name="_Toc239152751"/>
      <w:r>
        <w:t>3. Requirements and Constraints</w:t>
      </w:r>
      <w:bookmarkEnd w:id="3"/>
    </w:p>
    <w:p w14:paraId="2423EE63" w14:textId="77777777" w:rsidR="00D977F0" w:rsidRDefault="00DF6D3E">
      <w:pPr>
        <w:pStyle w:val="Heading2"/>
      </w:pPr>
      <w:bookmarkStart w:id="4" w:name="_Toc239152752"/>
      <w:r>
        <w:t>3.1 Functional Requirements</w:t>
      </w:r>
      <w:bookmarkEnd w:id="4"/>
    </w:p>
    <w:p w14:paraId="117D19D2" w14:textId="77777777" w:rsidR="00D977F0" w:rsidRDefault="00DF6D3E">
      <w:pPr>
        <w:pStyle w:val="ListParagraph"/>
        <w:numPr>
          <w:ilvl w:val="0"/>
          <w:numId w:val="1"/>
        </w:numPr>
        <w:spacing w:after="80"/>
      </w:pPr>
      <w:r>
        <w:t>Load the retail sales and customer behaviour dataset using pandas and display its structure.</w:t>
      </w:r>
    </w:p>
    <w:p w14:paraId="07543634" w14:textId="77777777" w:rsidR="00D977F0" w:rsidRDefault="00DF6D3E">
      <w:pPr>
        <w:pStyle w:val="ListParagraph"/>
        <w:numPr>
          <w:ilvl w:val="0"/>
          <w:numId w:val="1"/>
        </w:numPr>
        <w:spacing w:after="80"/>
      </w:pPr>
      <w:r>
        <w:t>Inspect the dataset for shape, data types, missing values and summary statistics.</w:t>
      </w:r>
    </w:p>
    <w:p w14:paraId="44B0231C" w14:textId="77777777" w:rsidR="00D977F0" w:rsidRDefault="00DF6D3E">
      <w:pPr>
        <w:pStyle w:val="ListParagraph"/>
        <w:numPr>
          <w:ilvl w:val="0"/>
          <w:numId w:val="1"/>
        </w:numPr>
        <w:spacing w:after="80"/>
      </w:pPr>
      <w:r>
        <w:t>Identify and classify variables as numerical, categorical, discrete or continuous.</w:t>
      </w:r>
    </w:p>
    <w:p w14:paraId="343FC82F" w14:textId="77777777" w:rsidR="00D977F0" w:rsidRDefault="00DF6D3E">
      <w:pPr>
        <w:pStyle w:val="ListParagraph"/>
        <w:numPr>
          <w:ilvl w:val="0"/>
          <w:numId w:val="1"/>
        </w:numPr>
        <w:spacing w:after="80"/>
      </w:pPr>
      <w:r>
        <w:t>Select appropriate visual aesthetics (position, colour, size, shape) for each analysis.</w:t>
      </w:r>
    </w:p>
    <w:p w14:paraId="0DEF72D7" w14:textId="77777777" w:rsidR="00D977F0" w:rsidRDefault="00DF6D3E">
      <w:pPr>
        <w:pStyle w:val="ListParagraph"/>
        <w:numPr>
          <w:ilvl w:val="0"/>
          <w:numId w:val="1"/>
        </w:numPr>
        <w:spacing w:after="80"/>
      </w:pPr>
      <w:r>
        <w:t>Generate amount-based visualizations for sales and quantity comparisons.</w:t>
      </w:r>
    </w:p>
    <w:p w14:paraId="36156BB0" w14:textId="77777777" w:rsidR="00D977F0" w:rsidRDefault="00DF6D3E">
      <w:pPr>
        <w:pStyle w:val="ListParagraph"/>
        <w:numPr>
          <w:ilvl w:val="0"/>
          <w:numId w:val="1"/>
        </w:numPr>
        <w:spacing w:after="80"/>
      </w:pPr>
      <w:r>
        <w:t>Generate distribution visualizations to study spread, skewness and outliers.</w:t>
      </w:r>
    </w:p>
    <w:p w14:paraId="6ED100A6" w14:textId="77777777" w:rsidR="00D977F0" w:rsidRDefault="00DF6D3E">
      <w:pPr>
        <w:pStyle w:val="ListParagraph"/>
        <w:numPr>
          <w:ilvl w:val="0"/>
          <w:numId w:val="1"/>
        </w:numPr>
        <w:spacing w:after="80"/>
      </w:pPr>
      <w:r>
        <w:t>Generate proportion visualizations to show category and region contribution.</w:t>
      </w:r>
    </w:p>
    <w:p w14:paraId="6312C59B" w14:textId="77777777" w:rsidR="00D977F0" w:rsidRDefault="00DF6D3E">
      <w:pPr>
        <w:pStyle w:val="ListParagraph"/>
        <w:numPr>
          <w:ilvl w:val="0"/>
          <w:numId w:val="1"/>
        </w:numPr>
        <w:spacing w:after="80"/>
      </w:pPr>
      <w:r>
        <w:t>Generate relationship visualizations to study associations between numerical variables.</w:t>
      </w:r>
    </w:p>
    <w:p w14:paraId="6233BB53" w14:textId="77777777" w:rsidR="00D977F0" w:rsidRDefault="00DF6D3E">
      <w:pPr>
        <w:pStyle w:val="ListParagraph"/>
        <w:numPr>
          <w:ilvl w:val="0"/>
          <w:numId w:val="1"/>
        </w:numPr>
        <w:spacing w:after="80"/>
      </w:pPr>
      <w:r>
        <w:t>Compute and visualize a Pearson correlation matrix across numerical variables.</w:t>
      </w:r>
    </w:p>
    <w:p w14:paraId="75A64E31" w14:textId="77777777" w:rsidR="00D977F0" w:rsidRDefault="00DF6D3E">
      <w:pPr>
        <w:pStyle w:val="ListParagraph"/>
        <w:numPr>
          <w:ilvl w:val="0"/>
          <w:numId w:val="1"/>
        </w:numPr>
        <w:spacing w:after="80"/>
      </w:pPr>
      <w:r>
        <w:t>Apply PCA for dimensionality reduction and report explained variance.</w:t>
      </w:r>
    </w:p>
    <w:p w14:paraId="0812B55A" w14:textId="77777777" w:rsidR="00D977F0" w:rsidRDefault="00DF6D3E">
      <w:pPr>
        <w:pStyle w:val="ListParagraph"/>
        <w:numPr>
          <w:ilvl w:val="0"/>
          <w:numId w:val="1"/>
        </w:numPr>
        <w:spacing w:after="80"/>
      </w:pPr>
      <w:r>
        <w:t>Apply t-SNE for non-linear dimensionality reduction and compare with PCA.</w:t>
      </w:r>
    </w:p>
    <w:p w14:paraId="50C3E16F" w14:textId="77777777" w:rsidR="00D977F0" w:rsidRDefault="00DF6D3E">
      <w:pPr>
        <w:pStyle w:val="ListParagraph"/>
        <w:numPr>
          <w:ilvl w:val="0"/>
          <w:numId w:val="1"/>
        </w:numPr>
        <w:spacing w:after="80"/>
      </w:pPr>
      <w:r>
        <w:t>Compare alternative visualization techniques for the same analysis and justify the preferred one.</w:t>
      </w:r>
    </w:p>
    <w:p w14:paraId="05AC51D2" w14:textId="77777777" w:rsidR="00D977F0" w:rsidRDefault="00DF6D3E">
      <w:pPr>
        <w:pStyle w:val="ListParagraph"/>
        <w:numPr>
          <w:ilvl w:val="0"/>
          <w:numId w:val="1"/>
        </w:numPr>
        <w:spacing w:after="80"/>
      </w:pPr>
      <w:r>
        <w:t>Draw evidence-based conclusions from the generated visualizations.</w:t>
      </w:r>
    </w:p>
    <w:p w14:paraId="3ECB8762" w14:textId="77777777" w:rsidR="00D977F0" w:rsidRDefault="00DF6D3E">
      <w:pPr>
        <w:pStyle w:val="Heading2"/>
      </w:pPr>
      <w:bookmarkStart w:id="5" w:name="_Toc239152753"/>
      <w:r>
        <w:t>3.2 Technical Constraints</w:t>
      </w:r>
      <w:bookmarkEnd w:id="5"/>
    </w:p>
    <w:p w14:paraId="211586E1" w14:textId="77777777" w:rsidR="00D977F0" w:rsidRDefault="00DF6D3E">
      <w:pPr>
        <w:pStyle w:val="ListParagraph"/>
        <w:numPr>
          <w:ilvl w:val="0"/>
          <w:numId w:val="1"/>
        </w:numPr>
        <w:spacing w:after="80"/>
      </w:pPr>
      <w:r>
        <w:t>Implementation language: Python 3.x.</w:t>
      </w:r>
    </w:p>
    <w:p w14:paraId="51E43C21" w14:textId="77777777" w:rsidR="00D977F0" w:rsidRDefault="00DF6D3E">
      <w:pPr>
        <w:pStyle w:val="ListParagraph"/>
        <w:numPr>
          <w:ilvl w:val="0"/>
          <w:numId w:val="1"/>
        </w:numPr>
        <w:spacing w:after="80"/>
      </w:pPr>
      <w:r>
        <w:t xml:space="preserve">Libraries used: pandas, </w:t>
      </w:r>
      <w:proofErr w:type="spellStart"/>
      <w:r>
        <w:t>numpy</w:t>
      </w:r>
      <w:proofErr w:type="spellEnd"/>
      <w:r>
        <w:t xml:space="preserve">, matplotlib, seaborn, </w:t>
      </w:r>
      <w:proofErr w:type="spellStart"/>
      <w:r>
        <w:t>scipy</w:t>
      </w:r>
      <w:proofErr w:type="spellEnd"/>
      <w:r>
        <w:t>, scikit-learn (</w:t>
      </w:r>
      <w:proofErr w:type="spellStart"/>
      <w:r>
        <w:t>StandardScaler</w:t>
      </w:r>
      <w:proofErr w:type="spellEnd"/>
      <w:r>
        <w:t>, PCA, TSNE).</w:t>
      </w:r>
    </w:p>
    <w:p w14:paraId="3BE3A863" w14:textId="77777777" w:rsidR="00D977F0" w:rsidRDefault="00DF6D3E">
      <w:pPr>
        <w:pStyle w:val="ListParagraph"/>
        <w:numPr>
          <w:ilvl w:val="0"/>
          <w:numId w:val="1"/>
        </w:numPr>
        <w:spacing w:after="80"/>
      </w:pPr>
      <w:r>
        <w:t xml:space="preserve">Every chart must carry a descriptive title, </w:t>
      </w:r>
      <w:proofErr w:type="spellStart"/>
      <w:r>
        <w:t>labeled</w:t>
      </w:r>
      <w:proofErr w:type="spellEnd"/>
      <w:r>
        <w:t xml:space="preserve"> axes, and a legend where more than one series/category is shown.</w:t>
      </w:r>
    </w:p>
    <w:p w14:paraId="27BFB51C" w14:textId="77777777" w:rsidR="00D977F0" w:rsidRDefault="00DF6D3E">
      <w:pPr>
        <w:pStyle w:val="ListParagraph"/>
        <w:numPr>
          <w:ilvl w:val="0"/>
          <w:numId w:val="1"/>
        </w:numPr>
        <w:spacing w:after="80"/>
      </w:pPr>
      <w:r>
        <w:t>PCA is mandatory for dimensionality reduction; t-SNE (or UMAP) is mandatory as the second, non-linear technique - this report uses t-SNE.</w:t>
      </w:r>
    </w:p>
    <w:p w14:paraId="0093B02B" w14:textId="77777777" w:rsidR="00D977F0" w:rsidRDefault="00DF6D3E">
      <w:pPr>
        <w:pStyle w:val="ListParagraph"/>
        <w:numPr>
          <w:ilvl w:val="0"/>
          <w:numId w:val="1"/>
        </w:numPr>
        <w:spacing w:after="80"/>
      </w:pPr>
      <w:r>
        <w:t>The dataset, its source, and its variable dictionary must be documented before any analysis.</w:t>
      </w:r>
    </w:p>
    <w:p w14:paraId="3CDA0F8D" w14:textId="77777777" w:rsidR="00D977F0" w:rsidRDefault="00DF6D3E">
      <w:pPr>
        <w:pStyle w:val="Heading2"/>
      </w:pPr>
      <w:bookmarkStart w:id="6" w:name="_Toc239152754"/>
      <w:r>
        <w:t>3.3 Performance and Reliability Constraints</w:t>
      </w:r>
      <w:bookmarkEnd w:id="6"/>
    </w:p>
    <w:p w14:paraId="14937B54" w14:textId="77777777" w:rsidR="00D977F0" w:rsidRDefault="00DF6D3E">
      <w:pPr>
        <w:pStyle w:val="ListParagraph"/>
        <w:numPr>
          <w:ilvl w:val="0"/>
          <w:numId w:val="1"/>
        </w:numPr>
        <w:spacing w:after="80"/>
      </w:pPr>
      <w:r>
        <w:t>All results must be reproducible: a fixed random seed (42) is used throughout for data generation, sampling, PCA and t-SNE.</w:t>
      </w:r>
    </w:p>
    <w:p w14:paraId="78EF020E" w14:textId="77777777" w:rsidR="00D977F0" w:rsidRDefault="00DF6D3E">
      <w:pPr>
        <w:pStyle w:val="ListParagraph"/>
        <w:numPr>
          <w:ilvl w:val="0"/>
          <w:numId w:val="1"/>
        </w:numPr>
        <w:spacing w:after="80"/>
      </w:pPr>
      <w:r>
        <w:t xml:space="preserve">Missing data (2% of Discount and </w:t>
      </w:r>
      <w:proofErr w:type="spellStart"/>
      <w:r>
        <w:t>CustomerRating</w:t>
      </w:r>
      <w:proofErr w:type="spellEnd"/>
      <w:r>
        <w:t xml:space="preserve"> fields, injected deliberately to simulate real-world data quality issues) is handled by median imputation, and the imputation strategy is documented.</w:t>
      </w:r>
    </w:p>
    <w:p w14:paraId="042ECA4D" w14:textId="77777777" w:rsidR="00D977F0" w:rsidRDefault="00DF6D3E">
      <w:pPr>
        <w:pStyle w:val="ListParagraph"/>
        <w:numPr>
          <w:ilvl w:val="0"/>
          <w:numId w:val="1"/>
        </w:numPr>
        <w:spacing w:after="80"/>
      </w:pPr>
      <w:r>
        <w:t>All algorithm parameters (e.g., t-SNE perplexity = 30, PCA components) are explicitly stated so the analysis can be repeated.</w:t>
      </w:r>
    </w:p>
    <w:p w14:paraId="12139F27" w14:textId="77777777" w:rsidR="00D977F0" w:rsidRDefault="00DF6D3E">
      <w:pPr>
        <w:pStyle w:val="Heading2"/>
      </w:pPr>
      <w:bookmarkStart w:id="7" w:name="_Toc239152755"/>
      <w:r>
        <w:t>3.4 Data Integrity and Professional Considerations</w:t>
      </w:r>
      <w:bookmarkEnd w:id="7"/>
    </w:p>
    <w:p w14:paraId="15CD50F8" w14:textId="77777777" w:rsidR="00D977F0" w:rsidRDefault="00DF6D3E">
      <w:pPr>
        <w:pStyle w:val="ListParagraph"/>
        <w:numPr>
          <w:ilvl w:val="0"/>
          <w:numId w:val="1"/>
        </w:numPr>
        <w:spacing w:after="80"/>
      </w:pPr>
      <w:r>
        <w:lastRenderedPageBreak/>
        <w:t>The dataset source and generation method are disclosed transparently in Section 1 of the Solution (Data Handling).</w:t>
      </w:r>
    </w:p>
    <w:p w14:paraId="00A7FD9C" w14:textId="77777777" w:rsidR="00D977F0" w:rsidRDefault="00DF6D3E">
      <w:pPr>
        <w:pStyle w:val="ListParagraph"/>
        <w:numPr>
          <w:ilvl w:val="0"/>
          <w:numId w:val="1"/>
        </w:numPr>
        <w:spacing w:after="80"/>
      </w:pPr>
      <w:r>
        <w:t>No chart axis, scale or aggregation is manipulated to exaggerate or understate a pattern; all axes start at zero unless a Q-Q or scatter plot requires otherwise.</w:t>
      </w:r>
    </w:p>
    <w:p w14:paraId="47B8F009" w14:textId="77777777" w:rsidR="00D977F0" w:rsidRDefault="00DF6D3E">
      <w:pPr>
        <w:pStyle w:val="ListParagraph"/>
        <w:numPr>
          <w:ilvl w:val="0"/>
          <w:numId w:val="1"/>
        </w:numPr>
        <w:spacing w:after="80"/>
      </w:pPr>
      <w:r>
        <w:t xml:space="preserve">No individual customer identifiers or personally identifiable information (PII) are present in or exposed by the dataset; only </w:t>
      </w:r>
      <w:proofErr w:type="spellStart"/>
      <w:r>
        <w:t>OrderID</w:t>
      </w:r>
      <w:proofErr w:type="spellEnd"/>
      <w:r>
        <w:t xml:space="preserve"> (a synthetic order reference) is used as a row identifier.</w:t>
      </w:r>
    </w:p>
    <w:p w14:paraId="1CDD631D" w14:textId="77777777" w:rsidR="00D977F0" w:rsidRDefault="00DF6D3E">
      <w:pPr>
        <w:pStyle w:val="ListParagraph"/>
        <w:numPr>
          <w:ilvl w:val="0"/>
          <w:numId w:val="1"/>
        </w:numPr>
        <w:spacing w:after="80"/>
      </w:pPr>
      <w:r>
        <w:t>All interpretations in Sections 5 and 8 are grounded in the actual computed statistics and generated figures, not assumptions.</w:t>
      </w:r>
    </w:p>
    <w:p w14:paraId="7430064E" w14:textId="77777777" w:rsidR="00D977F0" w:rsidRDefault="00DF6D3E">
      <w:pPr>
        <w:pStyle w:val="Heading1"/>
      </w:pPr>
      <w:bookmarkStart w:id="8" w:name="_Toc239152756"/>
      <w:r>
        <w:t>4. Student Work &amp; Assessment Components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00"/>
        <w:gridCol w:w="4760"/>
      </w:tblGrid>
      <w:tr w:rsidR="00D977F0" w14:paraId="76D1B108" w14:textId="77777777">
        <w:tblPrEx>
          <w:tblCellMar>
            <w:top w:w="0" w:type="dxa"/>
            <w:bottom w:w="0" w:type="dxa"/>
          </w:tblCellMar>
        </w:tblPrEx>
        <w:trPr>
          <w:tblHeader/>
        </w:trPr>
        <w:tc>
          <w:tcPr>
            <w:tcW w:w="3400" w:type="dxa"/>
            <w:shd w:val="clear" w:color="auto" w:fill="1F4E79"/>
            <w:tcMar>
              <w:top w:w="60" w:type="dxa"/>
              <w:left w:w="100" w:type="dxa"/>
              <w:bottom w:w="60" w:type="dxa"/>
              <w:right w:w="100" w:type="dxa"/>
            </w:tcMar>
            <w:vAlign w:val="center"/>
          </w:tcPr>
          <w:p w14:paraId="716ED612" w14:textId="77777777" w:rsidR="00D977F0" w:rsidRDefault="00DF6D3E">
            <w:pPr>
              <w:jc w:val="center"/>
            </w:pPr>
            <w:r>
              <w:rPr>
                <w:b/>
                <w:bCs/>
                <w:color w:val="FFFFFF"/>
                <w:sz w:val="20"/>
                <w:szCs w:val="20"/>
              </w:rPr>
              <w:t>Component</w:t>
            </w:r>
          </w:p>
        </w:tc>
        <w:tc>
          <w:tcPr>
            <w:tcW w:w="1200" w:type="dxa"/>
            <w:shd w:val="clear" w:color="auto" w:fill="1F4E79"/>
            <w:tcMar>
              <w:top w:w="60" w:type="dxa"/>
              <w:left w:w="100" w:type="dxa"/>
              <w:bottom w:w="60" w:type="dxa"/>
              <w:right w:w="100" w:type="dxa"/>
            </w:tcMar>
            <w:vAlign w:val="center"/>
          </w:tcPr>
          <w:p w14:paraId="44175492" w14:textId="77777777" w:rsidR="00D977F0" w:rsidRDefault="00DF6D3E">
            <w:pPr>
              <w:jc w:val="center"/>
            </w:pPr>
            <w:r>
              <w:rPr>
                <w:b/>
                <w:bCs/>
                <w:color w:val="FFFFFF"/>
                <w:sz w:val="20"/>
                <w:szCs w:val="20"/>
              </w:rPr>
              <w:t>Marks</w:t>
            </w:r>
          </w:p>
        </w:tc>
        <w:tc>
          <w:tcPr>
            <w:tcW w:w="4760" w:type="dxa"/>
            <w:shd w:val="clear" w:color="auto" w:fill="1F4E79"/>
            <w:tcMar>
              <w:top w:w="60" w:type="dxa"/>
              <w:left w:w="100" w:type="dxa"/>
              <w:bottom w:w="60" w:type="dxa"/>
              <w:right w:w="100" w:type="dxa"/>
            </w:tcMar>
            <w:vAlign w:val="center"/>
          </w:tcPr>
          <w:p w14:paraId="4E142B65" w14:textId="77777777" w:rsidR="00D977F0" w:rsidRDefault="00DF6D3E">
            <w:pPr>
              <w:jc w:val="center"/>
            </w:pPr>
            <w:r>
              <w:rPr>
                <w:b/>
                <w:bCs/>
                <w:color w:val="FFFFFF"/>
                <w:sz w:val="20"/>
                <w:szCs w:val="20"/>
              </w:rPr>
              <w:t>Expected Evidence</w:t>
            </w:r>
          </w:p>
        </w:tc>
      </w:tr>
      <w:tr w:rsidR="00D977F0" w14:paraId="489FDD85" w14:textId="77777777">
        <w:tblPrEx>
          <w:tblCellMar>
            <w:top w:w="0" w:type="dxa"/>
            <w:bottom w:w="0" w:type="dxa"/>
          </w:tblCellMar>
        </w:tblPrEx>
        <w:tc>
          <w:tcPr>
            <w:tcW w:w="3400" w:type="dxa"/>
            <w:tcMar>
              <w:top w:w="60" w:type="dxa"/>
              <w:left w:w="100" w:type="dxa"/>
              <w:bottom w:w="60" w:type="dxa"/>
              <w:right w:w="100" w:type="dxa"/>
            </w:tcMar>
            <w:vAlign w:val="center"/>
          </w:tcPr>
          <w:p w14:paraId="65817CF6" w14:textId="77777777" w:rsidR="00D977F0" w:rsidRDefault="00DF6D3E">
            <w:r>
              <w:rPr>
                <w:sz w:val="20"/>
                <w:szCs w:val="20"/>
              </w:rPr>
              <w:t>Problem Understanding</w:t>
            </w:r>
          </w:p>
        </w:tc>
        <w:tc>
          <w:tcPr>
            <w:tcW w:w="1200" w:type="dxa"/>
            <w:tcMar>
              <w:top w:w="60" w:type="dxa"/>
              <w:left w:w="100" w:type="dxa"/>
              <w:bottom w:w="60" w:type="dxa"/>
              <w:right w:w="100" w:type="dxa"/>
            </w:tcMar>
            <w:vAlign w:val="center"/>
          </w:tcPr>
          <w:p w14:paraId="33A3C95A" w14:textId="77777777" w:rsidR="00D977F0" w:rsidRDefault="00DF6D3E">
            <w:r>
              <w:rPr>
                <w:sz w:val="20"/>
                <w:szCs w:val="20"/>
              </w:rPr>
              <w:t>10</w:t>
            </w:r>
          </w:p>
        </w:tc>
        <w:tc>
          <w:tcPr>
            <w:tcW w:w="4760" w:type="dxa"/>
            <w:tcMar>
              <w:top w:w="60" w:type="dxa"/>
              <w:left w:w="100" w:type="dxa"/>
              <w:bottom w:w="60" w:type="dxa"/>
              <w:right w:w="100" w:type="dxa"/>
            </w:tcMar>
            <w:vAlign w:val="center"/>
          </w:tcPr>
          <w:p w14:paraId="2D704F53" w14:textId="77777777" w:rsidR="00D977F0" w:rsidRDefault="00DF6D3E">
            <w:r>
              <w:rPr>
                <w:sz w:val="20"/>
                <w:szCs w:val="20"/>
              </w:rPr>
              <w:t>Clear restatement of the industry case and central challenge (Section 1).</w:t>
            </w:r>
          </w:p>
        </w:tc>
      </w:tr>
      <w:tr w:rsidR="00D977F0" w14:paraId="589AB516" w14:textId="77777777">
        <w:tblPrEx>
          <w:tblCellMar>
            <w:top w:w="0" w:type="dxa"/>
            <w:bottom w:w="0" w:type="dxa"/>
          </w:tblCellMar>
        </w:tblPrEx>
        <w:tc>
          <w:tcPr>
            <w:tcW w:w="3400" w:type="dxa"/>
            <w:tcMar>
              <w:top w:w="60" w:type="dxa"/>
              <w:left w:w="100" w:type="dxa"/>
              <w:bottom w:w="60" w:type="dxa"/>
              <w:right w:w="100" w:type="dxa"/>
            </w:tcMar>
            <w:vAlign w:val="center"/>
          </w:tcPr>
          <w:p w14:paraId="38022443" w14:textId="77777777" w:rsidR="00D977F0" w:rsidRDefault="00DF6D3E">
            <w:r>
              <w:rPr>
                <w:sz w:val="20"/>
                <w:szCs w:val="20"/>
              </w:rPr>
              <w:t>Application of Course Knowledge</w:t>
            </w:r>
          </w:p>
        </w:tc>
        <w:tc>
          <w:tcPr>
            <w:tcW w:w="1200" w:type="dxa"/>
            <w:tcMar>
              <w:top w:w="60" w:type="dxa"/>
              <w:left w:w="100" w:type="dxa"/>
              <w:bottom w:w="60" w:type="dxa"/>
              <w:right w:w="100" w:type="dxa"/>
            </w:tcMar>
            <w:vAlign w:val="center"/>
          </w:tcPr>
          <w:p w14:paraId="4535FC3A" w14:textId="77777777" w:rsidR="00D977F0" w:rsidRDefault="00DF6D3E">
            <w:r>
              <w:rPr>
                <w:sz w:val="20"/>
                <w:szCs w:val="20"/>
              </w:rPr>
              <w:t>20</w:t>
            </w:r>
          </w:p>
        </w:tc>
        <w:tc>
          <w:tcPr>
            <w:tcW w:w="4760" w:type="dxa"/>
            <w:tcMar>
              <w:top w:w="60" w:type="dxa"/>
              <w:left w:w="100" w:type="dxa"/>
              <w:bottom w:w="60" w:type="dxa"/>
              <w:right w:w="100" w:type="dxa"/>
            </w:tcMar>
            <w:vAlign w:val="center"/>
          </w:tcPr>
          <w:p w14:paraId="431A0766" w14:textId="77777777" w:rsidR="00D977F0" w:rsidRDefault="00DF6D3E">
            <w:r>
              <w:rPr>
                <w:sz w:val="20"/>
                <w:szCs w:val="20"/>
              </w:rPr>
              <w:t>Correct use of visual mappings, scales, distributions, proportions and relationships (Sections 5.1-5.6).</w:t>
            </w:r>
          </w:p>
        </w:tc>
      </w:tr>
      <w:tr w:rsidR="00D977F0" w14:paraId="56042D14" w14:textId="77777777">
        <w:tblPrEx>
          <w:tblCellMar>
            <w:top w:w="0" w:type="dxa"/>
            <w:bottom w:w="0" w:type="dxa"/>
          </w:tblCellMar>
        </w:tblPrEx>
        <w:tc>
          <w:tcPr>
            <w:tcW w:w="3400" w:type="dxa"/>
            <w:tcMar>
              <w:top w:w="60" w:type="dxa"/>
              <w:left w:w="100" w:type="dxa"/>
              <w:bottom w:w="60" w:type="dxa"/>
              <w:right w:w="100" w:type="dxa"/>
            </w:tcMar>
            <w:vAlign w:val="center"/>
          </w:tcPr>
          <w:p w14:paraId="4221EF73" w14:textId="77777777" w:rsidR="00D977F0" w:rsidRDefault="00DF6D3E">
            <w:r>
              <w:rPr>
                <w:sz w:val="20"/>
                <w:szCs w:val="20"/>
              </w:rPr>
              <w:t>Solution / Design / Methodology</w:t>
            </w:r>
          </w:p>
        </w:tc>
        <w:tc>
          <w:tcPr>
            <w:tcW w:w="1200" w:type="dxa"/>
            <w:tcMar>
              <w:top w:w="60" w:type="dxa"/>
              <w:left w:w="100" w:type="dxa"/>
              <w:bottom w:w="60" w:type="dxa"/>
              <w:right w:w="100" w:type="dxa"/>
            </w:tcMar>
            <w:vAlign w:val="center"/>
          </w:tcPr>
          <w:p w14:paraId="2AEBDC2E" w14:textId="77777777" w:rsidR="00D977F0" w:rsidRDefault="00DF6D3E">
            <w:r>
              <w:rPr>
                <w:sz w:val="20"/>
                <w:szCs w:val="20"/>
              </w:rPr>
              <w:t>20</w:t>
            </w:r>
          </w:p>
        </w:tc>
        <w:tc>
          <w:tcPr>
            <w:tcW w:w="4760" w:type="dxa"/>
            <w:tcMar>
              <w:top w:w="60" w:type="dxa"/>
              <w:left w:w="100" w:type="dxa"/>
              <w:bottom w:w="60" w:type="dxa"/>
              <w:right w:w="100" w:type="dxa"/>
            </w:tcMar>
            <w:vAlign w:val="center"/>
          </w:tcPr>
          <w:p w14:paraId="356A9C8A" w14:textId="77777777" w:rsidR="00D977F0" w:rsidRDefault="00DF6D3E">
            <w:r>
              <w:rPr>
                <w:sz w:val="20"/>
                <w:szCs w:val="20"/>
              </w:rPr>
              <w:t>End-to-end Python methodology from data loading to dimensionality reduction (Section 5).</w:t>
            </w:r>
          </w:p>
        </w:tc>
      </w:tr>
      <w:tr w:rsidR="00D977F0" w14:paraId="7C8165FA" w14:textId="77777777">
        <w:tblPrEx>
          <w:tblCellMar>
            <w:top w:w="0" w:type="dxa"/>
            <w:bottom w:w="0" w:type="dxa"/>
          </w:tblCellMar>
        </w:tblPrEx>
        <w:tc>
          <w:tcPr>
            <w:tcW w:w="3400" w:type="dxa"/>
            <w:tcMar>
              <w:top w:w="60" w:type="dxa"/>
              <w:left w:w="100" w:type="dxa"/>
              <w:bottom w:w="60" w:type="dxa"/>
              <w:right w:w="100" w:type="dxa"/>
            </w:tcMar>
            <w:vAlign w:val="center"/>
          </w:tcPr>
          <w:p w14:paraId="79423506" w14:textId="77777777" w:rsidR="00D977F0" w:rsidRDefault="00DF6D3E">
            <w:r>
              <w:rPr>
                <w:sz w:val="20"/>
                <w:szCs w:val="20"/>
              </w:rPr>
              <w:t>Modern Tools &amp; Techniques</w:t>
            </w:r>
          </w:p>
        </w:tc>
        <w:tc>
          <w:tcPr>
            <w:tcW w:w="1200" w:type="dxa"/>
            <w:tcMar>
              <w:top w:w="60" w:type="dxa"/>
              <w:left w:w="100" w:type="dxa"/>
              <w:bottom w:w="60" w:type="dxa"/>
              <w:right w:w="100" w:type="dxa"/>
            </w:tcMar>
            <w:vAlign w:val="center"/>
          </w:tcPr>
          <w:p w14:paraId="7BF9226F" w14:textId="77777777" w:rsidR="00D977F0" w:rsidRDefault="00DF6D3E">
            <w:r>
              <w:rPr>
                <w:sz w:val="20"/>
                <w:szCs w:val="20"/>
              </w:rPr>
              <w:t>10</w:t>
            </w:r>
          </w:p>
        </w:tc>
        <w:tc>
          <w:tcPr>
            <w:tcW w:w="4760" w:type="dxa"/>
            <w:tcMar>
              <w:top w:w="60" w:type="dxa"/>
              <w:left w:w="100" w:type="dxa"/>
              <w:bottom w:w="60" w:type="dxa"/>
              <w:right w:w="100" w:type="dxa"/>
            </w:tcMar>
            <w:vAlign w:val="center"/>
          </w:tcPr>
          <w:p w14:paraId="1FAAF4E3" w14:textId="77777777" w:rsidR="00D977F0" w:rsidRDefault="00DF6D3E">
            <w:r>
              <w:rPr>
                <w:sz w:val="20"/>
                <w:szCs w:val="20"/>
              </w:rPr>
              <w:t>Use of pandas, seaborn, scikit-learn, PCA and t-SNE (Sections 5.7, Appendix).</w:t>
            </w:r>
          </w:p>
        </w:tc>
      </w:tr>
      <w:tr w:rsidR="00D977F0" w14:paraId="58BF10E5" w14:textId="77777777">
        <w:tblPrEx>
          <w:tblCellMar>
            <w:top w:w="0" w:type="dxa"/>
            <w:bottom w:w="0" w:type="dxa"/>
          </w:tblCellMar>
        </w:tblPrEx>
        <w:tc>
          <w:tcPr>
            <w:tcW w:w="3400" w:type="dxa"/>
            <w:tcMar>
              <w:top w:w="60" w:type="dxa"/>
              <w:left w:w="100" w:type="dxa"/>
              <w:bottom w:w="60" w:type="dxa"/>
              <w:right w:w="100" w:type="dxa"/>
            </w:tcMar>
            <w:vAlign w:val="center"/>
          </w:tcPr>
          <w:p w14:paraId="0B322CE6" w14:textId="77777777" w:rsidR="00D977F0" w:rsidRDefault="00DF6D3E">
            <w:r>
              <w:rPr>
                <w:sz w:val="20"/>
                <w:szCs w:val="20"/>
              </w:rPr>
              <w:t>Results, Testing &amp; Validation</w:t>
            </w:r>
          </w:p>
        </w:tc>
        <w:tc>
          <w:tcPr>
            <w:tcW w:w="1200" w:type="dxa"/>
            <w:tcMar>
              <w:top w:w="60" w:type="dxa"/>
              <w:left w:w="100" w:type="dxa"/>
              <w:bottom w:w="60" w:type="dxa"/>
              <w:right w:w="100" w:type="dxa"/>
            </w:tcMar>
            <w:vAlign w:val="center"/>
          </w:tcPr>
          <w:p w14:paraId="1EF11773" w14:textId="77777777" w:rsidR="00D977F0" w:rsidRDefault="00DF6D3E">
            <w:r>
              <w:rPr>
                <w:sz w:val="20"/>
                <w:szCs w:val="20"/>
              </w:rPr>
              <w:t>15</w:t>
            </w:r>
          </w:p>
        </w:tc>
        <w:tc>
          <w:tcPr>
            <w:tcW w:w="4760" w:type="dxa"/>
            <w:tcMar>
              <w:top w:w="60" w:type="dxa"/>
              <w:left w:w="100" w:type="dxa"/>
              <w:bottom w:w="60" w:type="dxa"/>
              <w:right w:w="100" w:type="dxa"/>
            </w:tcMar>
            <w:vAlign w:val="center"/>
          </w:tcPr>
          <w:p w14:paraId="221D4A7B" w14:textId="77777777" w:rsidR="00D977F0" w:rsidRDefault="00DF6D3E">
            <w:r>
              <w:rPr>
                <w:sz w:val="20"/>
                <w:szCs w:val="20"/>
              </w:rPr>
              <w:t>Test case table and screenshots of key outputs (Section 6).</w:t>
            </w:r>
          </w:p>
        </w:tc>
      </w:tr>
      <w:tr w:rsidR="00D977F0" w14:paraId="476237E6" w14:textId="77777777">
        <w:tblPrEx>
          <w:tblCellMar>
            <w:top w:w="0" w:type="dxa"/>
            <w:bottom w:w="0" w:type="dxa"/>
          </w:tblCellMar>
        </w:tblPrEx>
        <w:tc>
          <w:tcPr>
            <w:tcW w:w="3400" w:type="dxa"/>
            <w:tcMar>
              <w:top w:w="60" w:type="dxa"/>
              <w:left w:w="100" w:type="dxa"/>
              <w:bottom w:w="60" w:type="dxa"/>
              <w:right w:w="100" w:type="dxa"/>
            </w:tcMar>
            <w:vAlign w:val="center"/>
          </w:tcPr>
          <w:p w14:paraId="34F81495" w14:textId="77777777" w:rsidR="00D977F0" w:rsidRDefault="00DF6D3E">
            <w:r>
              <w:rPr>
                <w:sz w:val="20"/>
                <w:szCs w:val="20"/>
              </w:rPr>
              <w:t>Analysis, Trade-offs &amp; Justification</w:t>
            </w:r>
          </w:p>
        </w:tc>
        <w:tc>
          <w:tcPr>
            <w:tcW w:w="1200" w:type="dxa"/>
            <w:tcMar>
              <w:top w:w="60" w:type="dxa"/>
              <w:left w:w="100" w:type="dxa"/>
              <w:bottom w:w="60" w:type="dxa"/>
              <w:right w:w="100" w:type="dxa"/>
            </w:tcMar>
            <w:vAlign w:val="center"/>
          </w:tcPr>
          <w:p w14:paraId="2C3A677B" w14:textId="77777777" w:rsidR="00D977F0" w:rsidRDefault="00DF6D3E">
            <w:r>
              <w:rPr>
                <w:sz w:val="20"/>
                <w:szCs w:val="20"/>
              </w:rPr>
              <w:t>15</w:t>
            </w:r>
          </w:p>
        </w:tc>
        <w:tc>
          <w:tcPr>
            <w:tcW w:w="4760" w:type="dxa"/>
            <w:tcMar>
              <w:top w:w="60" w:type="dxa"/>
              <w:left w:w="100" w:type="dxa"/>
              <w:bottom w:w="60" w:type="dxa"/>
              <w:right w:w="100" w:type="dxa"/>
            </w:tcMar>
            <w:vAlign w:val="center"/>
          </w:tcPr>
          <w:p w14:paraId="57A09ADF" w14:textId="77777777" w:rsidR="00D977F0" w:rsidRDefault="00DF6D3E">
            <w:r>
              <w:rPr>
                <w:sz w:val="20"/>
                <w:szCs w:val="20"/>
              </w:rPr>
              <w:t>Comparative justification of techniques (Section 8).</w:t>
            </w:r>
          </w:p>
        </w:tc>
      </w:tr>
      <w:tr w:rsidR="00D977F0" w14:paraId="00A093D8" w14:textId="77777777">
        <w:tblPrEx>
          <w:tblCellMar>
            <w:top w:w="0" w:type="dxa"/>
            <w:bottom w:w="0" w:type="dxa"/>
          </w:tblCellMar>
        </w:tblPrEx>
        <w:tc>
          <w:tcPr>
            <w:tcW w:w="3400" w:type="dxa"/>
            <w:tcMar>
              <w:top w:w="60" w:type="dxa"/>
              <w:left w:w="100" w:type="dxa"/>
              <w:bottom w:w="60" w:type="dxa"/>
              <w:right w:w="100" w:type="dxa"/>
            </w:tcMar>
            <w:vAlign w:val="center"/>
          </w:tcPr>
          <w:p w14:paraId="1E07590F" w14:textId="77777777" w:rsidR="00D977F0" w:rsidRDefault="00DF6D3E">
            <w:r>
              <w:rPr>
                <w:sz w:val="20"/>
                <w:szCs w:val="20"/>
              </w:rPr>
              <w:t>Broader Considerations</w:t>
            </w:r>
          </w:p>
        </w:tc>
        <w:tc>
          <w:tcPr>
            <w:tcW w:w="1200" w:type="dxa"/>
            <w:tcMar>
              <w:top w:w="60" w:type="dxa"/>
              <w:left w:w="100" w:type="dxa"/>
              <w:bottom w:w="60" w:type="dxa"/>
              <w:right w:w="100" w:type="dxa"/>
            </w:tcMar>
            <w:vAlign w:val="center"/>
          </w:tcPr>
          <w:p w14:paraId="1AF05A82" w14:textId="77777777" w:rsidR="00D977F0" w:rsidRDefault="00DF6D3E">
            <w:r>
              <w:rPr>
                <w:sz w:val="20"/>
                <w:szCs w:val="20"/>
              </w:rPr>
              <w:t>5</w:t>
            </w:r>
          </w:p>
        </w:tc>
        <w:tc>
          <w:tcPr>
            <w:tcW w:w="4760" w:type="dxa"/>
            <w:tcMar>
              <w:top w:w="60" w:type="dxa"/>
              <w:left w:w="100" w:type="dxa"/>
              <w:bottom w:w="60" w:type="dxa"/>
              <w:right w:w="100" w:type="dxa"/>
            </w:tcMar>
            <w:vAlign w:val="center"/>
          </w:tcPr>
          <w:p w14:paraId="11CD00B3" w14:textId="77777777" w:rsidR="00D977F0" w:rsidRDefault="00DF6D3E">
            <w:r>
              <w:rPr>
                <w:sz w:val="20"/>
                <w:szCs w:val="20"/>
              </w:rPr>
              <w:t>Data integrity, privacy and responsible analysis discussion (Section 9).</w:t>
            </w:r>
          </w:p>
        </w:tc>
      </w:tr>
      <w:tr w:rsidR="00D977F0" w14:paraId="7FAF00CE" w14:textId="77777777">
        <w:tblPrEx>
          <w:tblCellMar>
            <w:top w:w="0" w:type="dxa"/>
            <w:bottom w:w="0" w:type="dxa"/>
          </w:tblCellMar>
        </w:tblPrEx>
        <w:tc>
          <w:tcPr>
            <w:tcW w:w="3400" w:type="dxa"/>
            <w:tcMar>
              <w:top w:w="60" w:type="dxa"/>
              <w:left w:w="100" w:type="dxa"/>
              <w:bottom w:w="60" w:type="dxa"/>
              <w:right w:w="100" w:type="dxa"/>
            </w:tcMar>
            <w:vAlign w:val="center"/>
          </w:tcPr>
          <w:p w14:paraId="2B547D84" w14:textId="77777777" w:rsidR="00D977F0" w:rsidRDefault="00DF6D3E">
            <w:r>
              <w:rPr>
                <w:sz w:val="20"/>
                <w:szCs w:val="20"/>
              </w:rPr>
              <w:t>Documentation &amp; Reflection</w:t>
            </w:r>
          </w:p>
        </w:tc>
        <w:tc>
          <w:tcPr>
            <w:tcW w:w="1200" w:type="dxa"/>
            <w:tcMar>
              <w:top w:w="60" w:type="dxa"/>
              <w:left w:w="100" w:type="dxa"/>
              <w:bottom w:w="60" w:type="dxa"/>
              <w:right w:w="100" w:type="dxa"/>
            </w:tcMar>
            <w:vAlign w:val="center"/>
          </w:tcPr>
          <w:p w14:paraId="636005B2" w14:textId="77777777" w:rsidR="00D977F0" w:rsidRDefault="00DF6D3E">
            <w:r>
              <w:rPr>
                <w:sz w:val="20"/>
                <w:szCs w:val="20"/>
              </w:rPr>
              <w:t>5</w:t>
            </w:r>
          </w:p>
        </w:tc>
        <w:tc>
          <w:tcPr>
            <w:tcW w:w="4760" w:type="dxa"/>
            <w:tcMar>
              <w:top w:w="60" w:type="dxa"/>
              <w:left w:w="100" w:type="dxa"/>
              <w:bottom w:w="60" w:type="dxa"/>
              <w:right w:w="100" w:type="dxa"/>
            </w:tcMar>
            <w:vAlign w:val="center"/>
          </w:tcPr>
          <w:p w14:paraId="75C773B6" w14:textId="77777777" w:rsidR="00D977F0" w:rsidRDefault="00DF6D3E">
            <w:r>
              <w:rPr>
                <w:sz w:val="20"/>
                <w:szCs w:val="20"/>
              </w:rPr>
              <w:t>Well-structured report, references and reflection answers (Sections 11-12).</w:t>
            </w:r>
          </w:p>
        </w:tc>
      </w:tr>
    </w:tbl>
    <w:p w14:paraId="77BECA0E" w14:textId="77777777" w:rsidR="00D977F0" w:rsidRDefault="00DF6D3E">
      <w:r>
        <w:br w:type="page"/>
      </w:r>
    </w:p>
    <w:p w14:paraId="6D5A7897" w14:textId="77777777" w:rsidR="00D977F0" w:rsidRDefault="00DF6D3E">
      <w:pPr>
        <w:pStyle w:val="Heading1"/>
      </w:pPr>
      <w:bookmarkStart w:id="9" w:name="_Toc239152757"/>
      <w:r>
        <w:lastRenderedPageBreak/>
        <w:t>5. Solution / Design / Methodology</w:t>
      </w:r>
      <w:bookmarkEnd w:id="9"/>
    </w:p>
    <w:p w14:paraId="42D11C49" w14:textId="77777777" w:rsidR="00D977F0" w:rsidRDefault="00DF6D3E">
      <w:pPr>
        <w:pStyle w:val="Heading2"/>
      </w:pPr>
      <w:bookmarkStart w:id="10" w:name="_Toc239152758"/>
      <w:r>
        <w:t>5.1 Data Handling and Visualization Fundamentals (CO1)</w:t>
      </w:r>
      <w:bookmarkEnd w:id="10"/>
    </w:p>
    <w:p w14:paraId="6B36F7DB" w14:textId="77777777" w:rsidR="00D977F0" w:rsidRDefault="00DF6D3E">
      <w:pPr>
        <w:spacing w:after="160" w:line="276" w:lineRule="auto"/>
      </w:pPr>
      <w:r>
        <w:t xml:space="preserve">A synthetic retail sales and customer behaviour dataset of 1,500 transaction records and 12 variables was generated in Python using </w:t>
      </w:r>
      <w:proofErr w:type="spellStart"/>
      <w:r>
        <w:t>numpy's</w:t>
      </w:r>
      <w:proofErr w:type="spellEnd"/>
      <w:r>
        <w:t xml:space="preserve"> random generator with a fixed seed (42), modelled on the structure of public retail datasets such as the Kaggle "Superstore Dataset". The dataset was chosen to be synthetic (rather than downloaded) so that its distributions, category proportions and relationships could be controlled and fully documented, while remaining realistic in shape. It is saved as retail_data.csv and contains no personally identifiable customer information - only a synthetic </w:t>
      </w:r>
      <w:proofErr w:type="spellStart"/>
      <w:r>
        <w:t>OrderID</w:t>
      </w:r>
      <w:proofErr w:type="spellEnd"/>
      <w:r>
        <w:t xml:space="preserve"> is used as a row identifier.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D977F0" w14:paraId="3FF01AF8" w14:textId="77777777">
        <w:tblPrEx>
          <w:tblCellMar>
            <w:top w:w="0" w:type="dxa"/>
            <w:bottom w:w="0" w:type="dxa"/>
          </w:tblCellMar>
        </w:tblPrEx>
        <w:trPr>
          <w:tblHeader/>
        </w:trPr>
        <w:tc>
          <w:tcPr>
            <w:tcW w:w="2400" w:type="dxa"/>
            <w:shd w:val="clear" w:color="auto" w:fill="1F4E79"/>
            <w:tcMar>
              <w:top w:w="60" w:type="dxa"/>
              <w:left w:w="100" w:type="dxa"/>
              <w:bottom w:w="60" w:type="dxa"/>
              <w:right w:w="100" w:type="dxa"/>
            </w:tcMar>
            <w:vAlign w:val="center"/>
          </w:tcPr>
          <w:p w14:paraId="36CF7682" w14:textId="77777777" w:rsidR="00D977F0" w:rsidRDefault="00DF6D3E">
            <w:pPr>
              <w:jc w:val="center"/>
            </w:pPr>
            <w:r>
              <w:rPr>
                <w:b/>
                <w:bCs/>
                <w:color w:val="FFFFFF"/>
                <w:sz w:val="20"/>
                <w:szCs w:val="20"/>
              </w:rPr>
              <w:t>Variable</w:t>
            </w:r>
          </w:p>
        </w:tc>
        <w:tc>
          <w:tcPr>
            <w:tcW w:w="2400" w:type="dxa"/>
            <w:shd w:val="clear" w:color="auto" w:fill="1F4E79"/>
            <w:tcMar>
              <w:top w:w="60" w:type="dxa"/>
              <w:left w:w="100" w:type="dxa"/>
              <w:bottom w:w="60" w:type="dxa"/>
              <w:right w:w="100" w:type="dxa"/>
            </w:tcMar>
            <w:vAlign w:val="center"/>
          </w:tcPr>
          <w:p w14:paraId="50022D12" w14:textId="77777777" w:rsidR="00D977F0" w:rsidRDefault="00DF6D3E">
            <w:pPr>
              <w:jc w:val="center"/>
            </w:pPr>
            <w:r>
              <w:rPr>
                <w:b/>
                <w:bCs/>
                <w:color w:val="FFFFFF"/>
                <w:sz w:val="20"/>
                <w:szCs w:val="20"/>
              </w:rPr>
              <w:t>Type</w:t>
            </w:r>
          </w:p>
        </w:tc>
        <w:tc>
          <w:tcPr>
            <w:tcW w:w="4560" w:type="dxa"/>
            <w:shd w:val="clear" w:color="auto" w:fill="1F4E79"/>
            <w:tcMar>
              <w:top w:w="60" w:type="dxa"/>
              <w:left w:w="100" w:type="dxa"/>
              <w:bottom w:w="60" w:type="dxa"/>
              <w:right w:w="100" w:type="dxa"/>
            </w:tcMar>
            <w:vAlign w:val="center"/>
          </w:tcPr>
          <w:p w14:paraId="7E87EF31" w14:textId="77777777" w:rsidR="00D977F0" w:rsidRDefault="00DF6D3E">
            <w:pPr>
              <w:jc w:val="center"/>
            </w:pPr>
            <w:r>
              <w:rPr>
                <w:b/>
                <w:bCs/>
                <w:color w:val="FFFFFF"/>
                <w:sz w:val="20"/>
                <w:szCs w:val="20"/>
              </w:rPr>
              <w:t>Description</w:t>
            </w:r>
          </w:p>
        </w:tc>
      </w:tr>
      <w:tr w:rsidR="00D977F0" w14:paraId="662D18C0" w14:textId="77777777">
        <w:tblPrEx>
          <w:tblCellMar>
            <w:top w:w="0" w:type="dxa"/>
            <w:bottom w:w="0" w:type="dxa"/>
          </w:tblCellMar>
        </w:tblPrEx>
        <w:tc>
          <w:tcPr>
            <w:tcW w:w="2400" w:type="dxa"/>
            <w:tcMar>
              <w:top w:w="60" w:type="dxa"/>
              <w:left w:w="100" w:type="dxa"/>
              <w:bottom w:w="60" w:type="dxa"/>
              <w:right w:w="100" w:type="dxa"/>
            </w:tcMar>
            <w:vAlign w:val="center"/>
          </w:tcPr>
          <w:p w14:paraId="794772C8" w14:textId="77777777" w:rsidR="00D977F0" w:rsidRDefault="00DF6D3E">
            <w:proofErr w:type="spellStart"/>
            <w:r>
              <w:rPr>
                <w:sz w:val="20"/>
                <w:szCs w:val="20"/>
              </w:rPr>
              <w:t>OrderID</w:t>
            </w:r>
            <w:proofErr w:type="spellEnd"/>
          </w:p>
        </w:tc>
        <w:tc>
          <w:tcPr>
            <w:tcW w:w="2400" w:type="dxa"/>
            <w:tcMar>
              <w:top w:w="60" w:type="dxa"/>
              <w:left w:w="100" w:type="dxa"/>
              <w:bottom w:w="60" w:type="dxa"/>
              <w:right w:w="100" w:type="dxa"/>
            </w:tcMar>
            <w:vAlign w:val="center"/>
          </w:tcPr>
          <w:p w14:paraId="450B68EE" w14:textId="77777777" w:rsidR="00D977F0" w:rsidRDefault="00DF6D3E">
            <w:r>
              <w:rPr>
                <w:sz w:val="20"/>
                <w:szCs w:val="20"/>
              </w:rPr>
              <w:t>Categorical (nominal, identifier)</w:t>
            </w:r>
          </w:p>
        </w:tc>
        <w:tc>
          <w:tcPr>
            <w:tcW w:w="4560" w:type="dxa"/>
            <w:tcMar>
              <w:top w:w="60" w:type="dxa"/>
              <w:left w:w="100" w:type="dxa"/>
              <w:bottom w:w="60" w:type="dxa"/>
              <w:right w:w="100" w:type="dxa"/>
            </w:tcMar>
            <w:vAlign w:val="center"/>
          </w:tcPr>
          <w:p w14:paraId="61C5391E" w14:textId="77777777" w:rsidR="00D977F0" w:rsidRDefault="00DF6D3E">
            <w:r>
              <w:rPr>
                <w:sz w:val="20"/>
                <w:szCs w:val="20"/>
              </w:rPr>
              <w:t>Synthetic unique order reference.</w:t>
            </w:r>
          </w:p>
        </w:tc>
      </w:tr>
      <w:tr w:rsidR="00D977F0" w14:paraId="481F3C3E" w14:textId="77777777">
        <w:tblPrEx>
          <w:tblCellMar>
            <w:top w:w="0" w:type="dxa"/>
            <w:bottom w:w="0" w:type="dxa"/>
          </w:tblCellMar>
        </w:tblPrEx>
        <w:tc>
          <w:tcPr>
            <w:tcW w:w="2400" w:type="dxa"/>
            <w:tcMar>
              <w:top w:w="60" w:type="dxa"/>
              <w:left w:w="100" w:type="dxa"/>
              <w:bottom w:w="60" w:type="dxa"/>
              <w:right w:w="100" w:type="dxa"/>
            </w:tcMar>
            <w:vAlign w:val="center"/>
          </w:tcPr>
          <w:p w14:paraId="6B1B6A52" w14:textId="77777777" w:rsidR="00D977F0" w:rsidRDefault="00DF6D3E">
            <w:proofErr w:type="spellStart"/>
            <w:r>
              <w:rPr>
                <w:sz w:val="20"/>
                <w:szCs w:val="20"/>
              </w:rPr>
              <w:t>OrderDate</w:t>
            </w:r>
            <w:proofErr w:type="spellEnd"/>
          </w:p>
        </w:tc>
        <w:tc>
          <w:tcPr>
            <w:tcW w:w="2400" w:type="dxa"/>
            <w:tcMar>
              <w:top w:w="60" w:type="dxa"/>
              <w:left w:w="100" w:type="dxa"/>
              <w:bottom w:w="60" w:type="dxa"/>
              <w:right w:w="100" w:type="dxa"/>
            </w:tcMar>
            <w:vAlign w:val="center"/>
          </w:tcPr>
          <w:p w14:paraId="15CAAD33" w14:textId="77777777" w:rsidR="00D977F0" w:rsidRDefault="00DF6D3E">
            <w:r>
              <w:rPr>
                <w:sz w:val="20"/>
                <w:szCs w:val="20"/>
              </w:rPr>
              <w:t>Datetime</w:t>
            </w:r>
          </w:p>
        </w:tc>
        <w:tc>
          <w:tcPr>
            <w:tcW w:w="4560" w:type="dxa"/>
            <w:tcMar>
              <w:top w:w="60" w:type="dxa"/>
              <w:left w:w="100" w:type="dxa"/>
              <w:bottom w:w="60" w:type="dxa"/>
              <w:right w:w="100" w:type="dxa"/>
            </w:tcMar>
            <w:vAlign w:val="center"/>
          </w:tcPr>
          <w:p w14:paraId="1B63361A" w14:textId="77777777" w:rsidR="00D977F0" w:rsidRDefault="00DF6D3E">
            <w:r>
              <w:rPr>
                <w:sz w:val="20"/>
                <w:szCs w:val="20"/>
              </w:rPr>
              <w:t>Date the order was placed (Jan 2024 - Dec 2025).</w:t>
            </w:r>
          </w:p>
        </w:tc>
      </w:tr>
      <w:tr w:rsidR="00D977F0" w14:paraId="5B04D491" w14:textId="77777777">
        <w:tblPrEx>
          <w:tblCellMar>
            <w:top w:w="0" w:type="dxa"/>
            <w:bottom w:w="0" w:type="dxa"/>
          </w:tblCellMar>
        </w:tblPrEx>
        <w:tc>
          <w:tcPr>
            <w:tcW w:w="2400" w:type="dxa"/>
            <w:tcMar>
              <w:top w:w="60" w:type="dxa"/>
              <w:left w:w="100" w:type="dxa"/>
              <w:bottom w:w="60" w:type="dxa"/>
              <w:right w:w="100" w:type="dxa"/>
            </w:tcMar>
            <w:vAlign w:val="center"/>
          </w:tcPr>
          <w:p w14:paraId="7156E439" w14:textId="77777777" w:rsidR="00D977F0" w:rsidRDefault="00DF6D3E">
            <w:proofErr w:type="spellStart"/>
            <w:r>
              <w:rPr>
                <w:sz w:val="20"/>
                <w:szCs w:val="20"/>
              </w:rPr>
              <w:t>ProductCategory</w:t>
            </w:r>
            <w:proofErr w:type="spellEnd"/>
          </w:p>
        </w:tc>
        <w:tc>
          <w:tcPr>
            <w:tcW w:w="2400" w:type="dxa"/>
            <w:tcMar>
              <w:top w:w="60" w:type="dxa"/>
              <w:left w:w="100" w:type="dxa"/>
              <w:bottom w:w="60" w:type="dxa"/>
              <w:right w:w="100" w:type="dxa"/>
            </w:tcMar>
            <w:vAlign w:val="center"/>
          </w:tcPr>
          <w:p w14:paraId="2D7E4669" w14:textId="77777777" w:rsidR="00D977F0" w:rsidRDefault="00DF6D3E">
            <w:r>
              <w:rPr>
                <w:sz w:val="20"/>
                <w:szCs w:val="20"/>
              </w:rPr>
              <w:t>Categorical (nominal)</w:t>
            </w:r>
          </w:p>
        </w:tc>
        <w:tc>
          <w:tcPr>
            <w:tcW w:w="4560" w:type="dxa"/>
            <w:tcMar>
              <w:top w:w="60" w:type="dxa"/>
              <w:left w:w="100" w:type="dxa"/>
              <w:bottom w:w="60" w:type="dxa"/>
              <w:right w:w="100" w:type="dxa"/>
            </w:tcMar>
            <w:vAlign w:val="center"/>
          </w:tcPr>
          <w:p w14:paraId="605FEC9B" w14:textId="77777777" w:rsidR="00D977F0" w:rsidRDefault="00DF6D3E">
            <w:r>
              <w:rPr>
                <w:sz w:val="20"/>
                <w:szCs w:val="20"/>
              </w:rPr>
              <w:t>One of 8 product categories (Electronics, Furniture, Clothing, etc.).</w:t>
            </w:r>
          </w:p>
        </w:tc>
      </w:tr>
      <w:tr w:rsidR="00D977F0" w14:paraId="0DD32A7F" w14:textId="77777777">
        <w:tblPrEx>
          <w:tblCellMar>
            <w:top w:w="0" w:type="dxa"/>
            <w:bottom w:w="0" w:type="dxa"/>
          </w:tblCellMar>
        </w:tblPrEx>
        <w:tc>
          <w:tcPr>
            <w:tcW w:w="2400" w:type="dxa"/>
            <w:tcMar>
              <w:top w:w="60" w:type="dxa"/>
              <w:left w:w="100" w:type="dxa"/>
              <w:bottom w:w="60" w:type="dxa"/>
              <w:right w:w="100" w:type="dxa"/>
            </w:tcMar>
            <w:vAlign w:val="center"/>
          </w:tcPr>
          <w:p w14:paraId="635BABD8" w14:textId="77777777" w:rsidR="00D977F0" w:rsidRDefault="00DF6D3E">
            <w:r>
              <w:rPr>
                <w:sz w:val="20"/>
                <w:szCs w:val="20"/>
              </w:rPr>
              <w:t>ProductName</w:t>
            </w:r>
          </w:p>
        </w:tc>
        <w:tc>
          <w:tcPr>
            <w:tcW w:w="2400" w:type="dxa"/>
            <w:tcMar>
              <w:top w:w="60" w:type="dxa"/>
              <w:left w:w="100" w:type="dxa"/>
              <w:bottom w:w="60" w:type="dxa"/>
              <w:right w:w="100" w:type="dxa"/>
            </w:tcMar>
            <w:vAlign w:val="center"/>
          </w:tcPr>
          <w:p w14:paraId="4EDC7042" w14:textId="77777777" w:rsidR="00D977F0" w:rsidRDefault="00DF6D3E">
            <w:r>
              <w:rPr>
                <w:sz w:val="20"/>
                <w:szCs w:val="20"/>
              </w:rPr>
              <w:t>Categorical (nominal)</w:t>
            </w:r>
          </w:p>
        </w:tc>
        <w:tc>
          <w:tcPr>
            <w:tcW w:w="4560" w:type="dxa"/>
            <w:tcMar>
              <w:top w:w="60" w:type="dxa"/>
              <w:left w:w="100" w:type="dxa"/>
              <w:bottom w:w="60" w:type="dxa"/>
              <w:right w:w="100" w:type="dxa"/>
            </w:tcMar>
            <w:vAlign w:val="center"/>
          </w:tcPr>
          <w:p w14:paraId="79CB784D" w14:textId="77777777" w:rsidR="00D977F0" w:rsidRDefault="00DF6D3E">
            <w:r>
              <w:rPr>
                <w:sz w:val="20"/>
                <w:szCs w:val="20"/>
              </w:rPr>
              <w:t>Specific product within a category.</w:t>
            </w:r>
          </w:p>
        </w:tc>
      </w:tr>
      <w:tr w:rsidR="00D977F0" w14:paraId="56EF128A" w14:textId="77777777">
        <w:tblPrEx>
          <w:tblCellMar>
            <w:top w:w="0" w:type="dxa"/>
            <w:bottom w:w="0" w:type="dxa"/>
          </w:tblCellMar>
        </w:tblPrEx>
        <w:tc>
          <w:tcPr>
            <w:tcW w:w="2400" w:type="dxa"/>
            <w:tcMar>
              <w:top w:w="60" w:type="dxa"/>
              <w:left w:w="100" w:type="dxa"/>
              <w:bottom w:w="60" w:type="dxa"/>
              <w:right w:w="100" w:type="dxa"/>
            </w:tcMar>
            <w:vAlign w:val="center"/>
          </w:tcPr>
          <w:p w14:paraId="7911FBD0" w14:textId="77777777" w:rsidR="00D977F0" w:rsidRDefault="00DF6D3E">
            <w:r>
              <w:rPr>
                <w:sz w:val="20"/>
                <w:szCs w:val="20"/>
              </w:rPr>
              <w:t>Region</w:t>
            </w:r>
          </w:p>
        </w:tc>
        <w:tc>
          <w:tcPr>
            <w:tcW w:w="2400" w:type="dxa"/>
            <w:tcMar>
              <w:top w:w="60" w:type="dxa"/>
              <w:left w:w="100" w:type="dxa"/>
              <w:bottom w:w="60" w:type="dxa"/>
              <w:right w:w="100" w:type="dxa"/>
            </w:tcMar>
            <w:vAlign w:val="center"/>
          </w:tcPr>
          <w:p w14:paraId="41F644D0" w14:textId="77777777" w:rsidR="00D977F0" w:rsidRDefault="00DF6D3E">
            <w:r>
              <w:rPr>
                <w:sz w:val="20"/>
                <w:szCs w:val="20"/>
              </w:rPr>
              <w:t>Categorical (nominal)</w:t>
            </w:r>
          </w:p>
        </w:tc>
        <w:tc>
          <w:tcPr>
            <w:tcW w:w="4560" w:type="dxa"/>
            <w:tcMar>
              <w:top w:w="60" w:type="dxa"/>
              <w:left w:w="100" w:type="dxa"/>
              <w:bottom w:w="60" w:type="dxa"/>
              <w:right w:w="100" w:type="dxa"/>
            </w:tcMar>
            <w:vAlign w:val="center"/>
          </w:tcPr>
          <w:p w14:paraId="1FBAA8EB" w14:textId="77777777" w:rsidR="00D977F0" w:rsidRDefault="00DF6D3E">
            <w:r>
              <w:rPr>
                <w:sz w:val="20"/>
                <w:szCs w:val="20"/>
              </w:rPr>
              <w:t>Sales region: North, South, East, West, Central.</w:t>
            </w:r>
          </w:p>
        </w:tc>
      </w:tr>
      <w:tr w:rsidR="00D977F0" w14:paraId="5081BDF1" w14:textId="77777777">
        <w:tblPrEx>
          <w:tblCellMar>
            <w:top w:w="0" w:type="dxa"/>
            <w:bottom w:w="0" w:type="dxa"/>
          </w:tblCellMar>
        </w:tblPrEx>
        <w:tc>
          <w:tcPr>
            <w:tcW w:w="2400" w:type="dxa"/>
            <w:tcMar>
              <w:top w:w="60" w:type="dxa"/>
              <w:left w:w="100" w:type="dxa"/>
              <w:bottom w:w="60" w:type="dxa"/>
              <w:right w:w="100" w:type="dxa"/>
            </w:tcMar>
            <w:vAlign w:val="center"/>
          </w:tcPr>
          <w:p w14:paraId="2CA729CD" w14:textId="77777777" w:rsidR="00D977F0" w:rsidRDefault="00DF6D3E">
            <w:proofErr w:type="spellStart"/>
            <w:r>
              <w:rPr>
                <w:sz w:val="20"/>
                <w:szCs w:val="20"/>
              </w:rPr>
              <w:t>CustomerSegment</w:t>
            </w:r>
            <w:proofErr w:type="spellEnd"/>
          </w:p>
        </w:tc>
        <w:tc>
          <w:tcPr>
            <w:tcW w:w="2400" w:type="dxa"/>
            <w:tcMar>
              <w:top w:w="60" w:type="dxa"/>
              <w:left w:w="100" w:type="dxa"/>
              <w:bottom w:w="60" w:type="dxa"/>
              <w:right w:w="100" w:type="dxa"/>
            </w:tcMar>
            <w:vAlign w:val="center"/>
          </w:tcPr>
          <w:p w14:paraId="23FB6601" w14:textId="77777777" w:rsidR="00D977F0" w:rsidRDefault="00DF6D3E">
            <w:r>
              <w:rPr>
                <w:sz w:val="20"/>
                <w:szCs w:val="20"/>
              </w:rPr>
              <w:t>Categorical (nominal)</w:t>
            </w:r>
          </w:p>
        </w:tc>
        <w:tc>
          <w:tcPr>
            <w:tcW w:w="4560" w:type="dxa"/>
            <w:tcMar>
              <w:top w:w="60" w:type="dxa"/>
              <w:left w:w="100" w:type="dxa"/>
              <w:bottom w:w="60" w:type="dxa"/>
              <w:right w:w="100" w:type="dxa"/>
            </w:tcMar>
            <w:vAlign w:val="center"/>
          </w:tcPr>
          <w:p w14:paraId="7E85079B" w14:textId="77777777" w:rsidR="00D977F0" w:rsidRDefault="00DF6D3E">
            <w:r>
              <w:rPr>
                <w:sz w:val="20"/>
                <w:szCs w:val="20"/>
              </w:rPr>
              <w:t>Consumer, Corporate, or Home Office.</w:t>
            </w:r>
          </w:p>
        </w:tc>
      </w:tr>
      <w:tr w:rsidR="00D977F0" w14:paraId="33C1EBC9" w14:textId="77777777">
        <w:tblPrEx>
          <w:tblCellMar>
            <w:top w:w="0" w:type="dxa"/>
            <w:bottom w:w="0" w:type="dxa"/>
          </w:tblCellMar>
        </w:tblPrEx>
        <w:tc>
          <w:tcPr>
            <w:tcW w:w="2400" w:type="dxa"/>
            <w:tcMar>
              <w:top w:w="60" w:type="dxa"/>
              <w:left w:w="100" w:type="dxa"/>
              <w:bottom w:w="60" w:type="dxa"/>
              <w:right w:w="100" w:type="dxa"/>
            </w:tcMar>
            <w:vAlign w:val="center"/>
          </w:tcPr>
          <w:p w14:paraId="1C60B17A" w14:textId="77777777" w:rsidR="00D977F0" w:rsidRDefault="00DF6D3E">
            <w:r>
              <w:rPr>
                <w:sz w:val="20"/>
                <w:szCs w:val="20"/>
              </w:rPr>
              <w:t>Quantity</w:t>
            </w:r>
          </w:p>
        </w:tc>
        <w:tc>
          <w:tcPr>
            <w:tcW w:w="2400" w:type="dxa"/>
            <w:tcMar>
              <w:top w:w="60" w:type="dxa"/>
              <w:left w:w="100" w:type="dxa"/>
              <w:bottom w:w="60" w:type="dxa"/>
              <w:right w:w="100" w:type="dxa"/>
            </w:tcMar>
            <w:vAlign w:val="center"/>
          </w:tcPr>
          <w:p w14:paraId="44855084" w14:textId="77777777" w:rsidR="00D977F0" w:rsidRDefault="00DF6D3E">
            <w:r>
              <w:rPr>
                <w:sz w:val="20"/>
                <w:szCs w:val="20"/>
              </w:rPr>
              <w:t>Numerical (discrete)</w:t>
            </w:r>
          </w:p>
        </w:tc>
        <w:tc>
          <w:tcPr>
            <w:tcW w:w="4560" w:type="dxa"/>
            <w:tcMar>
              <w:top w:w="60" w:type="dxa"/>
              <w:left w:w="100" w:type="dxa"/>
              <w:bottom w:w="60" w:type="dxa"/>
              <w:right w:w="100" w:type="dxa"/>
            </w:tcMar>
            <w:vAlign w:val="center"/>
          </w:tcPr>
          <w:p w14:paraId="496E9E76" w14:textId="77777777" w:rsidR="00D977F0" w:rsidRDefault="00DF6D3E">
            <w:r>
              <w:rPr>
                <w:sz w:val="20"/>
                <w:szCs w:val="20"/>
              </w:rPr>
              <w:t>Number of units purchased in the order.</w:t>
            </w:r>
          </w:p>
        </w:tc>
      </w:tr>
      <w:tr w:rsidR="00D977F0" w14:paraId="0F523428" w14:textId="77777777">
        <w:tblPrEx>
          <w:tblCellMar>
            <w:top w:w="0" w:type="dxa"/>
            <w:bottom w:w="0" w:type="dxa"/>
          </w:tblCellMar>
        </w:tblPrEx>
        <w:tc>
          <w:tcPr>
            <w:tcW w:w="2400" w:type="dxa"/>
            <w:tcMar>
              <w:top w:w="60" w:type="dxa"/>
              <w:left w:w="100" w:type="dxa"/>
              <w:bottom w:w="60" w:type="dxa"/>
              <w:right w:w="100" w:type="dxa"/>
            </w:tcMar>
            <w:vAlign w:val="center"/>
          </w:tcPr>
          <w:p w14:paraId="317F4C78" w14:textId="77777777" w:rsidR="00D977F0" w:rsidRDefault="00DF6D3E">
            <w:proofErr w:type="spellStart"/>
            <w:r>
              <w:rPr>
                <w:sz w:val="20"/>
                <w:szCs w:val="20"/>
              </w:rPr>
              <w:t>UnitPrice</w:t>
            </w:r>
            <w:proofErr w:type="spellEnd"/>
          </w:p>
        </w:tc>
        <w:tc>
          <w:tcPr>
            <w:tcW w:w="2400" w:type="dxa"/>
            <w:tcMar>
              <w:top w:w="60" w:type="dxa"/>
              <w:left w:w="100" w:type="dxa"/>
              <w:bottom w:w="60" w:type="dxa"/>
              <w:right w:w="100" w:type="dxa"/>
            </w:tcMar>
            <w:vAlign w:val="center"/>
          </w:tcPr>
          <w:p w14:paraId="7BA5783F" w14:textId="77777777" w:rsidR="00D977F0" w:rsidRDefault="00DF6D3E">
            <w:r>
              <w:rPr>
                <w:sz w:val="20"/>
                <w:szCs w:val="20"/>
              </w:rPr>
              <w:t>Numerical (continuous)</w:t>
            </w:r>
          </w:p>
        </w:tc>
        <w:tc>
          <w:tcPr>
            <w:tcW w:w="4560" w:type="dxa"/>
            <w:tcMar>
              <w:top w:w="60" w:type="dxa"/>
              <w:left w:w="100" w:type="dxa"/>
              <w:bottom w:w="60" w:type="dxa"/>
              <w:right w:w="100" w:type="dxa"/>
            </w:tcMar>
            <w:vAlign w:val="center"/>
          </w:tcPr>
          <w:p w14:paraId="1603153B" w14:textId="77777777" w:rsidR="00D977F0" w:rsidRDefault="00DF6D3E">
            <w:r>
              <w:rPr>
                <w:sz w:val="20"/>
                <w:szCs w:val="20"/>
              </w:rPr>
              <w:t>Price per unit in USD.</w:t>
            </w:r>
          </w:p>
        </w:tc>
      </w:tr>
      <w:tr w:rsidR="00D977F0" w14:paraId="54D17182" w14:textId="77777777">
        <w:tblPrEx>
          <w:tblCellMar>
            <w:top w:w="0" w:type="dxa"/>
            <w:bottom w:w="0" w:type="dxa"/>
          </w:tblCellMar>
        </w:tblPrEx>
        <w:tc>
          <w:tcPr>
            <w:tcW w:w="2400" w:type="dxa"/>
            <w:tcMar>
              <w:top w:w="60" w:type="dxa"/>
              <w:left w:w="100" w:type="dxa"/>
              <w:bottom w:w="60" w:type="dxa"/>
              <w:right w:w="100" w:type="dxa"/>
            </w:tcMar>
            <w:vAlign w:val="center"/>
          </w:tcPr>
          <w:p w14:paraId="5FA78D17" w14:textId="77777777" w:rsidR="00D977F0" w:rsidRDefault="00DF6D3E">
            <w:r>
              <w:rPr>
                <w:sz w:val="20"/>
                <w:szCs w:val="20"/>
              </w:rPr>
              <w:t>Discount</w:t>
            </w:r>
          </w:p>
        </w:tc>
        <w:tc>
          <w:tcPr>
            <w:tcW w:w="2400" w:type="dxa"/>
            <w:tcMar>
              <w:top w:w="60" w:type="dxa"/>
              <w:left w:w="100" w:type="dxa"/>
              <w:bottom w:w="60" w:type="dxa"/>
              <w:right w:w="100" w:type="dxa"/>
            </w:tcMar>
            <w:vAlign w:val="center"/>
          </w:tcPr>
          <w:p w14:paraId="39DC8BCA" w14:textId="77777777" w:rsidR="00D977F0" w:rsidRDefault="00DF6D3E">
            <w:r>
              <w:rPr>
                <w:sz w:val="20"/>
                <w:szCs w:val="20"/>
              </w:rPr>
              <w:t>Numerical (continuous)</w:t>
            </w:r>
          </w:p>
        </w:tc>
        <w:tc>
          <w:tcPr>
            <w:tcW w:w="4560" w:type="dxa"/>
            <w:tcMar>
              <w:top w:w="60" w:type="dxa"/>
              <w:left w:w="100" w:type="dxa"/>
              <w:bottom w:w="60" w:type="dxa"/>
              <w:right w:w="100" w:type="dxa"/>
            </w:tcMar>
            <w:vAlign w:val="center"/>
          </w:tcPr>
          <w:p w14:paraId="5CEB9574" w14:textId="77777777" w:rsidR="00D977F0" w:rsidRDefault="00DF6D3E">
            <w:r>
              <w:rPr>
                <w:sz w:val="20"/>
                <w:szCs w:val="20"/>
              </w:rPr>
              <w:t>Discount fraction applied (0-0.5).</w:t>
            </w:r>
          </w:p>
        </w:tc>
      </w:tr>
      <w:tr w:rsidR="00D977F0" w14:paraId="58B0CEB9" w14:textId="77777777">
        <w:tblPrEx>
          <w:tblCellMar>
            <w:top w:w="0" w:type="dxa"/>
            <w:bottom w:w="0" w:type="dxa"/>
          </w:tblCellMar>
        </w:tblPrEx>
        <w:tc>
          <w:tcPr>
            <w:tcW w:w="2400" w:type="dxa"/>
            <w:tcMar>
              <w:top w:w="60" w:type="dxa"/>
              <w:left w:w="100" w:type="dxa"/>
              <w:bottom w:w="60" w:type="dxa"/>
              <w:right w:w="100" w:type="dxa"/>
            </w:tcMar>
            <w:vAlign w:val="center"/>
          </w:tcPr>
          <w:p w14:paraId="01FC776D" w14:textId="77777777" w:rsidR="00D977F0" w:rsidRDefault="00DF6D3E">
            <w:proofErr w:type="spellStart"/>
            <w:r>
              <w:rPr>
                <w:sz w:val="20"/>
                <w:szCs w:val="20"/>
              </w:rPr>
              <w:t>SalesAmount</w:t>
            </w:r>
            <w:proofErr w:type="spellEnd"/>
          </w:p>
        </w:tc>
        <w:tc>
          <w:tcPr>
            <w:tcW w:w="2400" w:type="dxa"/>
            <w:tcMar>
              <w:top w:w="60" w:type="dxa"/>
              <w:left w:w="100" w:type="dxa"/>
              <w:bottom w:w="60" w:type="dxa"/>
              <w:right w:w="100" w:type="dxa"/>
            </w:tcMar>
            <w:vAlign w:val="center"/>
          </w:tcPr>
          <w:p w14:paraId="4D7E32FD" w14:textId="77777777" w:rsidR="00D977F0" w:rsidRDefault="00DF6D3E">
            <w:r>
              <w:rPr>
                <w:sz w:val="20"/>
                <w:szCs w:val="20"/>
              </w:rPr>
              <w:t>Numerical (continuous)</w:t>
            </w:r>
          </w:p>
        </w:tc>
        <w:tc>
          <w:tcPr>
            <w:tcW w:w="4560" w:type="dxa"/>
            <w:tcMar>
              <w:top w:w="60" w:type="dxa"/>
              <w:left w:w="100" w:type="dxa"/>
              <w:bottom w:w="60" w:type="dxa"/>
              <w:right w:w="100" w:type="dxa"/>
            </w:tcMar>
            <w:vAlign w:val="center"/>
          </w:tcPr>
          <w:p w14:paraId="7D76FC0F" w14:textId="77777777" w:rsidR="00D977F0" w:rsidRDefault="00DF6D3E">
            <w:r>
              <w:rPr>
                <w:sz w:val="20"/>
                <w:szCs w:val="20"/>
              </w:rPr>
              <w:t>Final sales value = Price x Quantity x (1-Discount).</w:t>
            </w:r>
          </w:p>
        </w:tc>
      </w:tr>
      <w:tr w:rsidR="00D977F0" w14:paraId="2ABD412B" w14:textId="77777777">
        <w:tblPrEx>
          <w:tblCellMar>
            <w:top w:w="0" w:type="dxa"/>
            <w:bottom w:w="0" w:type="dxa"/>
          </w:tblCellMar>
        </w:tblPrEx>
        <w:tc>
          <w:tcPr>
            <w:tcW w:w="2400" w:type="dxa"/>
            <w:tcMar>
              <w:top w:w="60" w:type="dxa"/>
              <w:left w:w="100" w:type="dxa"/>
              <w:bottom w:w="60" w:type="dxa"/>
              <w:right w:w="100" w:type="dxa"/>
            </w:tcMar>
            <w:vAlign w:val="center"/>
          </w:tcPr>
          <w:p w14:paraId="11F7720A" w14:textId="77777777" w:rsidR="00D977F0" w:rsidRDefault="00DF6D3E">
            <w:proofErr w:type="spellStart"/>
            <w:r>
              <w:rPr>
                <w:sz w:val="20"/>
                <w:szCs w:val="20"/>
              </w:rPr>
              <w:t>CustomerRating</w:t>
            </w:r>
            <w:proofErr w:type="spellEnd"/>
          </w:p>
        </w:tc>
        <w:tc>
          <w:tcPr>
            <w:tcW w:w="2400" w:type="dxa"/>
            <w:tcMar>
              <w:top w:w="60" w:type="dxa"/>
              <w:left w:w="100" w:type="dxa"/>
              <w:bottom w:w="60" w:type="dxa"/>
              <w:right w:w="100" w:type="dxa"/>
            </w:tcMar>
            <w:vAlign w:val="center"/>
          </w:tcPr>
          <w:p w14:paraId="5CDEB383" w14:textId="77777777" w:rsidR="00D977F0" w:rsidRDefault="00DF6D3E">
            <w:r>
              <w:rPr>
                <w:sz w:val="20"/>
                <w:szCs w:val="20"/>
              </w:rPr>
              <w:t>Numerical (continuous)</w:t>
            </w:r>
          </w:p>
        </w:tc>
        <w:tc>
          <w:tcPr>
            <w:tcW w:w="4560" w:type="dxa"/>
            <w:tcMar>
              <w:top w:w="60" w:type="dxa"/>
              <w:left w:w="100" w:type="dxa"/>
              <w:bottom w:w="60" w:type="dxa"/>
              <w:right w:w="100" w:type="dxa"/>
            </w:tcMar>
            <w:vAlign w:val="center"/>
          </w:tcPr>
          <w:p w14:paraId="6699862C" w14:textId="77777777" w:rsidR="00D977F0" w:rsidRDefault="00DF6D3E">
            <w:r>
              <w:rPr>
                <w:sz w:val="20"/>
                <w:szCs w:val="20"/>
              </w:rPr>
              <w:t>Customer satisfaction rating (1-5).</w:t>
            </w:r>
          </w:p>
        </w:tc>
      </w:tr>
      <w:tr w:rsidR="00D977F0" w14:paraId="4DFF8E29" w14:textId="77777777">
        <w:tblPrEx>
          <w:tblCellMar>
            <w:top w:w="0" w:type="dxa"/>
            <w:bottom w:w="0" w:type="dxa"/>
          </w:tblCellMar>
        </w:tblPrEx>
        <w:tc>
          <w:tcPr>
            <w:tcW w:w="2400" w:type="dxa"/>
            <w:tcMar>
              <w:top w:w="60" w:type="dxa"/>
              <w:left w:w="100" w:type="dxa"/>
              <w:bottom w:w="60" w:type="dxa"/>
              <w:right w:w="100" w:type="dxa"/>
            </w:tcMar>
            <w:vAlign w:val="center"/>
          </w:tcPr>
          <w:p w14:paraId="3979D9C6" w14:textId="77777777" w:rsidR="00D977F0" w:rsidRDefault="00DF6D3E">
            <w:proofErr w:type="spellStart"/>
            <w:r>
              <w:rPr>
                <w:sz w:val="20"/>
                <w:szCs w:val="20"/>
              </w:rPr>
              <w:t>PurchaseFrequency</w:t>
            </w:r>
            <w:proofErr w:type="spellEnd"/>
          </w:p>
        </w:tc>
        <w:tc>
          <w:tcPr>
            <w:tcW w:w="2400" w:type="dxa"/>
            <w:tcMar>
              <w:top w:w="60" w:type="dxa"/>
              <w:left w:w="100" w:type="dxa"/>
              <w:bottom w:w="60" w:type="dxa"/>
              <w:right w:w="100" w:type="dxa"/>
            </w:tcMar>
            <w:vAlign w:val="center"/>
          </w:tcPr>
          <w:p w14:paraId="12A461E4" w14:textId="77777777" w:rsidR="00D977F0" w:rsidRDefault="00DF6D3E">
            <w:r>
              <w:rPr>
                <w:sz w:val="20"/>
                <w:szCs w:val="20"/>
              </w:rPr>
              <w:t>Numerical (discrete)</w:t>
            </w:r>
          </w:p>
        </w:tc>
        <w:tc>
          <w:tcPr>
            <w:tcW w:w="4560" w:type="dxa"/>
            <w:tcMar>
              <w:top w:w="60" w:type="dxa"/>
              <w:left w:w="100" w:type="dxa"/>
              <w:bottom w:w="60" w:type="dxa"/>
              <w:right w:w="100" w:type="dxa"/>
            </w:tcMar>
            <w:vAlign w:val="center"/>
          </w:tcPr>
          <w:p w14:paraId="474C1CF4" w14:textId="77777777" w:rsidR="00D977F0" w:rsidRDefault="00DF6D3E">
            <w:r>
              <w:rPr>
                <w:sz w:val="20"/>
                <w:szCs w:val="20"/>
              </w:rPr>
              <w:t>Number of prior purchases by the customer.</w:t>
            </w:r>
          </w:p>
        </w:tc>
      </w:tr>
    </w:tbl>
    <w:p w14:paraId="5FFDACB5" w14:textId="77777777" w:rsidR="00D977F0" w:rsidRDefault="00D977F0">
      <w:pPr>
        <w:spacing w:after="120"/>
      </w:pPr>
    </w:p>
    <w:p w14:paraId="21D79896" w14:textId="77777777" w:rsidR="00D977F0" w:rsidRDefault="00DF6D3E">
      <w:pPr>
        <w:spacing w:after="160" w:line="276" w:lineRule="auto"/>
      </w:pPr>
      <w:r>
        <w:t xml:space="preserve">Dataset summary: 1500 records, 12 variables. Missing values were deliberately injected into 2% of the Discount and </w:t>
      </w:r>
      <w:proofErr w:type="spellStart"/>
      <w:r>
        <w:t>CustomerRating</w:t>
      </w:r>
      <w:proofErr w:type="spellEnd"/>
      <w:r>
        <w:t xml:space="preserve"> fields to simulate realistic data-quality issues, and were imputed using the column median before analysis (a robust, distribution-preserving strategy suitable for right-skewed numeric fields).</w:t>
      </w:r>
    </w:p>
    <w:p w14:paraId="67057D7E" w14:textId="77777777" w:rsidR="00D977F0" w:rsidRDefault="00DF6D3E">
      <w:pPr>
        <w:pStyle w:val="Heading3"/>
      </w:pPr>
      <w:bookmarkStart w:id="11" w:name="_Toc239152759"/>
      <w:r>
        <w:t>Variable Type Classification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977F0" w14:paraId="47F4591D" w14:textId="77777777">
        <w:tblPrEx>
          <w:tblCellMar>
            <w:top w:w="0" w:type="dxa"/>
            <w:bottom w:w="0" w:type="dxa"/>
          </w:tblCellMar>
        </w:tblPrEx>
        <w:trPr>
          <w:tblHeader/>
        </w:trPr>
        <w:tc>
          <w:tcPr>
            <w:tcW w:w="2500" w:type="dxa"/>
            <w:shd w:val="clear" w:color="auto" w:fill="1F4E79"/>
            <w:tcMar>
              <w:top w:w="60" w:type="dxa"/>
              <w:left w:w="100" w:type="dxa"/>
              <w:bottom w:w="60" w:type="dxa"/>
              <w:right w:w="100" w:type="dxa"/>
            </w:tcMar>
            <w:vAlign w:val="center"/>
          </w:tcPr>
          <w:p w14:paraId="58AC4428" w14:textId="77777777" w:rsidR="00D977F0" w:rsidRDefault="00DF6D3E">
            <w:pPr>
              <w:jc w:val="center"/>
            </w:pPr>
            <w:r>
              <w:rPr>
                <w:b/>
                <w:bCs/>
                <w:color w:val="FFFFFF"/>
                <w:sz w:val="20"/>
                <w:szCs w:val="20"/>
              </w:rPr>
              <w:t>Category</w:t>
            </w:r>
          </w:p>
        </w:tc>
        <w:tc>
          <w:tcPr>
            <w:tcW w:w="6860" w:type="dxa"/>
            <w:shd w:val="clear" w:color="auto" w:fill="1F4E79"/>
            <w:tcMar>
              <w:top w:w="60" w:type="dxa"/>
              <w:left w:w="100" w:type="dxa"/>
              <w:bottom w:w="60" w:type="dxa"/>
              <w:right w:w="100" w:type="dxa"/>
            </w:tcMar>
            <w:vAlign w:val="center"/>
          </w:tcPr>
          <w:p w14:paraId="63BF9642" w14:textId="77777777" w:rsidR="00D977F0" w:rsidRDefault="00DF6D3E">
            <w:pPr>
              <w:jc w:val="center"/>
            </w:pPr>
            <w:r>
              <w:rPr>
                <w:b/>
                <w:bCs/>
                <w:color w:val="FFFFFF"/>
                <w:sz w:val="20"/>
                <w:szCs w:val="20"/>
              </w:rPr>
              <w:t>Variables</w:t>
            </w:r>
          </w:p>
        </w:tc>
      </w:tr>
      <w:tr w:rsidR="00D977F0" w14:paraId="2F7F2DF7" w14:textId="77777777">
        <w:tblPrEx>
          <w:tblCellMar>
            <w:top w:w="0" w:type="dxa"/>
            <w:bottom w:w="0" w:type="dxa"/>
          </w:tblCellMar>
        </w:tblPrEx>
        <w:tc>
          <w:tcPr>
            <w:tcW w:w="2500" w:type="dxa"/>
            <w:tcMar>
              <w:top w:w="60" w:type="dxa"/>
              <w:left w:w="100" w:type="dxa"/>
              <w:bottom w:w="60" w:type="dxa"/>
              <w:right w:w="100" w:type="dxa"/>
            </w:tcMar>
            <w:vAlign w:val="center"/>
          </w:tcPr>
          <w:p w14:paraId="040B8009" w14:textId="77777777" w:rsidR="00D977F0" w:rsidRDefault="00DF6D3E">
            <w:r>
              <w:rPr>
                <w:sz w:val="20"/>
                <w:szCs w:val="20"/>
              </w:rPr>
              <w:t>Numerical - Continuous</w:t>
            </w:r>
          </w:p>
        </w:tc>
        <w:tc>
          <w:tcPr>
            <w:tcW w:w="6860" w:type="dxa"/>
            <w:tcMar>
              <w:top w:w="60" w:type="dxa"/>
              <w:left w:w="100" w:type="dxa"/>
              <w:bottom w:w="60" w:type="dxa"/>
              <w:right w:w="100" w:type="dxa"/>
            </w:tcMar>
            <w:vAlign w:val="center"/>
          </w:tcPr>
          <w:p w14:paraId="483B8C38" w14:textId="77777777" w:rsidR="00D977F0" w:rsidRDefault="00DF6D3E">
            <w:proofErr w:type="spellStart"/>
            <w:r>
              <w:rPr>
                <w:sz w:val="20"/>
                <w:szCs w:val="20"/>
              </w:rPr>
              <w:t>UnitPrice</w:t>
            </w:r>
            <w:proofErr w:type="spellEnd"/>
            <w:r>
              <w:rPr>
                <w:sz w:val="20"/>
                <w:szCs w:val="20"/>
              </w:rPr>
              <w:t xml:space="preserve">, Discount, </w:t>
            </w:r>
            <w:proofErr w:type="spellStart"/>
            <w:r>
              <w:rPr>
                <w:sz w:val="20"/>
                <w:szCs w:val="20"/>
              </w:rPr>
              <w:t>SalesAmount</w:t>
            </w:r>
            <w:proofErr w:type="spellEnd"/>
            <w:r>
              <w:rPr>
                <w:sz w:val="20"/>
                <w:szCs w:val="20"/>
              </w:rPr>
              <w:t xml:space="preserve">, </w:t>
            </w:r>
            <w:proofErr w:type="spellStart"/>
            <w:r>
              <w:rPr>
                <w:sz w:val="20"/>
                <w:szCs w:val="20"/>
              </w:rPr>
              <w:t>CustomerRating</w:t>
            </w:r>
            <w:proofErr w:type="spellEnd"/>
          </w:p>
        </w:tc>
      </w:tr>
      <w:tr w:rsidR="00D977F0" w14:paraId="3F8D2C0C" w14:textId="77777777">
        <w:tblPrEx>
          <w:tblCellMar>
            <w:top w:w="0" w:type="dxa"/>
            <w:bottom w:w="0" w:type="dxa"/>
          </w:tblCellMar>
        </w:tblPrEx>
        <w:tc>
          <w:tcPr>
            <w:tcW w:w="2500" w:type="dxa"/>
            <w:tcMar>
              <w:top w:w="60" w:type="dxa"/>
              <w:left w:w="100" w:type="dxa"/>
              <w:bottom w:w="60" w:type="dxa"/>
              <w:right w:w="100" w:type="dxa"/>
            </w:tcMar>
            <w:vAlign w:val="center"/>
          </w:tcPr>
          <w:p w14:paraId="3D132C9B" w14:textId="77777777" w:rsidR="00D977F0" w:rsidRDefault="00DF6D3E">
            <w:r>
              <w:rPr>
                <w:sz w:val="20"/>
                <w:szCs w:val="20"/>
              </w:rPr>
              <w:t>Numerical - Discrete</w:t>
            </w:r>
          </w:p>
        </w:tc>
        <w:tc>
          <w:tcPr>
            <w:tcW w:w="6860" w:type="dxa"/>
            <w:tcMar>
              <w:top w:w="60" w:type="dxa"/>
              <w:left w:w="100" w:type="dxa"/>
              <w:bottom w:w="60" w:type="dxa"/>
              <w:right w:w="100" w:type="dxa"/>
            </w:tcMar>
            <w:vAlign w:val="center"/>
          </w:tcPr>
          <w:p w14:paraId="23A301EA" w14:textId="77777777" w:rsidR="00D977F0" w:rsidRDefault="00DF6D3E">
            <w:r>
              <w:rPr>
                <w:sz w:val="20"/>
                <w:szCs w:val="20"/>
              </w:rPr>
              <w:t xml:space="preserve">Quantity, </w:t>
            </w:r>
            <w:proofErr w:type="spellStart"/>
            <w:r>
              <w:rPr>
                <w:sz w:val="20"/>
                <w:szCs w:val="20"/>
              </w:rPr>
              <w:t>PurchaseFrequency</w:t>
            </w:r>
            <w:proofErr w:type="spellEnd"/>
          </w:p>
        </w:tc>
      </w:tr>
      <w:tr w:rsidR="00D977F0" w14:paraId="1053EF9E" w14:textId="77777777">
        <w:tblPrEx>
          <w:tblCellMar>
            <w:top w:w="0" w:type="dxa"/>
            <w:bottom w:w="0" w:type="dxa"/>
          </w:tblCellMar>
        </w:tblPrEx>
        <w:tc>
          <w:tcPr>
            <w:tcW w:w="2500" w:type="dxa"/>
            <w:tcMar>
              <w:top w:w="60" w:type="dxa"/>
              <w:left w:w="100" w:type="dxa"/>
              <w:bottom w:w="60" w:type="dxa"/>
              <w:right w:w="100" w:type="dxa"/>
            </w:tcMar>
            <w:vAlign w:val="center"/>
          </w:tcPr>
          <w:p w14:paraId="25DFB17C" w14:textId="77777777" w:rsidR="00D977F0" w:rsidRDefault="00DF6D3E">
            <w:r>
              <w:rPr>
                <w:sz w:val="20"/>
                <w:szCs w:val="20"/>
              </w:rPr>
              <w:t>Categorical - Nominal</w:t>
            </w:r>
          </w:p>
        </w:tc>
        <w:tc>
          <w:tcPr>
            <w:tcW w:w="6860" w:type="dxa"/>
            <w:tcMar>
              <w:top w:w="60" w:type="dxa"/>
              <w:left w:w="100" w:type="dxa"/>
              <w:bottom w:w="60" w:type="dxa"/>
              <w:right w:w="100" w:type="dxa"/>
            </w:tcMar>
            <w:vAlign w:val="center"/>
          </w:tcPr>
          <w:p w14:paraId="11A8B5D2" w14:textId="77777777" w:rsidR="00D977F0" w:rsidRDefault="00DF6D3E">
            <w:proofErr w:type="spellStart"/>
            <w:r>
              <w:rPr>
                <w:sz w:val="20"/>
                <w:szCs w:val="20"/>
              </w:rPr>
              <w:t>ProductCategory</w:t>
            </w:r>
            <w:proofErr w:type="spellEnd"/>
            <w:r>
              <w:rPr>
                <w:sz w:val="20"/>
                <w:szCs w:val="20"/>
              </w:rPr>
              <w:t xml:space="preserve">, ProductName, Region, </w:t>
            </w:r>
            <w:proofErr w:type="spellStart"/>
            <w:r>
              <w:rPr>
                <w:sz w:val="20"/>
                <w:szCs w:val="20"/>
              </w:rPr>
              <w:t>CustomerSegment</w:t>
            </w:r>
            <w:proofErr w:type="spellEnd"/>
            <w:r>
              <w:rPr>
                <w:sz w:val="20"/>
                <w:szCs w:val="20"/>
              </w:rPr>
              <w:t xml:space="preserve">, </w:t>
            </w:r>
            <w:proofErr w:type="spellStart"/>
            <w:r>
              <w:rPr>
                <w:sz w:val="20"/>
                <w:szCs w:val="20"/>
              </w:rPr>
              <w:t>OrderID</w:t>
            </w:r>
            <w:proofErr w:type="spellEnd"/>
          </w:p>
        </w:tc>
      </w:tr>
      <w:tr w:rsidR="00D977F0" w14:paraId="0BA9E336" w14:textId="77777777">
        <w:tblPrEx>
          <w:tblCellMar>
            <w:top w:w="0" w:type="dxa"/>
            <w:bottom w:w="0" w:type="dxa"/>
          </w:tblCellMar>
        </w:tblPrEx>
        <w:tc>
          <w:tcPr>
            <w:tcW w:w="2500" w:type="dxa"/>
            <w:tcMar>
              <w:top w:w="60" w:type="dxa"/>
              <w:left w:w="100" w:type="dxa"/>
              <w:bottom w:w="60" w:type="dxa"/>
              <w:right w:w="100" w:type="dxa"/>
            </w:tcMar>
            <w:vAlign w:val="center"/>
          </w:tcPr>
          <w:p w14:paraId="7F1C27F5" w14:textId="77777777" w:rsidR="00D977F0" w:rsidRDefault="00DF6D3E">
            <w:r>
              <w:rPr>
                <w:sz w:val="20"/>
                <w:szCs w:val="20"/>
              </w:rPr>
              <w:t>Datetime</w:t>
            </w:r>
          </w:p>
        </w:tc>
        <w:tc>
          <w:tcPr>
            <w:tcW w:w="6860" w:type="dxa"/>
            <w:tcMar>
              <w:top w:w="60" w:type="dxa"/>
              <w:left w:w="100" w:type="dxa"/>
              <w:bottom w:w="60" w:type="dxa"/>
              <w:right w:w="100" w:type="dxa"/>
            </w:tcMar>
            <w:vAlign w:val="center"/>
          </w:tcPr>
          <w:p w14:paraId="7635DE9B" w14:textId="77777777" w:rsidR="00D977F0" w:rsidRDefault="00DF6D3E">
            <w:proofErr w:type="spellStart"/>
            <w:r>
              <w:rPr>
                <w:sz w:val="20"/>
                <w:szCs w:val="20"/>
              </w:rPr>
              <w:t>OrderDate</w:t>
            </w:r>
            <w:proofErr w:type="spellEnd"/>
          </w:p>
        </w:tc>
      </w:tr>
    </w:tbl>
    <w:p w14:paraId="0F7E4EAF" w14:textId="77777777" w:rsidR="00D977F0" w:rsidRDefault="00DF6D3E">
      <w:pPr>
        <w:pStyle w:val="Heading3"/>
      </w:pPr>
      <w:bookmarkStart w:id="12" w:name="_Toc239152760"/>
      <w:r>
        <w:t>Aesthetic Mappings, Scales and Colour</w:t>
      </w:r>
      <w:bookmarkEnd w:id="12"/>
    </w:p>
    <w:p w14:paraId="7B9D4EA9" w14:textId="77777777" w:rsidR="00D977F0" w:rsidRDefault="00DF6D3E">
      <w:pPr>
        <w:pStyle w:val="ListParagraph"/>
        <w:numPr>
          <w:ilvl w:val="0"/>
          <w:numId w:val="1"/>
        </w:numPr>
        <w:spacing w:after="80"/>
      </w:pPr>
      <w:r>
        <w:t>Position: used as the primary encoding for magnitude and distribution (e.g., bar height in Figure 1, x-position of points in the scatterplot in Figure 12) because position along a common scale is the most accurately perceived visual channel.</w:t>
      </w:r>
    </w:p>
    <w:p w14:paraId="5CDFA759" w14:textId="77777777" w:rsidR="00D977F0" w:rsidRDefault="00DF6D3E">
      <w:pPr>
        <w:pStyle w:val="ListParagraph"/>
        <w:numPr>
          <w:ilvl w:val="0"/>
          <w:numId w:val="1"/>
        </w:numPr>
        <w:spacing w:after="80"/>
      </w:pPr>
      <w:r>
        <w:lastRenderedPageBreak/>
        <w:t xml:space="preserve">Colour: categorical (qualitative) colour palettes (seaborn "Set2") are used to distinguish nominal categories such as </w:t>
      </w:r>
      <w:proofErr w:type="spellStart"/>
      <w:r>
        <w:t>ProductCategory</w:t>
      </w:r>
      <w:proofErr w:type="spellEnd"/>
      <w:r>
        <w:t xml:space="preserve"> and </w:t>
      </w:r>
      <w:proofErr w:type="spellStart"/>
      <w:r>
        <w:t>CustomerSegment</w:t>
      </w:r>
      <w:proofErr w:type="spellEnd"/>
      <w:r>
        <w:t xml:space="preserve"> (Figures 1, 2, 17, 18); sequential palettes ("</w:t>
      </w:r>
      <w:proofErr w:type="spellStart"/>
      <w:r>
        <w:t>YlGnBu</w:t>
      </w:r>
      <w:proofErr w:type="spellEnd"/>
      <w:r>
        <w:t>", "Blues", "</w:t>
      </w:r>
      <w:proofErr w:type="spellStart"/>
      <w:r>
        <w:t>viridis</w:t>
      </w:r>
      <w:proofErr w:type="spellEnd"/>
      <w:r>
        <w:t xml:space="preserve">") are used for continuous magnitude in heatmaps and </w:t>
      </w:r>
      <w:proofErr w:type="spellStart"/>
      <w:r>
        <w:t>hexbin</w:t>
      </w:r>
      <w:proofErr w:type="spellEnd"/>
      <w:r>
        <w:t xml:space="preserve"> plots (Figures 3, 14); a diverging palette ("</w:t>
      </w:r>
      <w:proofErr w:type="spellStart"/>
      <w:r>
        <w:t>coolwarm</w:t>
      </w:r>
      <w:proofErr w:type="spellEnd"/>
      <w:r>
        <w:t>") is used for the correlation matrix (Figure 15) since correlation values are signed and centred at zero.</w:t>
      </w:r>
    </w:p>
    <w:p w14:paraId="0B23E836" w14:textId="77777777" w:rsidR="00D977F0" w:rsidRDefault="00DF6D3E">
      <w:pPr>
        <w:pStyle w:val="ListParagraph"/>
        <w:numPr>
          <w:ilvl w:val="0"/>
          <w:numId w:val="1"/>
        </w:numPr>
        <w:spacing w:after="80"/>
      </w:pPr>
      <w:r>
        <w:t xml:space="preserve">Size: used in the bubble chart (Figure 13) to encode </w:t>
      </w:r>
      <w:proofErr w:type="spellStart"/>
      <w:r>
        <w:t>CustomerRating</w:t>
      </w:r>
      <w:proofErr w:type="spellEnd"/>
      <w:r>
        <w:t xml:space="preserve"> as a third quantitative dimension alongside price and quantity.</w:t>
      </w:r>
    </w:p>
    <w:p w14:paraId="7B902226" w14:textId="77777777" w:rsidR="00D977F0" w:rsidRDefault="00DF6D3E">
      <w:pPr>
        <w:pStyle w:val="ListParagraph"/>
        <w:numPr>
          <w:ilvl w:val="0"/>
          <w:numId w:val="1"/>
        </w:numPr>
        <w:spacing w:after="80"/>
      </w:pPr>
      <w:r>
        <w:t>Shape: category membership is additionally distinguished by colour and legend rather than shape, since shape is a weaker channel for more than 4-5 categories; this dataset has 8 categories.</w:t>
      </w:r>
    </w:p>
    <w:p w14:paraId="637B1765" w14:textId="77777777" w:rsidR="00D977F0" w:rsidRDefault="00DF6D3E">
      <w:pPr>
        <w:pStyle w:val="ListParagraph"/>
        <w:numPr>
          <w:ilvl w:val="0"/>
          <w:numId w:val="1"/>
        </w:numPr>
        <w:spacing w:after="80"/>
      </w:pPr>
      <w:r>
        <w:t>Scales: linear scales are used for all monetary and count variables; the Q-Q plot (Figure 9) uses a theoretical-quantile scale to compare against a normal distribution.</w:t>
      </w:r>
    </w:p>
    <w:p w14:paraId="043D66D2" w14:textId="77777777" w:rsidR="00D977F0" w:rsidRDefault="00DF6D3E">
      <w:pPr>
        <w:pStyle w:val="ListParagraph"/>
        <w:numPr>
          <w:ilvl w:val="0"/>
          <w:numId w:val="1"/>
        </w:numPr>
        <w:spacing w:after="80"/>
      </w:pPr>
      <w:r>
        <w:t>Coordinate systems: Cartesian coordinates are used throughout except the pie chart (Figure 10), which uses a polar/angular coordinate system suited to whole-to-part comparison of a small number of categories.</w:t>
      </w:r>
    </w:p>
    <w:p w14:paraId="429E33B2" w14:textId="77777777" w:rsidR="00D977F0" w:rsidRDefault="00DF6D3E">
      <w:pPr>
        <w:pStyle w:val="Heading2"/>
      </w:pPr>
      <w:bookmarkStart w:id="13" w:name="_Toc239152761"/>
      <w:r>
        <w:t>5.2 Amount Visualization (CO2)</w:t>
      </w:r>
      <w:bookmarkEnd w:id="13"/>
    </w:p>
    <w:p w14:paraId="4A32105A" w14:textId="77777777" w:rsidR="00D977F0" w:rsidRDefault="00DF6D3E">
      <w:pPr>
        <w:spacing w:after="160" w:line="276" w:lineRule="auto"/>
      </w:pPr>
      <w:r>
        <w:t>Three techniques were implemented for amount-based analysis: a bar chart, a grouped bar chart, and a heatmap.</w:t>
      </w:r>
    </w:p>
    <w:p w14:paraId="7DAA1A9E" w14:textId="77777777" w:rsidR="00D977F0" w:rsidRDefault="00DF6D3E">
      <w:pPr>
        <w:spacing w:before="120"/>
        <w:jc w:val="center"/>
      </w:pPr>
      <w:r>
        <w:rPr>
          <w:noProof/>
        </w:rPr>
        <w:drawing>
          <wp:inline distT="0" distB="0" distL="0" distR="0" wp14:anchorId="55C541B5" wp14:editId="0B76B34B">
            <wp:extent cx="400050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943225"/>
                    </a:xfrm>
                    <a:prstGeom prst="rect">
                      <a:avLst/>
                    </a:prstGeom>
                  </pic:spPr>
                </pic:pic>
              </a:graphicData>
            </a:graphic>
          </wp:inline>
        </w:drawing>
      </w:r>
    </w:p>
    <w:p w14:paraId="01CC1C02" w14:textId="77777777" w:rsidR="00D977F0" w:rsidRDefault="00DF6D3E">
      <w:pPr>
        <w:spacing w:before="80" w:after="240"/>
        <w:jc w:val="center"/>
      </w:pPr>
      <w:r>
        <w:rPr>
          <w:i/>
          <w:iCs/>
          <w:sz w:val="20"/>
          <w:szCs w:val="20"/>
        </w:rPr>
        <w:t>Figure 1: Total sales amount by product category (Bar Chart)</w:t>
      </w:r>
    </w:p>
    <w:p w14:paraId="0E5B2EE7" w14:textId="77777777" w:rsidR="00D977F0" w:rsidRDefault="00DF6D3E">
      <w:pPr>
        <w:spacing w:after="160" w:line="276" w:lineRule="auto"/>
      </w:pPr>
      <w:r>
        <w:t>Electronics and Furniture contribute the largest total sales amounts, while Books and Toys contribute the least, reflecting both category popularity (sample proportions) and unit price differences - Furniture and Electronics carry the highest average unit prices among the eight categories.</w:t>
      </w:r>
    </w:p>
    <w:p w14:paraId="5B2313E8" w14:textId="77777777" w:rsidR="00D977F0" w:rsidRDefault="00DF6D3E">
      <w:pPr>
        <w:spacing w:before="120"/>
        <w:jc w:val="center"/>
      </w:pPr>
      <w:r>
        <w:rPr>
          <w:noProof/>
        </w:rPr>
        <w:lastRenderedPageBreak/>
        <w:drawing>
          <wp:inline distT="0" distB="0" distL="0" distR="0" wp14:anchorId="63C9055B" wp14:editId="31DF6E58">
            <wp:extent cx="4381500" cy="2800350"/>
            <wp:effectExtent l="0" t="0" r="0" b="0"/>
            <wp:docPr id="1141429960" name="Picture 1141429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800350"/>
                    </a:xfrm>
                    <a:prstGeom prst="rect">
                      <a:avLst/>
                    </a:prstGeom>
                  </pic:spPr>
                </pic:pic>
              </a:graphicData>
            </a:graphic>
          </wp:inline>
        </w:drawing>
      </w:r>
    </w:p>
    <w:p w14:paraId="6BBFA0C4" w14:textId="77777777" w:rsidR="00D977F0" w:rsidRDefault="00DF6D3E">
      <w:pPr>
        <w:spacing w:before="80" w:after="240"/>
        <w:jc w:val="center"/>
      </w:pPr>
      <w:r>
        <w:rPr>
          <w:i/>
          <w:iCs/>
          <w:sz w:val="20"/>
          <w:szCs w:val="20"/>
        </w:rPr>
        <w:t>Figure 2: Regional sales by customer segment (Grouped Bar Chart)</w:t>
      </w:r>
    </w:p>
    <w:p w14:paraId="31877837" w14:textId="77777777" w:rsidR="00D977F0" w:rsidRDefault="00DF6D3E">
      <w:pPr>
        <w:spacing w:after="160" w:line="276" w:lineRule="auto"/>
      </w:pPr>
      <w:r>
        <w:t>The grouped bar chart shows that the Consumer segment dominates total sales value in every region, with the South and North regions producing the highest overall totals.</w:t>
      </w:r>
    </w:p>
    <w:p w14:paraId="351B96F2" w14:textId="77777777" w:rsidR="00D977F0" w:rsidRDefault="00DF6D3E">
      <w:pPr>
        <w:spacing w:before="120"/>
        <w:jc w:val="center"/>
      </w:pPr>
      <w:r>
        <w:rPr>
          <w:noProof/>
        </w:rPr>
        <w:drawing>
          <wp:inline distT="0" distB="0" distL="0" distR="0" wp14:anchorId="6398EA3A" wp14:editId="7C5E9F1D">
            <wp:extent cx="4000500" cy="2524125"/>
            <wp:effectExtent l="0" t="0" r="0" b="0"/>
            <wp:docPr id="1093630299" name="Picture 109363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524125"/>
                    </a:xfrm>
                    <a:prstGeom prst="rect">
                      <a:avLst/>
                    </a:prstGeom>
                  </pic:spPr>
                </pic:pic>
              </a:graphicData>
            </a:graphic>
          </wp:inline>
        </w:drawing>
      </w:r>
    </w:p>
    <w:p w14:paraId="7E7A87E5" w14:textId="77777777" w:rsidR="00D977F0" w:rsidRDefault="00DF6D3E">
      <w:pPr>
        <w:spacing w:before="80" w:after="240"/>
        <w:jc w:val="center"/>
      </w:pPr>
      <w:r>
        <w:rPr>
          <w:i/>
          <w:iCs/>
          <w:sz w:val="20"/>
          <w:szCs w:val="20"/>
        </w:rPr>
        <w:t>Figure 3: Average sales amount: category x region (Heatmap)</w:t>
      </w:r>
    </w:p>
    <w:p w14:paraId="3DBC4F0F" w14:textId="77777777" w:rsidR="00D977F0" w:rsidRDefault="00DF6D3E">
      <w:pPr>
        <w:spacing w:after="160" w:line="276" w:lineRule="auto"/>
      </w:pPr>
      <w:r>
        <w:t>The heatmap makes it easy to scan for the single highest-value cell (Furniture in several regions, reflecting its higher average unit price) without needing to compare bar heights across 40 individual bars.</w:t>
      </w:r>
    </w:p>
    <w:p w14:paraId="7C31B774" w14:textId="77777777" w:rsidR="00D977F0" w:rsidRDefault="00DF6D3E">
      <w:pPr>
        <w:pStyle w:val="Heading3"/>
      </w:pPr>
      <w:bookmarkStart w:id="14" w:name="_Toc239152762"/>
      <w:r>
        <w:t>Comparison and Justification</w:t>
      </w:r>
      <w:bookmarkEnd w:id="14"/>
    </w:p>
    <w:p w14:paraId="1A57E883" w14:textId="77777777" w:rsidR="00D977F0" w:rsidRDefault="00DF6D3E">
      <w:pPr>
        <w:spacing w:after="160" w:line="276" w:lineRule="auto"/>
      </w:pPr>
      <w:r>
        <w:t xml:space="preserve">Comparing the grouped bar chart with the heatmap for the same category-by-region data: the grouped bar chart is clearer when the goal is to compare a small number of exact totals (e.g., "which region sells the most to Corporate customers"), because bar length is read with high precision. The heatmap is clearer when the goal is to spot overall patterns across a larger category x region grid at a glance, because colour intensity summarizes 40 cells in one view without visual clutter. For this dataset, with 8 </w:t>
      </w:r>
      <w:r>
        <w:t>categories x 5 regions, the heatmap was judged the clearer overall technique for product performance scanning, while the grouped bar chart remains preferable for direct value comparison of a specific subset.</w:t>
      </w:r>
    </w:p>
    <w:p w14:paraId="397F975F" w14:textId="77777777" w:rsidR="00D977F0" w:rsidRDefault="00DF6D3E">
      <w:pPr>
        <w:pStyle w:val="Heading2"/>
      </w:pPr>
      <w:bookmarkStart w:id="15" w:name="_Toc239152763"/>
      <w:r>
        <w:lastRenderedPageBreak/>
        <w:t>5.3 Distribution Analysis (CO2)</w:t>
      </w:r>
      <w:bookmarkEnd w:id="15"/>
    </w:p>
    <w:p w14:paraId="6EDEF0AD" w14:textId="77777777" w:rsidR="00D977F0" w:rsidRDefault="00DF6D3E">
      <w:pPr>
        <w:spacing w:after="160" w:line="276" w:lineRule="auto"/>
      </w:pPr>
      <w:r>
        <w:t xml:space="preserve">Four techniques were implemented on </w:t>
      </w:r>
      <w:proofErr w:type="spellStart"/>
      <w:r>
        <w:t>SalesAmount</w:t>
      </w:r>
      <w:proofErr w:type="spellEnd"/>
      <w:r>
        <w:t>: histogram, KDE (density plot), boxplot, and violin plot, plus an ECDF and a Q-Q plot for additional evidence.</w:t>
      </w:r>
    </w:p>
    <w:p w14:paraId="79C3FC87" w14:textId="77777777" w:rsidR="00D977F0" w:rsidRDefault="00DF6D3E">
      <w:pPr>
        <w:spacing w:before="120"/>
        <w:jc w:val="center"/>
      </w:pPr>
      <w:r>
        <w:rPr>
          <w:noProof/>
        </w:rPr>
        <w:drawing>
          <wp:inline distT="0" distB="0" distL="0" distR="0" wp14:anchorId="550B18E4" wp14:editId="25C6B853">
            <wp:extent cx="3810000" cy="2609850"/>
            <wp:effectExtent l="0" t="0" r="0" b="0"/>
            <wp:docPr id="1151768795" name="Picture 1151768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609850"/>
                    </a:xfrm>
                    <a:prstGeom prst="rect">
                      <a:avLst/>
                    </a:prstGeom>
                  </pic:spPr>
                </pic:pic>
              </a:graphicData>
            </a:graphic>
          </wp:inline>
        </w:drawing>
      </w:r>
    </w:p>
    <w:p w14:paraId="6EBBC598" w14:textId="77777777" w:rsidR="00D977F0" w:rsidRDefault="00DF6D3E">
      <w:pPr>
        <w:spacing w:before="80" w:after="240"/>
        <w:jc w:val="center"/>
      </w:pPr>
      <w:r>
        <w:rPr>
          <w:i/>
          <w:iCs/>
          <w:sz w:val="20"/>
          <w:szCs w:val="20"/>
        </w:rPr>
        <w:t>Figure 4: Distribution of sales amount (Histogram)</w:t>
      </w:r>
    </w:p>
    <w:p w14:paraId="3498507B" w14:textId="77777777" w:rsidR="00D977F0" w:rsidRDefault="00DF6D3E">
      <w:pPr>
        <w:spacing w:before="120"/>
        <w:jc w:val="center"/>
      </w:pPr>
      <w:r>
        <w:rPr>
          <w:noProof/>
        </w:rPr>
        <w:drawing>
          <wp:inline distT="0" distB="0" distL="0" distR="0" wp14:anchorId="539A054B" wp14:editId="56C9F07A">
            <wp:extent cx="3810000" cy="2581275"/>
            <wp:effectExtent l="0" t="0" r="0" b="0"/>
            <wp:docPr id="1728127341" name="Picture 1728127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581275"/>
                    </a:xfrm>
                    <a:prstGeom prst="rect">
                      <a:avLst/>
                    </a:prstGeom>
                  </pic:spPr>
                </pic:pic>
              </a:graphicData>
            </a:graphic>
          </wp:inline>
        </w:drawing>
      </w:r>
    </w:p>
    <w:p w14:paraId="525446B0" w14:textId="77777777" w:rsidR="00D977F0" w:rsidRDefault="00DF6D3E">
      <w:pPr>
        <w:spacing w:before="80" w:after="240"/>
        <w:jc w:val="center"/>
      </w:pPr>
      <w:r>
        <w:rPr>
          <w:i/>
          <w:iCs/>
          <w:sz w:val="20"/>
          <w:szCs w:val="20"/>
        </w:rPr>
        <w:t>Figure 5: Density plot (KDE) of sales amount</w:t>
      </w:r>
    </w:p>
    <w:p w14:paraId="0628BD23" w14:textId="77777777" w:rsidR="00D977F0" w:rsidRDefault="00DF6D3E">
      <w:pPr>
        <w:spacing w:after="160" w:line="276" w:lineRule="auto"/>
      </w:pPr>
      <w:proofErr w:type="spellStart"/>
      <w:r>
        <w:t>SalesAmount</w:t>
      </w:r>
      <w:proofErr w:type="spellEnd"/>
      <w:r>
        <w:t xml:space="preserve"> is strongly right-skewed (skewness = 2.733, excess kurtosis = 10.995), with a long tail of high-value orders. Most orders cluster at lower sales values, consistent with the majority of transactions being small quantities of moderately priced items.</w:t>
      </w:r>
    </w:p>
    <w:p w14:paraId="63EC8A1B" w14:textId="77777777" w:rsidR="00D977F0" w:rsidRDefault="00DF6D3E">
      <w:pPr>
        <w:spacing w:before="120"/>
        <w:jc w:val="center"/>
      </w:pPr>
      <w:r>
        <w:rPr>
          <w:noProof/>
        </w:rPr>
        <w:lastRenderedPageBreak/>
        <w:drawing>
          <wp:inline distT="0" distB="0" distL="0" distR="0" wp14:anchorId="1C1B572F" wp14:editId="5FEC57E6">
            <wp:extent cx="4381500" cy="3133725"/>
            <wp:effectExtent l="0" t="0" r="0" b="0"/>
            <wp:docPr id="1213232462" name="Picture 121323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133725"/>
                    </a:xfrm>
                    <a:prstGeom prst="rect">
                      <a:avLst/>
                    </a:prstGeom>
                  </pic:spPr>
                </pic:pic>
              </a:graphicData>
            </a:graphic>
          </wp:inline>
        </w:drawing>
      </w:r>
    </w:p>
    <w:p w14:paraId="047B15F6" w14:textId="77777777" w:rsidR="00D977F0" w:rsidRDefault="00DF6D3E">
      <w:pPr>
        <w:spacing w:before="80" w:after="240"/>
        <w:jc w:val="center"/>
      </w:pPr>
      <w:r>
        <w:rPr>
          <w:i/>
          <w:iCs/>
          <w:sz w:val="20"/>
          <w:szCs w:val="20"/>
        </w:rPr>
        <w:t>Figure 6: Sales amount by category (Boxplot)</w:t>
      </w:r>
    </w:p>
    <w:p w14:paraId="01064448" w14:textId="77777777" w:rsidR="00D977F0" w:rsidRDefault="00DF6D3E">
      <w:pPr>
        <w:spacing w:before="120"/>
        <w:jc w:val="center"/>
      </w:pPr>
      <w:r>
        <w:rPr>
          <w:noProof/>
        </w:rPr>
        <w:drawing>
          <wp:inline distT="0" distB="0" distL="0" distR="0" wp14:anchorId="08F50ABE" wp14:editId="3BA9DBFD">
            <wp:extent cx="4381500" cy="3133725"/>
            <wp:effectExtent l="0" t="0" r="0" b="0"/>
            <wp:docPr id="1244389863" name="Picture 124438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133725"/>
                    </a:xfrm>
                    <a:prstGeom prst="rect">
                      <a:avLst/>
                    </a:prstGeom>
                  </pic:spPr>
                </pic:pic>
              </a:graphicData>
            </a:graphic>
          </wp:inline>
        </w:drawing>
      </w:r>
    </w:p>
    <w:p w14:paraId="68761D53" w14:textId="77777777" w:rsidR="00D977F0" w:rsidRDefault="00DF6D3E">
      <w:pPr>
        <w:spacing w:before="80" w:after="240"/>
        <w:jc w:val="center"/>
      </w:pPr>
      <w:r>
        <w:rPr>
          <w:i/>
          <w:iCs/>
          <w:sz w:val="20"/>
          <w:szCs w:val="20"/>
        </w:rPr>
        <w:t>Figure 7: Sales amount by category (Violin Plot)</w:t>
      </w:r>
    </w:p>
    <w:p w14:paraId="164FE893" w14:textId="77777777" w:rsidR="00D977F0" w:rsidRDefault="00DF6D3E">
      <w:pPr>
        <w:spacing w:after="160" w:line="276" w:lineRule="auto"/>
      </w:pPr>
      <w:r>
        <w:t>Furniture and Electronics show the widest interquartile ranges and the most high-value outliers, consistent with their higher unit prices. The violin plot additionally reveals that Groceries and Books have a strongly right-skewed, single-mode shape concentrated near zero, a pattern the boxplot only hints at through outlier points.</w:t>
      </w:r>
    </w:p>
    <w:p w14:paraId="129A122B" w14:textId="77777777" w:rsidR="00D977F0" w:rsidRDefault="00DF6D3E">
      <w:pPr>
        <w:spacing w:before="120"/>
        <w:jc w:val="center"/>
      </w:pPr>
      <w:r>
        <w:rPr>
          <w:noProof/>
        </w:rPr>
        <w:lastRenderedPageBreak/>
        <w:drawing>
          <wp:inline distT="0" distB="0" distL="0" distR="0" wp14:anchorId="7E693EE4" wp14:editId="269EA3B2">
            <wp:extent cx="3810000" cy="2638425"/>
            <wp:effectExtent l="0" t="0" r="0" b="0"/>
            <wp:docPr id="435410128" name="Picture 43541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638425"/>
                    </a:xfrm>
                    <a:prstGeom prst="rect">
                      <a:avLst/>
                    </a:prstGeom>
                  </pic:spPr>
                </pic:pic>
              </a:graphicData>
            </a:graphic>
          </wp:inline>
        </w:drawing>
      </w:r>
    </w:p>
    <w:p w14:paraId="3BB7A907" w14:textId="77777777" w:rsidR="00D977F0" w:rsidRDefault="00DF6D3E">
      <w:pPr>
        <w:spacing w:before="80" w:after="240"/>
        <w:jc w:val="center"/>
      </w:pPr>
      <w:r>
        <w:rPr>
          <w:i/>
          <w:iCs/>
          <w:sz w:val="20"/>
          <w:szCs w:val="20"/>
        </w:rPr>
        <w:t>Figure 8: ECDF of sales amount</w:t>
      </w:r>
    </w:p>
    <w:p w14:paraId="0FDC4E3C" w14:textId="77777777" w:rsidR="00D977F0" w:rsidRDefault="00DF6D3E">
      <w:pPr>
        <w:spacing w:before="120"/>
        <w:jc w:val="center"/>
      </w:pPr>
      <w:r>
        <w:rPr>
          <w:noProof/>
        </w:rPr>
        <w:drawing>
          <wp:inline distT="0" distB="0" distL="0" distR="0" wp14:anchorId="2EFAA8AD" wp14:editId="6125B37C">
            <wp:extent cx="3619500" cy="3581400"/>
            <wp:effectExtent l="0" t="0" r="0" b="0"/>
            <wp:docPr id="508087138" name="Picture 508087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3581400"/>
                    </a:xfrm>
                    <a:prstGeom prst="rect">
                      <a:avLst/>
                    </a:prstGeom>
                  </pic:spPr>
                </pic:pic>
              </a:graphicData>
            </a:graphic>
          </wp:inline>
        </w:drawing>
      </w:r>
    </w:p>
    <w:p w14:paraId="11B1FB5D" w14:textId="77777777" w:rsidR="00D977F0" w:rsidRDefault="00DF6D3E">
      <w:pPr>
        <w:spacing w:before="80" w:after="240"/>
        <w:jc w:val="center"/>
      </w:pPr>
      <w:r>
        <w:rPr>
          <w:i/>
          <w:iCs/>
          <w:sz w:val="20"/>
          <w:szCs w:val="20"/>
        </w:rPr>
        <w:t>Figure 9: Q-Q plot of sales amount (normality check)</w:t>
      </w:r>
    </w:p>
    <w:p w14:paraId="7404CEA9" w14:textId="77777777" w:rsidR="00D977F0" w:rsidRDefault="00DF6D3E">
      <w:pPr>
        <w:spacing w:after="160" w:line="276" w:lineRule="auto"/>
      </w:pPr>
      <w:r>
        <w:t xml:space="preserve">The Q-Q plot shows clear departure from the reference line in the upper tail, confirming the right-skew already suggested by the histogram and the skewness statistic; </w:t>
      </w:r>
      <w:proofErr w:type="spellStart"/>
      <w:r>
        <w:t>SalesAmount</w:t>
      </w:r>
      <w:proofErr w:type="spellEnd"/>
      <w:r>
        <w:t xml:space="preserve"> is not normally distributed.</w:t>
      </w:r>
    </w:p>
    <w:p w14:paraId="77792C37" w14:textId="77777777" w:rsidR="00D977F0" w:rsidRDefault="00DF6D3E">
      <w:pPr>
        <w:pStyle w:val="Heading3"/>
      </w:pPr>
      <w:bookmarkStart w:id="16" w:name="_Toc239152764"/>
      <w:r>
        <w:t>Comparison and Justification</w:t>
      </w:r>
      <w:bookmarkEnd w:id="16"/>
    </w:p>
    <w:p w14:paraId="7EA23FE0" w14:textId="77777777" w:rsidR="00D977F0" w:rsidRDefault="00DF6D3E">
      <w:pPr>
        <w:spacing w:after="160" w:line="276" w:lineRule="auto"/>
      </w:pPr>
      <w:r>
        <w:t>Histogram vs density plot: the histogram is preferable when exact bin counts and gaps matter, but its shape is sensitive to bin width; the KDE gives a smoother, less bin-dependent view of the overall shape and is clearer for judging skewness at a glance. Boxplot vs violin plot across categories: the boxplot summarizes quartiles and outliers compactly and is best for comparing medians across many categories; the violin plot additionally shows the full density shape and is better when the underlying distribut</w:t>
      </w:r>
      <w:r>
        <w:t xml:space="preserve">ion shape (e.g., bimodality) is the question. For </w:t>
      </w:r>
      <w:r>
        <w:lastRenderedPageBreak/>
        <w:t>this dataset, the violin plot was judged clearer for category comparison because several categories show visibly different shapes, not just different medians.</w:t>
      </w:r>
    </w:p>
    <w:p w14:paraId="317964FE" w14:textId="77777777" w:rsidR="00D977F0" w:rsidRDefault="00DF6D3E">
      <w:pPr>
        <w:pStyle w:val="Heading2"/>
      </w:pPr>
      <w:bookmarkStart w:id="17" w:name="_Toc239152765"/>
      <w:r>
        <w:t>5.4 Proportion Visualization (CO2)</w:t>
      </w:r>
      <w:bookmarkEnd w:id="17"/>
    </w:p>
    <w:p w14:paraId="19243E6A" w14:textId="77777777" w:rsidR="00D977F0" w:rsidRDefault="00DF6D3E">
      <w:pPr>
        <w:spacing w:after="160" w:line="276" w:lineRule="auto"/>
      </w:pPr>
      <w:r>
        <w:t>Two techniques were implemented: a pie chart and a stacked bar chart, both showing part-to-whole contribution.</w:t>
      </w:r>
    </w:p>
    <w:p w14:paraId="1E7B2FB1" w14:textId="77777777" w:rsidR="00D977F0" w:rsidRDefault="00DF6D3E">
      <w:pPr>
        <w:spacing w:before="120"/>
        <w:jc w:val="center"/>
      </w:pPr>
      <w:r>
        <w:rPr>
          <w:noProof/>
        </w:rPr>
        <w:drawing>
          <wp:inline distT="0" distB="0" distL="0" distR="0" wp14:anchorId="7E63968D" wp14:editId="4D939EC0">
            <wp:extent cx="3619500" cy="3295650"/>
            <wp:effectExtent l="0" t="0" r="0" b="0"/>
            <wp:docPr id="1725797321" name="Picture 172579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3295650"/>
                    </a:xfrm>
                    <a:prstGeom prst="rect">
                      <a:avLst/>
                    </a:prstGeom>
                  </pic:spPr>
                </pic:pic>
              </a:graphicData>
            </a:graphic>
          </wp:inline>
        </w:drawing>
      </w:r>
    </w:p>
    <w:p w14:paraId="76E16234" w14:textId="77777777" w:rsidR="00D977F0" w:rsidRDefault="00DF6D3E">
      <w:pPr>
        <w:spacing w:before="80" w:after="240"/>
        <w:jc w:val="center"/>
      </w:pPr>
      <w:r>
        <w:rPr>
          <w:i/>
          <w:iCs/>
          <w:sz w:val="20"/>
          <w:szCs w:val="20"/>
        </w:rPr>
        <w:t>Figure 10: Product category contribution to total sales (Pie Chart)</w:t>
      </w:r>
    </w:p>
    <w:p w14:paraId="3F815AFA" w14:textId="77777777" w:rsidR="00D977F0" w:rsidRDefault="00DF6D3E">
      <w:pPr>
        <w:spacing w:before="120"/>
        <w:jc w:val="center"/>
      </w:pPr>
      <w:r>
        <w:rPr>
          <w:noProof/>
        </w:rPr>
        <w:drawing>
          <wp:inline distT="0" distB="0" distL="0" distR="0" wp14:anchorId="333E0B96" wp14:editId="6E4F392E">
            <wp:extent cx="4191000" cy="2305050"/>
            <wp:effectExtent l="0" t="0" r="0" b="0"/>
            <wp:docPr id="1764024138" name="Picture 176402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305050"/>
                    </a:xfrm>
                    <a:prstGeom prst="rect">
                      <a:avLst/>
                    </a:prstGeom>
                  </pic:spPr>
                </pic:pic>
              </a:graphicData>
            </a:graphic>
          </wp:inline>
        </w:drawing>
      </w:r>
    </w:p>
    <w:p w14:paraId="608C0CD9" w14:textId="77777777" w:rsidR="00D977F0" w:rsidRDefault="00DF6D3E">
      <w:pPr>
        <w:spacing w:before="80" w:after="240"/>
        <w:jc w:val="center"/>
      </w:pPr>
      <w:r>
        <w:rPr>
          <w:i/>
          <w:iCs/>
          <w:sz w:val="20"/>
          <w:szCs w:val="20"/>
        </w:rPr>
        <w:t>Figure 11: Regional sales composition by segment (Stacked Bar, %)</w:t>
      </w:r>
    </w:p>
    <w:p w14:paraId="77D5CD7A" w14:textId="77777777" w:rsidR="00D977F0" w:rsidRDefault="00DF6D3E">
      <w:pPr>
        <w:pStyle w:val="Heading3"/>
      </w:pPr>
      <w:bookmarkStart w:id="18" w:name="_Toc239152766"/>
      <w:r>
        <w:t>Comparison and Justification</w:t>
      </w:r>
      <w:bookmarkEnd w:id="18"/>
    </w:p>
    <w:p w14:paraId="6038A9B2" w14:textId="77777777" w:rsidR="00D977F0" w:rsidRDefault="00DF6D3E">
      <w:pPr>
        <w:spacing w:after="160" w:line="276" w:lineRule="auto"/>
      </w:pPr>
      <w:r>
        <w:t xml:space="preserve">The pie chart works reasonably well here because there are only 8 categories with clearly different sizes, so slice comparison is not too difficult. However, the stacked bar chart is clearer when the proportion must be compared across a second dimension (Region), since aligned bar segments of equal height make cross-group percentage comparison much easier than comparing angles across five separate pie charts. For this dataset, the </w:t>
      </w:r>
      <w:r>
        <w:lastRenderedPageBreak/>
        <w:t>stacked bar chart was judged the clearer overall proportion technique whenever a second grouping variable is involved, while the single pie chart remains adequate for a one-off, single-dimension breakdown.</w:t>
      </w:r>
    </w:p>
    <w:p w14:paraId="78D2EC8D" w14:textId="77777777" w:rsidR="00D977F0" w:rsidRDefault="00DF6D3E">
      <w:pPr>
        <w:pStyle w:val="Heading2"/>
      </w:pPr>
      <w:bookmarkStart w:id="19" w:name="_Toc239152767"/>
      <w:r>
        <w:t>5.5 Relationship and Association Analysis (CO3)</w:t>
      </w:r>
      <w:bookmarkEnd w:id="19"/>
    </w:p>
    <w:p w14:paraId="4EC9C3B9" w14:textId="77777777" w:rsidR="00D977F0" w:rsidRDefault="00DF6D3E">
      <w:pPr>
        <w:spacing w:after="160" w:line="276" w:lineRule="auto"/>
      </w:pPr>
      <w:r>
        <w:t xml:space="preserve">Three techniques were implemented: a scatterplot (quantity vs sales amount), a bubble chart (price vs quantity, sized/coloured by rating), and a </w:t>
      </w:r>
      <w:proofErr w:type="spellStart"/>
      <w:r>
        <w:t>hexbin</w:t>
      </w:r>
      <w:proofErr w:type="spellEnd"/>
      <w:r>
        <w:t xml:space="preserve"> plot (discount vs sales amount).</w:t>
      </w:r>
    </w:p>
    <w:p w14:paraId="2D667CA1" w14:textId="77777777" w:rsidR="00D977F0" w:rsidRDefault="00DF6D3E">
      <w:pPr>
        <w:spacing w:before="120"/>
        <w:jc w:val="center"/>
      </w:pPr>
      <w:r>
        <w:rPr>
          <w:noProof/>
        </w:rPr>
        <w:drawing>
          <wp:inline distT="0" distB="0" distL="0" distR="0" wp14:anchorId="705182AF" wp14:editId="020F5FDA">
            <wp:extent cx="4000500" cy="2933700"/>
            <wp:effectExtent l="0" t="0" r="0" b="0"/>
            <wp:docPr id="1683638496" name="Picture 168363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2933700"/>
                    </a:xfrm>
                    <a:prstGeom prst="rect">
                      <a:avLst/>
                    </a:prstGeom>
                  </pic:spPr>
                </pic:pic>
              </a:graphicData>
            </a:graphic>
          </wp:inline>
        </w:drawing>
      </w:r>
    </w:p>
    <w:p w14:paraId="4FC7FFF5" w14:textId="77777777" w:rsidR="00D977F0" w:rsidRDefault="00DF6D3E">
      <w:pPr>
        <w:spacing w:before="80" w:after="240"/>
        <w:jc w:val="center"/>
      </w:pPr>
      <w:r>
        <w:rPr>
          <w:i/>
          <w:iCs/>
          <w:sz w:val="20"/>
          <w:szCs w:val="20"/>
        </w:rPr>
        <w:t>Figure 12: Quantity vs sales amount (Scatterplot)</w:t>
      </w:r>
    </w:p>
    <w:p w14:paraId="46B3412E" w14:textId="77777777" w:rsidR="00D977F0" w:rsidRDefault="00DF6D3E">
      <w:pPr>
        <w:spacing w:after="160" w:line="276" w:lineRule="auto"/>
      </w:pPr>
      <w:r>
        <w:t>Sales amount increases with quantity as expected, though the relationship is noisy because unit price varies substantially across products; this is a moderate positive association.</w:t>
      </w:r>
    </w:p>
    <w:p w14:paraId="65D8601E" w14:textId="77777777" w:rsidR="00D977F0" w:rsidRDefault="00DF6D3E">
      <w:pPr>
        <w:spacing w:before="120"/>
        <w:jc w:val="center"/>
      </w:pPr>
      <w:r>
        <w:rPr>
          <w:noProof/>
        </w:rPr>
        <w:drawing>
          <wp:inline distT="0" distB="0" distL="0" distR="0" wp14:anchorId="22DCCD71" wp14:editId="0BC23814">
            <wp:extent cx="4191000" cy="3152775"/>
            <wp:effectExtent l="0" t="0" r="0" b="0"/>
            <wp:docPr id="974714511" name="Picture 97471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3152775"/>
                    </a:xfrm>
                    <a:prstGeom prst="rect">
                      <a:avLst/>
                    </a:prstGeom>
                  </pic:spPr>
                </pic:pic>
              </a:graphicData>
            </a:graphic>
          </wp:inline>
        </w:drawing>
      </w:r>
    </w:p>
    <w:p w14:paraId="38EC5A02" w14:textId="77777777" w:rsidR="00D977F0" w:rsidRDefault="00DF6D3E">
      <w:pPr>
        <w:spacing w:before="80" w:after="240"/>
        <w:jc w:val="center"/>
      </w:pPr>
      <w:r>
        <w:rPr>
          <w:i/>
          <w:iCs/>
          <w:sz w:val="20"/>
          <w:szCs w:val="20"/>
        </w:rPr>
        <w:t>Figure 13: Price vs quantity, bubble size/colour = customer rating (Bubble Chart)</w:t>
      </w:r>
    </w:p>
    <w:p w14:paraId="5E45C2E9" w14:textId="77777777" w:rsidR="00D977F0" w:rsidRDefault="00DF6D3E">
      <w:pPr>
        <w:spacing w:after="160" w:line="276" w:lineRule="auto"/>
      </w:pPr>
      <w:r>
        <w:lastRenderedPageBreak/>
        <w:t>No visible relationship exists between customer rating and either price or quantity - ratings (bubble size/colour) are scattered fairly evenly across the price-quantity space, suggesting satisfaction is largely independent of order size or product price in this dataset.</w:t>
      </w:r>
    </w:p>
    <w:p w14:paraId="355349B9" w14:textId="77777777" w:rsidR="00D977F0" w:rsidRDefault="00DF6D3E">
      <w:pPr>
        <w:spacing w:before="120"/>
        <w:jc w:val="center"/>
      </w:pPr>
      <w:r>
        <w:rPr>
          <w:noProof/>
        </w:rPr>
        <w:drawing>
          <wp:inline distT="0" distB="0" distL="0" distR="0" wp14:anchorId="34EE2172" wp14:editId="2E85E583">
            <wp:extent cx="3810000" cy="2952750"/>
            <wp:effectExtent l="0" t="0" r="0" b="0"/>
            <wp:docPr id="935962271" name="Picture 93596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2952750"/>
                    </a:xfrm>
                    <a:prstGeom prst="rect">
                      <a:avLst/>
                    </a:prstGeom>
                  </pic:spPr>
                </pic:pic>
              </a:graphicData>
            </a:graphic>
          </wp:inline>
        </w:drawing>
      </w:r>
    </w:p>
    <w:p w14:paraId="57401952" w14:textId="77777777" w:rsidR="00D977F0" w:rsidRDefault="00DF6D3E">
      <w:pPr>
        <w:spacing w:before="80" w:after="240"/>
        <w:jc w:val="center"/>
      </w:pPr>
      <w:r>
        <w:rPr>
          <w:i/>
          <w:iCs/>
          <w:sz w:val="20"/>
          <w:szCs w:val="20"/>
        </w:rPr>
        <w:t>Figure 14: Discount vs sales amount (</w:t>
      </w:r>
      <w:proofErr w:type="spellStart"/>
      <w:r>
        <w:rPr>
          <w:i/>
          <w:iCs/>
          <w:sz w:val="20"/>
          <w:szCs w:val="20"/>
        </w:rPr>
        <w:t>Hexbin</w:t>
      </w:r>
      <w:proofErr w:type="spellEnd"/>
      <w:r>
        <w:rPr>
          <w:i/>
          <w:iCs/>
          <w:sz w:val="20"/>
          <w:szCs w:val="20"/>
        </w:rPr>
        <w:t xml:space="preserve"> Plot)</w:t>
      </w:r>
    </w:p>
    <w:p w14:paraId="511833D5" w14:textId="77777777" w:rsidR="00D977F0" w:rsidRDefault="00DF6D3E">
      <w:pPr>
        <w:spacing w:after="160" w:line="276" w:lineRule="auto"/>
      </w:pPr>
      <w:r>
        <w:t xml:space="preserve">The </w:t>
      </w:r>
      <w:proofErr w:type="spellStart"/>
      <w:r>
        <w:t>hexbin</w:t>
      </w:r>
      <w:proofErr w:type="spellEnd"/>
      <w:r>
        <w:t xml:space="preserve"> plot shows the bulk of transactions concentrated at low discount and low-to-moderate sales amount, with only a weak negative tendency for sales amount as discount increases; density-based binning avoids the overplotting that a plain scatterplot would show at this sample size.</w:t>
      </w:r>
    </w:p>
    <w:p w14:paraId="28895270" w14:textId="77777777" w:rsidR="00D977F0" w:rsidRDefault="00DF6D3E">
      <w:pPr>
        <w:pStyle w:val="Heading3"/>
      </w:pPr>
      <w:bookmarkStart w:id="20" w:name="_Toc239152768"/>
      <w:r>
        <w:t>Interpretation Summary</w:t>
      </w:r>
      <w:bookmarkEnd w:id="20"/>
    </w:p>
    <w:p w14:paraId="372C6748" w14:textId="77777777" w:rsidR="00D977F0" w:rsidRDefault="00DF6D3E">
      <w:pPr>
        <w:pStyle w:val="ListParagraph"/>
        <w:numPr>
          <w:ilvl w:val="0"/>
          <w:numId w:val="1"/>
        </w:numPr>
        <w:spacing w:after="80"/>
      </w:pPr>
      <w:r>
        <w:t xml:space="preserve">Quantity vs </w:t>
      </w:r>
      <w:proofErr w:type="spellStart"/>
      <w:r>
        <w:t>SalesAmount</w:t>
      </w:r>
      <w:proofErr w:type="spellEnd"/>
      <w:r>
        <w:t>: positive, moderate association.</w:t>
      </w:r>
    </w:p>
    <w:p w14:paraId="3D8311C5" w14:textId="77777777" w:rsidR="00D977F0" w:rsidRDefault="00DF6D3E">
      <w:pPr>
        <w:pStyle w:val="ListParagraph"/>
        <w:numPr>
          <w:ilvl w:val="0"/>
          <w:numId w:val="1"/>
        </w:numPr>
        <w:spacing w:after="80"/>
      </w:pPr>
      <w:r>
        <w:t xml:space="preserve">Discount vs </w:t>
      </w:r>
      <w:proofErr w:type="spellStart"/>
      <w:r>
        <w:t>SalesAmount</w:t>
      </w:r>
      <w:proofErr w:type="spellEnd"/>
      <w:r>
        <w:t>: weak, slightly negative association.</w:t>
      </w:r>
    </w:p>
    <w:p w14:paraId="684D7985" w14:textId="77777777" w:rsidR="00D977F0" w:rsidRDefault="00DF6D3E">
      <w:pPr>
        <w:pStyle w:val="ListParagraph"/>
        <w:numPr>
          <w:ilvl w:val="0"/>
          <w:numId w:val="1"/>
        </w:numPr>
        <w:spacing w:after="80"/>
      </w:pPr>
      <w:r>
        <w:t>Price vs Quantity: no strong pattern (customers do not systematically buy fewer units of expensive items in this simulated dataset).</w:t>
      </w:r>
    </w:p>
    <w:p w14:paraId="7F3BE40A" w14:textId="77777777" w:rsidR="00D977F0" w:rsidRDefault="00DF6D3E">
      <w:pPr>
        <w:pStyle w:val="ListParagraph"/>
        <w:numPr>
          <w:ilvl w:val="0"/>
          <w:numId w:val="1"/>
        </w:numPr>
        <w:spacing w:after="80"/>
      </w:pPr>
      <w:proofErr w:type="spellStart"/>
      <w:r>
        <w:t>CustomerRating</w:t>
      </w:r>
      <w:proofErr w:type="spellEnd"/>
      <w:r>
        <w:t xml:space="preserve"> vs order value: negligible association, discussed further in Section 5.6.</w:t>
      </w:r>
    </w:p>
    <w:p w14:paraId="37A85615" w14:textId="77777777" w:rsidR="00D977F0" w:rsidRDefault="00DF6D3E">
      <w:pPr>
        <w:pStyle w:val="Heading2"/>
      </w:pPr>
      <w:bookmarkStart w:id="21" w:name="_Toc239152769"/>
      <w:r>
        <w:t>5.6 Correlation Analysis (CO3)</w:t>
      </w:r>
      <w:bookmarkEnd w:id="21"/>
    </w:p>
    <w:p w14:paraId="4FFB469C" w14:textId="77777777" w:rsidR="00D977F0" w:rsidRDefault="00DF6D3E">
      <w:pPr>
        <w:spacing w:after="160" w:line="276" w:lineRule="auto"/>
      </w:pPr>
      <w:r>
        <w:t xml:space="preserve">A Pearson correlation matrix was computed across all six numerical variables (Quantity, </w:t>
      </w:r>
      <w:proofErr w:type="spellStart"/>
      <w:r>
        <w:t>UnitPrice</w:t>
      </w:r>
      <w:proofErr w:type="spellEnd"/>
      <w:r>
        <w:t xml:space="preserve">, Discount, </w:t>
      </w:r>
      <w:proofErr w:type="spellStart"/>
      <w:r>
        <w:t>SalesAmount</w:t>
      </w:r>
      <w:proofErr w:type="spellEnd"/>
      <w:r>
        <w:t xml:space="preserve">, </w:t>
      </w:r>
      <w:proofErr w:type="spellStart"/>
      <w:r>
        <w:t>CustomerRating</w:t>
      </w:r>
      <w:proofErr w:type="spellEnd"/>
      <w:r>
        <w:t xml:space="preserve">, </w:t>
      </w:r>
      <w:proofErr w:type="spellStart"/>
      <w:r>
        <w:t>PurchaseFrequency</w:t>
      </w:r>
      <w:proofErr w:type="spellEnd"/>
      <w:r>
        <w:t>) and visualized as a heatmap.</w:t>
      </w:r>
    </w:p>
    <w:p w14:paraId="75D0A67C" w14:textId="77777777" w:rsidR="00D977F0" w:rsidRDefault="00DF6D3E">
      <w:pPr>
        <w:spacing w:before="120"/>
        <w:jc w:val="center"/>
      </w:pPr>
      <w:r>
        <w:rPr>
          <w:noProof/>
        </w:rPr>
        <w:lastRenderedPageBreak/>
        <w:drawing>
          <wp:inline distT="0" distB="0" distL="0" distR="0" wp14:anchorId="61C296EC" wp14:editId="0124CEC1">
            <wp:extent cx="4000500" cy="3629025"/>
            <wp:effectExtent l="0" t="0" r="0" b="0"/>
            <wp:docPr id="385020852" name="Picture 38502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3629025"/>
                    </a:xfrm>
                    <a:prstGeom prst="rect">
                      <a:avLst/>
                    </a:prstGeom>
                  </pic:spPr>
                </pic:pic>
              </a:graphicData>
            </a:graphic>
          </wp:inline>
        </w:drawing>
      </w:r>
    </w:p>
    <w:p w14:paraId="608FDEC0" w14:textId="77777777" w:rsidR="00D977F0" w:rsidRDefault="00DF6D3E">
      <w:pPr>
        <w:spacing w:before="80" w:after="240"/>
        <w:jc w:val="center"/>
      </w:pPr>
      <w:r>
        <w:rPr>
          <w:i/>
          <w:iCs/>
          <w:sz w:val="20"/>
          <w:szCs w:val="20"/>
        </w:rPr>
        <w:t>Figure 15: Pearson correlation matrix (numerical variables)</w:t>
      </w:r>
    </w:p>
    <w:p w14:paraId="0A6167C3" w14:textId="77777777" w:rsidR="00D977F0" w:rsidRDefault="00DF6D3E">
      <w:pPr>
        <w:spacing w:after="160" w:line="276" w:lineRule="auto"/>
      </w:pPr>
      <w:r>
        <w:t xml:space="preserve">The strongest relationships in the matrix are: </w:t>
      </w:r>
      <w:proofErr w:type="spellStart"/>
      <w:r>
        <w:t>UnitPrice</w:t>
      </w:r>
      <w:proofErr w:type="spellEnd"/>
      <w:r>
        <w:t xml:space="preserve"> vs </w:t>
      </w:r>
      <w:proofErr w:type="spellStart"/>
      <w:r>
        <w:t>SalesAmount</w:t>
      </w:r>
      <w:proofErr w:type="spellEnd"/>
      <w:r>
        <w:t xml:space="preserve"> (r = 0.852), Quantity vs </w:t>
      </w:r>
      <w:proofErr w:type="spellStart"/>
      <w:r>
        <w:t>SalesAmount</w:t>
      </w:r>
      <w:proofErr w:type="spellEnd"/>
      <w:r>
        <w:t xml:space="preserve"> (r = 0.334), Discount vs </w:t>
      </w:r>
      <w:proofErr w:type="spellStart"/>
      <w:r>
        <w:t>SalesAmount</w:t>
      </w:r>
      <w:proofErr w:type="spellEnd"/>
      <w:r>
        <w:t xml:space="preserve"> (r = -0.066). The near-zero relationships include: </w:t>
      </w:r>
      <w:proofErr w:type="spellStart"/>
      <w:r>
        <w:t>UnitPrice</w:t>
      </w:r>
      <w:proofErr w:type="spellEnd"/>
      <w:r>
        <w:t xml:space="preserve"> vs Discount (r = 0), Discount vs </w:t>
      </w:r>
      <w:proofErr w:type="spellStart"/>
      <w:r>
        <w:t>CustomerRating</w:t>
      </w:r>
      <w:proofErr w:type="spellEnd"/>
      <w:r>
        <w:t xml:space="preserve"> (r = 0.002), </w:t>
      </w:r>
      <w:proofErr w:type="spellStart"/>
      <w:r>
        <w:t>SalesAmount</w:t>
      </w:r>
      <w:proofErr w:type="spellEnd"/>
      <w:r>
        <w:t xml:space="preserve"> vs </w:t>
      </w:r>
      <w:proofErr w:type="spellStart"/>
      <w:r>
        <w:t>CustomerRating</w:t>
      </w:r>
      <w:proofErr w:type="spellEnd"/>
      <w:r>
        <w:t xml:space="preserve"> (r = 0.005). As expected, </w:t>
      </w:r>
      <w:proofErr w:type="spellStart"/>
      <w:r>
        <w:t>UnitPrice</w:t>
      </w:r>
      <w:proofErr w:type="spellEnd"/>
      <w:r>
        <w:t xml:space="preserve"> is strongly positively correlated with </w:t>
      </w:r>
      <w:proofErr w:type="spellStart"/>
      <w:r>
        <w:t>SalesAmount</w:t>
      </w:r>
      <w:proofErr w:type="spellEnd"/>
      <w:r>
        <w:t xml:space="preserve"> (since </w:t>
      </w:r>
      <w:proofErr w:type="spellStart"/>
      <w:r>
        <w:t>SalesAmount</w:t>
      </w:r>
      <w:proofErr w:type="spellEnd"/>
      <w:r>
        <w:t xml:space="preserve"> is derived from price), Quantity shows a moderate positive correlation with </w:t>
      </w:r>
      <w:proofErr w:type="spellStart"/>
      <w:r>
        <w:t>SalesAmount</w:t>
      </w:r>
      <w:proofErr w:type="spellEnd"/>
      <w:r>
        <w:t xml:space="preserve">, and Discount, </w:t>
      </w:r>
      <w:proofErr w:type="spellStart"/>
      <w:r>
        <w:t>CustomerRating</w:t>
      </w:r>
      <w:proofErr w:type="spellEnd"/>
      <w:r>
        <w:t xml:space="preserve"> and </w:t>
      </w:r>
      <w:proofErr w:type="spellStart"/>
      <w:r>
        <w:t>PurchaseFrequency</w:t>
      </w:r>
      <w:proofErr w:type="spellEnd"/>
      <w:r>
        <w:t xml:space="preserve"> are only weakly</w:t>
      </w:r>
      <w:r>
        <w:t xml:space="preserve"> or negligibly correlated with the other numerical variables, indicating that customer satisfaction and repeat-purchase behaviour are not strongly driven by price or discount level in this dataset.</w:t>
      </w:r>
    </w:p>
    <w:p w14:paraId="55D6488E" w14:textId="77777777" w:rsidR="00D977F0" w:rsidRDefault="00DF6D3E">
      <w:pPr>
        <w:pStyle w:val="Heading2"/>
      </w:pPr>
      <w:bookmarkStart w:id="22" w:name="_Toc239152770"/>
      <w:r>
        <w:t>5.7 Dimensionality Reduction (CO3)</w:t>
      </w:r>
      <w:bookmarkEnd w:id="22"/>
    </w:p>
    <w:p w14:paraId="18AA4994" w14:textId="77777777" w:rsidR="00D977F0" w:rsidRDefault="00DF6D3E">
      <w:pPr>
        <w:spacing w:after="160" w:line="276" w:lineRule="auto"/>
      </w:pPr>
      <w:r>
        <w:t>All six numerical variables were standardized using scikit-</w:t>
      </w:r>
      <w:proofErr w:type="spellStart"/>
      <w:r>
        <w:t>learn's</w:t>
      </w:r>
      <w:proofErr w:type="spellEnd"/>
      <w:r>
        <w:t xml:space="preserve"> </w:t>
      </w:r>
      <w:proofErr w:type="spellStart"/>
      <w:r>
        <w:t>StandardScaler</w:t>
      </w:r>
      <w:proofErr w:type="spellEnd"/>
      <w:r>
        <w:t xml:space="preserve"> (zero mean, unit variance) before dimensionality reduction, since PCA and t-SNE are both distance-based and sensitive to differences in variable scale.</w:t>
      </w:r>
    </w:p>
    <w:p w14:paraId="57D56C02" w14:textId="77777777" w:rsidR="00D977F0" w:rsidRDefault="00DF6D3E">
      <w:pPr>
        <w:pStyle w:val="Heading3"/>
      </w:pPr>
      <w:bookmarkStart w:id="23" w:name="_Toc239152771"/>
      <w:r>
        <w:t>Principal Component Analysis (PCA)</w:t>
      </w:r>
      <w:bookmarkEnd w:id="23"/>
    </w:p>
    <w:p w14:paraId="319D803D" w14:textId="77777777" w:rsidR="00D977F0" w:rsidRDefault="00DF6D3E">
      <w:pPr>
        <w:spacing w:after="160" w:line="276" w:lineRule="auto"/>
      </w:pPr>
      <w:r>
        <w:t>PCA was applied with up to 6 components. The explained variance ratio per component is: PC1 = 32.0%, PC2 = 17.4%, PC3 = 16.9%, PC4 = 16.3%, PC5 = 16.1%, PC6 = 1.3%. The first two components together explain approximately 49.4% of total variance.</w:t>
      </w:r>
    </w:p>
    <w:p w14:paraId="024D7323" w14:textId="77777777" w:rsidR="00D977F0" w:rsidRDefault="00DF6D3E">
      <w:pPr>
        <w:spacing w:before="120"/>
        <w:jc w:val="center"/>
      </w:pPr>
      <w:r>
        <w:rPr>
          <w:noProof/>
        </w:rPr>
        <w:lastRenderedPageBreak/>
        <w:drawing>
          <wp:inline distT="0" distB="0" distL="0" distR="0" wp14:anchorId="7C1C6E9E" wp14:editId="69CC9F8E">
            <wp:extent cx="3810000" cy="2667000"/>
            <wp:effectExtent l="0" t="0" r="0" b="0"/>
            <wp:docPr id="1796486759" name="Picture 179648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10000" cy="2667000"/>
                    </a:xfrm>
                    <a:prstGeom prst="rect">
                      <a:avLst/>
                    </a:prstGeom>
                  </pic:spPr>
                </pic:pic>
              </a:graphicData>
            </a:graphic>
          </wp:inline>
        </w:drawing>
      </w:r>
    </w:p>
    <w:p w14:paraId="7046CA6C" w14:textId="77777777" w:rsidR="00D977F0" w:rsidRDefault="00DF6D3E">
      <w:pPr>
        <w:spacing w:before="80" w:after="240"/>
        <w:jc w:val="center"/>
      </w:pPr>
      <w:r>
        <w:rPr>
          <w:i/>
          <w:iCs/>
          <w:sz w:val="20"/>
          <w:szCs w:val="20"/>
        </w:rPr>
        <w:t>Figure 16: PCA scree plot (explained variance ratio)</w:t>
      </w:r>
    </w:p>
    <w:p w14:paraId="66D080BA" w14:textId="77777777" w:rsidR="00D977F0" w:rsidRDefault="00DF6D3E">
      <w:pPr>
        <w:spacing w:before="120"/>
        <w:jc w:val="center"/>
      </w:pPr>
      <w:r>
        <w:rPr>
          <w:noProof/>
        </w:rPr>
        <w:drawing>
          <wp:inline distT="0" distB="0" distL="0" distR="0" wp14:anchorId="6A11EF36" wp14:editId="4D12E8A5">
            <wp:extent cx="4381500" cy="3028950"/>
            <wp:effectExtent l="0" t="0" r="0" b="0"/>
            <wp:docPr id="210975540" name="Picture 21097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3028950"/>
                    </a:xfrm>
                    <a:prstGeom prst="rect">
                      <a:avLst/>
                    </a:prstGeom>
                  </pic:spPr>
                </pic:pic>
              </a:graphicData>
            </a:graphic>
          </wp:inline>
        </w:drawing>
      </w:r>
    </w:p>
    <w:p w14:paraId="67E75B46" w14:textId="77777777" w:rsidR="00D977F0" w:rsidRDefault="00DF6D3E">
      <w:pPr>
        <w:spacing w:before="80" w:after="240"/>
        <w:jc w:val="center"/>
      </w:pPr>
      <w:r>
        <w:rPr>
          <w:i/>
          <w:iCs/>
          <w:sz w:val="20"/>
          <w:szCs w:val="20"/>
        </w:rPr>
        <w:t>Figure 17: PCA: first two principal components, coloured by product category</w:t>
      </w:r>
    </w:p>
    <w:p w14:paraId="31A5885D" w14:textId="77777777" w:rsidR="00D977F0" w:rsidRDefault="00DF6D3E">
      <w:pPr>
        <w:spacing w:after="160" w:line="276" w:lineRule="auto"/>
      </w:pPr>
      <w:r>
        <w:t xml:space="preserve">The PCA scatter shows substantial overlap between product categories; the first two principal components mainly separate observations by order size and price rather than by category, since </w:t>
      </w:r>
      <w:proofErr w:type="spellStart"/>
      <w:r>
        <w:t>ProductCategory</w:t>
      </w:r>
      <w:proofErr w:type="spellEnd"/>
      <w:r>
        <w:t xml:space="preserve"> is a nominal label not directly encoded among the numerical variables used for PCA.</w:t>
      </w:r>
    </w:p>
    <w:p w14:paraId="366D1BE5" w14:textId="77777777" w:rsidR="00D977F0" w:rsidRDefault="00DF6D3E">
      <w:pPr>
        <w:pStyle w:val="Heading3"/>
      </w:pPr>
      <w:bookmarkStart w:id="24" w:name="_Toc239152772"/>
      <w:r>
        <w:t>t-SNE</w:t>
      </w:r>
      <w:bookmarkEnd w:id="24"/>
    </w:p>
    <w:p w14:paraId="12D3FE4E" w14:textId="77777777" w:rsidR="00D977F0" w:rsidRDefault="00DF6D3E">
      <w:pPr>
        <w:spacing w:after="160" w:line="276" w:lineRule="auto"/>
      </w:pPr>
      <w:r>
        <w:t xml:space="preserve">t-SNE (t-distributed Stochastic Neighbour Embedding) was applied to the same standardized features with perplexity = 30, </w:t>
      </w:r>
      <w:proofErr w:type="spellStart"/>
      <w:r>
        <w:t>random_state</w:t>
      </w:r>
      <w:proofErr w:type="spellEnd"/>
      <w:r>
        <w:t xml:space="preserve"> = 42, and PCA-based initialization, on a random subsample of 600 records for computational efficiency.</w:t>
      </w:r>
    </w:p>
    <w:p w14:paraId="69CFAF34" w14:textId="77777777" w:rsidR="00D977F0" w:rsidRDefault="00DF6D3E">
      <w:pPr>
        <w:spacing w:before="120"/>
        <w:jc w:val="center"/>
      </w:pPr>
      <w:r>
        <w:rPr>
          <w:noProof/>
        </w:rPr>
        <w:lastRenderedPageBreak/>
        <w:drawing>
          <wp:inline distT="0" distB="0" distL="0" distR="0" wp14:anchorId="6973EFB6" wp14:editId="1FBFF6EE">
            <wp:extent cx="4381500" cy="2981325"/>
            <wp:effectExtent l="0" t="0" r="0" b="0"/>
            <wp:docPr id="967359844" name="Picture 967359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81500" cy="2981325"/>
                    </a:xfrm>
                    <a:prstGeom prst="rect">
                      <a:avLst/>
                    </a:prstGeom>
                  </pic:spPr>
                </pic:pic>
              </a:graphicData>
            </a:graphic>
          </wp:inline>
        </w:drawing>
      </w:r>
    </w:p>
    <w:p w14:paraId="5F8158EC" w14:textId="77777777" w:rsidR="00D977F0" w:rsidRDefault="00DF6D3E">
      <w:pPr>
        <w:spacing w:before="80" w:after="240"/>
        <w:jc w:val="center"/>
      </w:pPr>
      <w:r>
        <w:rPr>
          <w:i/>
          <w:iCs/>
          <w:sz w:val="20"/>
          <w:szCs w:val="20"/>
        </w:rPr>
        <w:t>Figure 18: t-SNE: 2D embedding, coloured by product category</w:t>
      </w:r>
    </w:p>
    <w:p w14:paraId="003D3951" w14:textId="77777777" w:rsidR="00D977F0" w:rsidRDefault="00DF6D3E">
      <w:pPr>
        <w:spacing w:before="120"/>
        <w:jc w:val="center"/>
      </w:pPr>
      <w:r>
        <w:rPr>
          <w:noProof/>
        </w:rPr>
        <w:drawing>
          <wp:inline distT="0" distB="0" distL="0" distR="0" wp14:anchorId="2270CBD3" wp14:editId="5C481C71">
            <wp:extent cx="5905500" cy="2724150"/>
            <wp:effectExtent l="0" t="0" r="0" b="0"/>
            <wp:docPr id="624516993" name="Picture 62451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2724150"/>
                    </a:xfrm>
                    <a:prstGeom prst="rect">
                      <a:avLst/>
                    </a:prstGeom>
                  </pic:spPr>
                </pic:pic>
              </a:graphicData>
            </a:graphic>
          </wp:inline>
        </w:drawing>
      </w:r>
    </w:p>
    <w:p w14:paraId="47CC9B43" w14:textId="77777777" w:rsidR="00D977F0" w:rsidRDefault="00DF6D3E">
      <w:pPr>
        <w:spacing w:before="80" w:after="240"/>
        <w:jc w:val="center"/>
      </w:pPr>
      <w:r>
        <w:rPr>
          <w:i/>
          <w:iCs/>
          <w:sz w:val="20"/>
          <w:szCs w:val="20"/>
        </w:rPr>
        <w:t>Figure 19: Side-by-side comparison: PCA vs t-SNE</w:t>
      </w:r>
    </w:p>
    <w:p w14:paraId="0F6D3415" w14:textId="77777777" w:rsidR="00D977F0" w:rsidRDefault="00DF6D3E">
      <w:pPr>
        <w:pStyle w:val="Heading3"/>
      </w:pPr>
      <w:bookmarkStart w:id="25" w:name="_Toc239152773"/>
      <w:r>
        <w:t>Comparison: PCA vs t-SNE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D977F0" w14:paraId="3D9BB87C"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vAlign w:val="center"/>
          </w:tcPr>
          <w:p w14:paraId="6B73CA37" w14:textId="77777777" w:rsidR="00D977F0" w:rsidRDefault="00DF6D3E">
            <w:pPr>
              <w:jc w:val="center"/>
            </w:pPr>
            <w:r>
              <w:rPr>
                <w:b/>
                <w:bCs/>
                <w:color w:val="FFFFFF"/>
                <w:sz w:val="20"/>
                <w:szCs w:val="20"/>
              </w:rPr>
              <w:t>Aspect</w:t>
            </w:r>
          </w:p>
        </w:tc>
        <w:tc>
          <w:tcPr>
            <w:tcW w:w="3500" w:type="dxa"/>
            <w:shd w:val="clear" w:color="auto" w:fill="1F4E79"/>
            <w:tcMar>
              <w:top w:w="60" w:type="dxa"/>
              <w:left w:w="100" w:type="dxa"/>
              <w:bottom w:w="60" w:type="dxa"/>
              <w:right w:w="100" w:type="dxa"/>
            </w:tcMar>
            <w:vAlign w:val="center"/>
          </w:tcPr>
          <w:p w14:paraId="54218FD9" w14:textId="77777777" w:rsidR="00D977F0" w:rsidRDefault="00DF6D3E">
            <w:pPr>
              <w:jc w:val="center"/>
            </w:pPr>
            <w:r>
              <w:rPr>
                <w:b/>
                <w:bCs/>
                <w:color w:val="FFFFFF"/>
                <w:sz w:val="20"/>
                <w:szCs w:val="20"/>
              </w:rPr>
              <w:t>PCA</w:t>
            </w:r>
          </w:p>
        </w:tc>
        <w:tc>
          <w:tcPr>
            <w:tcW w:w="3660" w:type="dxa"/>
            <w:shd w:val="clear" w:color="auto" w:fill="1F4E79"/>
            <w:tcMar>
              <w:top w:w="60" w:type="dxa"/>
              <w:left w:w="100" w:type="dxa"/>
              <w:bottom w:w="60" w:type="dxa"/>
              <w:right w:w="100" w:type="dxa"/>
            </w:tcMar>
            <w:vAlign w:val="center"/>
          </w:tcPr>
          <w:p w14:paraId="26985904" w14:textId="77777777" w:rsidR="00D977F0" w:rsidRDefault="00DF6D3E">
            <w:pPr>
              <w:jc w:val="center"/>
            </w:pPr>
            <w:r>
              <w:rPr>
                <w:b/>
                <w:bCs/>
                <w:color w:val="FFFFFF"/>
                <w:sz w:val="20"/>
                <w:szCs w:val="20"/>
              </w:rPr>
              <w:t>t-SNE</w:t>
            </w:r>
          </w:p>
        </w:tc>
      </w:tr>
      <w:tr w:rsidR="00D977F0" w14:paraId="5A677E12" w14:textId="77777777">
        <w:tblPrEx>
          <w:tblCellMar>
            <w:top w:w="0" w:type="dxa"/>
            <w:bottom w:w="0" w:type="dxa"/>
          </w:tblCellMar>
        </w:tblPrEx>
        <w:tc>
          <w:tcPr>
            <w:tcW w:w="2200" w:type="dxa"/>
            <w:tcMar>
              <w:top w:w="60" w:type="dxa"/>
              <w:left w:w="100" w:type="dxa"/>
              <w:bottom w:w="60" w:type="dxa"/>
              <w:right w:w="100" w:type="dxa"/>
            </w:tcMar>
            <w:vAlign w:val="center"/>
          </w:tcPr>
          <w:p w14:paraId="1A013235" w14:textId="77777777" w:rsidR="00D977F0" w:rsidRDefault="00DF6D3E">
            <w:r>
              <w:rPr>
                <w:sz w:val="20"/>
                <w:szCs w:val="20"/>
              </w:rPr>
              <w:t>Pattern representation</w:t>
            </w:r>
          </w:p>
        </w:tc>
        <w:tc>
          <w:tcPr>
            <w:tcW w:w="3500" w:type="dxa"/>
            <w:tcMar>
              <w:top w:w="60" w:type="dxa"/>
              <w:left w:w="100" w:type="dxa"/>
              <w:bottom w:w="60" w:type="dxa"/>
              <w:right w:w="100" w:type="dxa"/>
            </w:tcMar>
            <w:vAlign w:val="center"/>
          </w:tcPr>
          <w:p w14:paraId="3AEFE7D5" w14:textId="77777777" w:rsidR="00D977F0" w:rsidRDefault="00DF6D3E">
            <w:r>
              <w:rPr>
                <w:sz w:val="20"/>
                <w:szCs w:val="20"/>
              </w:rPr>
              <w:t>Linear projection preserving global variance structure</w:t>
            </w:r>
          </w:p>
        </w:tc>
        <w:tc>
          <w:tcPr>
            <w:tcW w:w="3660" w:type="dxa"/>
            <w:tcMar>
              <w:top w:w="60" w:type="dxa"/>
              <w:left w:w="100" w:type="dxa"/>
              <w:bottom w:w="60" w:type="dxa"/>
              <w:right w:w="100" w:type="dxa"/>
            </w:tcMar>
            <w:vAlign w:val="center"/>
          </w:tcPr>
          <w:p w14:paraId="209DA249" w14:textId="77777777" w:rsidR="00D977F0" w:rsidRDefault="00DF6D3E">
            <w:r>
              <w:rPr>
                <w:sz w:val="20"/>
                <w:szCs w:val="20"/>
              </w:rPr>
              <w:t>Non-linear projection preserving local neighbourhood structure</w:t>
            </w:r>
          </w:p>
        </w:tc>
      </w:tr>
      <w:tr w:rsidR="00D977F0" w14:paraId="40849C40" w14:textId="77777777">
        <w:tblPrEx>
          <w:tblCellMar>
            <w:top w:w="0" w:type="dxa"/>
            <w:bottom w:w="0" w:type="dxa"/>
          </w:tblCellMar>
        </w:tblPrEx>
        <w:tc>
          <w:tcPr>
            <w:tcW w:w="2200" w:type="dxa"/>
            <w:tcMar>
              <w:top w:w="60" w:type="dxa"/>
              <w:left w:w="100" w:type="dxa"/>
              <w:bottom w:w="60" w:type="dxa"/>
              <w:right w:w="100" w:type="dxa"/>
            </w:tcMar>
            <w:vAlign w:val="center"/>
          </w:tcPr>
          <w:p w14:paraId="4F5C512E" w14:textId="77777777" w:rsidR="00D977F0" w:rsidRDefault="00DF6D3E">
            <w:r>
              <w:rPr>
                <w:sz w:val="20"/>
                <w:szCs w:val="20"/>
              </w:rPr>
              <w:t>Separation of observations</w:t>
            </w:r>
          </w:p>
        </w:tc>
        <w:tc>
          <w:tcPr>
            <w:tcW w:w="3500" w:type="dxa"/>
            <w:tcMar>
              <w:top w:w="60" w:type="dxa"/>
              <w:left w:w="100" w:type="dxa"/>
              <w:bottom w:w="60" w:type="dxa"/>
              <w:right w:w="100" w:type="dxa"/>
            </w:tcMar>
            <w:vAlign w:val="center"/>
          </w:tcPr>
          <w:p w14:paraId="23A326FB" w14:textId="77777777" w:rsidR="00D977F0" w:rsidRDefault="00DF6D3E">
            <w:r>
              <w:rPr>
                <w:sz w:val="20"/>
                <w:szCs w:val="20"/>
              </w:rPr>
              <w:t>Moderate; categories overlap heavily</w:t>
            </w:r>
          </w:p>
        </w:tc>
        <w:tc>
          <w:tcPr>
            <w:tcW w:w="3660" w:type="dxa"/>
            <w:tcMar>
              <w:top w:w="60" w:type="dxa"/>
              <w:left w:w="100" w:type="dxa"/>
              <w:bottom w:w="60" w:type="dxa"/>
              <w:right w:w="100" w:type="dxa"/>
            </w:tcMar>
            <w:vAlign w:val="center"/>
          </w:tcPr>
          <w:p w14:paraId="451B39C9" w14:textId="77777777" w:rsidR="00D977F0" w:rsidRDefault="00DF6D3E">
            <w:r>
              <w:rPr>
                <w:sz w:val="20"/>
                <w:szCs w:val="20"/>
              </w:rPr>
              <w:t>Forms tighter, more visually separated local clusters</w:t>
            </w:r>
          </w:p>
        </w:tc>
      </w:tr>
      <w:tr w:rsidR="00D977F0" w14:paraId="62740F97" w14:textId="77777777">
        <w:tblPrEx>
          <w:tblCellMar>
            <w:top w:w="0" w:type="dxa"/>
            <w:bottom w:w="0" w:type="dxa"/>
          </w:tblCellMar>
        </w:tblPrEx>
        <w:tc>
          <w:tcPr>
            <w:tcW w:w="2200" w:type="dxa"/>
            <w:tcMar>
              <w:top w:w="60" w:type="dxa"/>
              <w:left w:w="100" w:type="dxa"/>
              <w:bottom w:w="60" w:type="dxa"/>
              <w:right w:w="100" w:type="dxa"/>
            </w:tcMar>
            <w:vAlign w:val="center"/>
          </w:tcPr>
          <w:p w14:paraId="3A6B20FC" w14:textId="77777777" w:rsidR="00D977F0" w:rsidRDefault="00DF6D3E">
            <w:r>
              <w:rPr>
                <w:sz w:val="20"/>
                <w:szCs w:val="20"/>
              </w:rPr>
              <w:t>Group identification</w:t>
            </w:r>
          </w:p>
        </w:tc>
        <w:tc>
          <w:tcPr>
            <w:tcW w:w="3500" w:type="dxa"/>
            <w:tcMar>
              <w:top w:w="60" w:type="dxa"/>
              <w:left w:w="100" w:type="dxa"/>
              <w:bottom w:w="60" w:type="dxa"/>
              <w:right w:w="100" w:type="dxa"/>
            </w:tcMar>
            <w:vAlign w:val="center"/>
          </w:tcPr>
          <w:p w14:paraId="3ADD464E" w14:textId="77777777" w:rsidR="00D977F0" w:rsidRDefault="00DF6D3E">
            <w:r>
              <w:rPr>
                <w:sz w:val="20"/>
                <w:szCs w:val="20"/>
              </w:rPr>
              <w:t>Harder to identify sub-groups by eye</w:t>
            </w:r>
          </w:p>
        </w:tc>
        <w:tc>
          <w:tcPr>
            <w:tcW w:w="3660" w:type="dxa"/>
            <w:tcMar>
              <w:top w:w="60" w:type="dxa"/>
              <w:left w:w="100" w:type="dxa"/>
              <w:bottom w:w="60" w:type="dxa"/>
              <w:right w:w="100" w:type="dxa"/>
            </w:tcMar>
            <w:vAlign w:val="center"/>
          </w:tcPr>
          <w:p w14:paraId="55DEE13F" w14:textId="77777777" w:rsidR="00D977F0" w:rsidRDefault="00DF6D3E">
            <w:r>
              <w:rPr>
                <w:sz w:val="20"/>
                <w:szCs w:val="20"/>
              </w:rPr>
              <w:t xml:space="preserve">Easier to spot local clusters, though clusters do not align with </w:t>
            </w:r>
            <w:proofErr w:type="spellStart"/>
            <w:r>
              <w:rPr>
                <w:sz w:val="20"/>
                <w:szCs w:val="20"/>
              </w:rPr>
              <w:t>ProductCategory</w:t>
            </w:r>
            <w:proofErr w:type="spellEnd"/>
          </w:p>
        </w:tc>
      </w:tr>
      <w:tr w:rsidR="00D977F0" w14:paraId="2C62C95F" w14:textId="77777777">
        <w:tblPrEx>
          <w:tblCellMar>
            <w:top w:w="0" w:type="dxa"/>
            <w:bottom w:w="0" w:type="dxa"/>
          </w:tblCellMar>
        </w:tblPrEx>
        <w:tc>
          <w:tcPr>
            <w:tcW w:w="2200" w:type="dxa"/>
            <w:tcMar>
              <w:top w:w="60" w:type="dxa"/>
              <w:left w:w="100" w:type="dxa"/>
              <w:bottom w:w="60" w:type="dxa"/>
              <w:right w:w="100" w:type="dxa"/>
            </w:tcMar>
            <w:vAlign w:val="center"/>
          </w:tcPr>
          <w:p w14:paraId="19870EAA" w14:textId="77777777" w:rsidR="00D977F0" w:rsidRDefault="00DF6D3E">
            <w:r>
              <w:rPr>
                <w:sz w:val="20"/>
                <w:szCs w:val="20"/>
              </w:rPr>
              <w:t>Ease of interpretation</w:t>
            </w:r>
          </w:p>
        </w:tc>
        <w:tc>
          <w:tcPr>
            <w:tcW w:w="3500" w:type="dxa"/>
            <w:tcMar>
              <w:top w:w="60" w:type="dxa"/>
              <w:left w:w="100" w:type="dxa"/>
              <w:bottom w:w="60" w:type="dxa"/>
              <w:right w:w="100" w:type="dxa"/>
            </w:tcMar>
            <w:vAlign w:val="center"/>
          </w:tcPr>
          <w:p w14:paraId="6D4A5E6E" w14:textId="77777777" w:rsidR="00D977F0" w:rsidRDefault="00DF6D3E">
            <w:r>
              <w:rPr>
                <w:sz w:val="20"/>
                <w:szCs w:val="20"/>
              </w:rPr>
              <w:t>Axes have a clear meaning (explained variance)</w:t>
            </w:r>
          </w:p>
        </w:tc>
        <w:tc>
          <w:tcPr>
            <w:tcW w:w="3660" w:type="dxa"/>
            <w:tcMar>
              <w:top w:w="60" w:type="dxa"/>
              <w:left w:w="100" w:type="dxa"/>
              <w:bottom w:w="60" w:type="dxa"/>
              <w:right w:w="100" w:type="dxa"/>
            </w:tcMar>
            <w:vAlign w:val="center"/>
          </w:tcPr>
          <w:p w14:paraId="59159786" w14:textId="77777777" w:rsidR="00D977F0" w:rsidRDefault="00DF6D3E">
            <w:r>
              <w:rPr>
                <w:sz w:val="20"/>
                <w:szCs w:val="20"/>
              </w:rPr>
              <w:t>Axes have no direct quantitative meaning; distances between clusters are not meaningful</w:t>
            </w:r>
          </w:p>
        </w:tc>
      </w:tr>
      <w:tr w:rsidR="00D977F0" w14:paraId="79EDA88A" w14:textId="77777777">
        <w:tblPrEx>
          <w:tblCellMar>
            <w:top w:w="0" w:type="dxa"/>
            <w:bottom w:w="0" w:type="dxa"/>
          </w:tblCellMar>
        </w:tblPrEx>
        <w:tc>
          <w:tcPr>
            <w:tcW w:w="2200" w:type="dxa"/>
            <w:tcMar>
              <w:top w:w="60" w:type="dxa"/>
              <w:left w:w="100" w:type="dxa"/>
              <w:bottom w:w="60" w:type="dxa"/>
              <w:right w:w="100" w:type="dxa"/>
            </w:tcMar>
            <w:vAlign w:val="center"/>
          </w:tcPr>
          <w:p w14:paraId="64D4053F" w14:textId="77777777" w:rsidR="00D977F0" w:rsidRDefault="00DF6D3E">
            <w:r>
              <w:rPr>
                <w:sz w:val="20"/>
                <w:szCs w:val="20"/>
              </w:rPr>
              <w:lastRenderedPageBreak/>
              <w:t>Computational cost</w:t>
            </w:r>
          </w:p>
        </w:tc>
        <w:tc>
          <w:tcPr>
            <w:tcW w:w="3500" w:type="dxa"/>
            <w:tcMar>
              <w:top w:w="60" w:type="dxa"/>
              <w:left w:w="100" w:type="dxa"/>
              <w:bottom w:w="60" w:type="dxa"/>
              <w:right w:w="100" w:type="dxa"/>
            </w:tcMar>
            <w:vAlign w:val="center"/>
          </w:tcPr>
          <w:p w14:paraId="34DA2385" w14:textId="77777777" w:rsidR="00D977F0" w:rsidRDefault="00DF6D3E">
            <w:r>
              <w:rPr>
                <w:sz w:val="20"/>
                <w:szCs w:val="20"/>
              </w:rPr>
              <w:t>Very fast, deterministic</w:t>
            </w:r>
          </w:p>
        </w:tc>
        <w:tc>
          <w:tcPr>
            <w:tcW w:w="3660" w:type="dxa"/>
            <w:tcMar>
              <w:top w:w="60" w:type="dxa"/>
              <w:left w:w="100" w:type="dxa"/>
              <w:bottom w:w="60" w:type="dxa"/>
              <w:right w:w="100" w:type="dxa"/>
            </w:tcMar>
            <w:vAlign w:val="center"/>
          </w:tcPr>
          <w:p w14:paraId="2F9172CB" w14:textId="77777777" w:rsidR="00D977F0" w:rsidRDefault="00DF6D3E">
            <w:r>
              <w:rPr>
                <w:sz w:val="20"/>
                <w:szCs w:val="20"/>
              </w:rPr>
              <w:t>Much slower, stochastic, sensitive to perplexity</w:t>
            </w:r>
          </w:p>
        </w:tc>
      </w:tr>
    </w:tbl>
    <w:p w14:paraId="2D67AB52" w14:textId="77777777" w:rsidR="00D977F0" w:rsidRDefault="00DF6D3E">
      <w:pPr>
        <w:spacing w:after="160" w:line="276" w:lineRule="auto"/>
      </w:pPr>
      <w:r>
        <w:t xml:space="preserve">In this dataset, neither PCA nor t-SNE produces clusters that align cleanly with </w:t>
      </w:r>
      <w:proofErr w:type="spellStart"/>
      <w:r>
        <w:t>ProductCategory</w:t>
      </w:r>
      <w:proofErr w:type="spellEnd"/>
      <w:r>
        <w:t>, which is expected because category is a categorical label not included as a numerical feature; both techniques instead reveal structure driven by the correlated pricing and quantity variables. t-SNE produces visually tighter local groupings, which is useful for spotting outlier transactions, while PCA remains more useful for understanding how much of the total variance is captured and along which combination of original variables.</w:t>
      </w:r>
    </w:p>
    <w:p w14:paraId="7D2445EC" w14:textId="77777777" w:rsidR="00D977F0" w:rsidRDefault="00DF6D3E">
      <w:pPr>
        <w:pStyle w:val="Heading2"/>
      </w:pPr>
      <w:bookmarkStart w:id="26" w:name="_Toc239152774"/>
      <w:r>
        <w:t>5.8 Overall Solution Workflow</w:t>
      </w:r>
      <w:bookmarkEnd w:id="26"/>
    </w:p>
    <w:p w14:paraId="739B6678" w14:textId="77777777" w:rsidR="00D977F0" w:rsidRDefault="00DF6D3E">
      <w:pPr>
        <w:spacing w:before="120"/>
        <w:jc w:val="center"/>
      </w:pPr>
      <w:r>
        <w:rPr>
          <w:noProof/>
        </w:rPr>
        <w:drawing>
          <wp:inline distT="0" distB="0" distL="0" distR="0" wp14:anchorId="5577FD22" wp14:editId="7736D245">
            <wp:extent cx="3238500" cy="5514975"/>
            <wp:effectExtent l="0" t="0" r="0" b="0"/>
            <wp:docPr id="1162186022" name="Picture 116218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38500" cy="5514975"/>
                    </a:xfrm>
                    <a:prstGeom prst="rect">
                      <a:avLst/>
                    </a:prstGeom>
                  </pic:spPr>
                </pic:pic>
              </a:graphicData>
            </a:graphic>
          </wp:inline>
        </w:drawing>
      </w:r>
    </w:p>
    <w:p w14:paraId="2BB6EDA0" w14:textId="77777777" w:rsidR="00D977F0" w:rsidRDefault="00DF6D3E">
      <w:pPr>
        <w:spacing w:before="80" w:after="240"/>
        <w:jc w:val="center"/>
      </w:pPr>
      <w:r>
        <w:rPr>
          <w:i/>
          <w:iCs/>
          <w:sz w:val="20"/>
          <w:szCs w:val="20"/>
        </w:rPr>
        <w:t>Figure 20: Overall solution workflow</w:t>
      </w:r>
    </w:p>
    <w:p w14:paraId="23C6D97C" w14:textId="77777777" w:rsidR="00D977F0" w:rsidRDefault="00DF6D3E">
      <w:r>
        <w:br w:type="page"/>
      </w:r>
    </w:p>
    <w:p w14:paraId="1E923308" w14:textId="77777777" w:rsidR="00D977F0" w:rsidRDefault="00DF6D3E">
      <w:pPr>
        <w:pStyle w:val="Heading1"/>
      </w:pPr>
      <w:bookmarkStart w:id="27" w:name="_Toc239152775"/>
      <w:r>
        <w:lastRenderedPageBreak/>
        <w:t>6. Results, Testing and Validation</w:t>
      </w:r>
      <w:bookmarkEnd w:id="27"/>
    </w:p>
    <w:p w14:paraId="69BC6A3C" w14:textId="77777777" w:rsidR="00D977F0" w:rsidRDefault="00DF6D3E">
      <w:pPr>
        <w:spacing w:after="160" w:line="276" w:lineRule="auto"/>
      </w:pPr>
      <w:r>
        <w:t>Table 2 lists the test cases used to validate the correctness of the data pipeline and each visualization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400"/>
        <w:gridCol w:w="3200"/>
        <w:gridCol w:w="3040"/>
      </w:tblGrid>
      <w:tr w:rsidR="00D977F0" w14:paraId="693CA08D" w14:textId="77777777">
        <w:tblPrEx>
          <w:tblCellMar>
            <w:top w:w="0" w:type="dxa"/>
            <w:bottom w:w="0" w:type="dxa"/>
          </w:tblCellMar>
        </w:tblPrEx>
        <w:trPr>
          <w:tblHeader/>
        </w:trPr>
        <w:tc>
          <w:tcPr>
            <w:tcW w:w="720" w:type="dxa"/>
            <w:shd w:val="clear" w:color="auto" w:fill="1F4E79"/>
            <w:tcMar>
              <w:top w:w="60" w:type="dxa"/>
              <w:left w:w="100" w:type="dxa"/>
              <w:bottom w:w="60" w:type="dxa"/>
              <w:right w:w="100" w:type="dxa"/>
            </w:tcMar>
            <w:vAlign w:val="center"/>
          </w:tcPr>
          <w:p w14:paraId="7C445FB4" w14:textId="77777777" w:rsidR="00D977F0" w:rsidRDefault="00DF6D3E">
            <w:pPr>
              <w:jc w:val="center"/>
            </w:pPr>
            <w:r>
              <w:rPr>
                <w:b/>
                <w:bCs/>
                <w:color w:val="FFFFFF"/>
                <w:sz w:val="20"/>
                <w:szCs w:val="20"/>
              </w:rPr>
              <w:t>ID</w:t>
            </w:r>
          </w:p>
        </w:tc>
        <w:tc>
          <w:tcPr>
            <w:tcW w:w="2400" w:type="dxa"/>
            <w:shd w:val="clear" w:color="auto" w:fill="1F4E79"/>
            <w:tcMar>
              <w:top w:w="60" w:type="dxa"/>
              <w:left w:w="100" w:type="dxa"/>
              <w:bottom w:w="60" w:type="dxa"/>
              <w:right w:w="100" w:type="dxa"/>
            </w:tcMar>
            <w:vAlign w:val="center"/>
          </w:tcPr>
          <w:p w14:paraId="66186969" w14:textId="77777777" w:rsidR="00D977F0" w:rsidRDefault="00DF6D3E">
            <w:pPr>
              <w:jc w:val="center"/>
            </w:pPr>
            <w:r>
              <w:rPr>
                <w:b/>
                <w:bCs/>
                <w:color w:val="FFFFFF"/>
                <w:sz w:val="20"/>
                <w:szCs w:val="20"/>
              </w:rPr>
              <w:t>Scenario</w:t>
            </w:r>
          </w:p>
        </w:tc>
        <w:tc>
          <w:tcPr>
            <w:tcW w:w="3200" w:type="dxa"/>
            <w:shd w:val="clear" w:color="auto" w:fill="1F4E79"/>
            <w:tcMar>
              <w:top w:w="60" w:type="dxa"/>
              <w:left w:w="100" w:type="dxa"/>
              <w:bottom w:w="60" w:type="dxa"/>
              <w:right w:w="100" w:type="dxa"/>
            </w:tcMar>
            <w:vAlign w:val="center"/>
          </w:tcPr>
          <w:p w14:paraId="5190C612" w14:textId="77777777" w:rsidR="00D977F0" w:rsidRDefault="00DF6D3E">
            <w:pPr>
              <w:jc w:val="center"/>
            </w:pPr>
            <w:r>
              <w:rPr>
                <w:b/>
                <w:bCs/>
                <w:color w:val="FFFFFF"/>
                <w:sz w:val="20"/>
                <w:szCs w:val="20"/>
              </w:rPr>
              <w:t>Expected Result</w:t>
            </w:r>
          </w:p>
        </w:tc>
        <w:tc>
          <w:tcPr>
            <w:tcW w:w="3040" w:type="dxa"/>
            <w:shd w:val="clear" w:color="auto" w:fill="1F4E79"/>
            <w:tcMar>
              <w:top w:w="60" w:type="dxa"/>
              <w:left w:w="100" w:type="dxa"/>
              <w:bottom w:w="60" w:type="dxa"/>
              <w:right w:w="100" w:type="dxa"/>
            </w:tcMar>
            <w:vAlign w:val="center"/>
          </w:tcPr>
          <w:p w14:paraId="3A0B9414" w14:textId="77777777" w:rsidR="00D977F0" w:rsidRDefault="00DF6D3E">
            <w:pPr>
              <w:jc w:val="center"/>
            </w:pPr>
            <w:r>
              <w:rPr>
                <w:b/>
                <w:bCs/>
                <w:color w:val="FFFFFF"/>
                <w:sz w:val="20"/>
                <w:szCs w:val="20"/>
              </w:rPr>
              <w:t>Actual Result / Status</w:t>
            </w:r>
          </w:p>
        </w:tc>
      </w:tr>
      <w:tr w:rsidR="00D977F0" w14:paraId="739340B2" w14:textId="77777777">
        <w:tblPrEx>
          <w:tblCellMar>
            <w:top w:w="0" w:type="dxa"/>
            <w:bottom w:w="0" w:type="dxa"/>
          </w:tblCellMar>
        </w:tblPrEx>
        <w:tc>
          <w:tcPr>
            <w:tcW w:w="720" w:type="dxa"/>
            <w:tcMar>
              <w:top w:w="60" w:type="dxa"/>
              <w:left w:w="100" w:type="dxa"/>
              <w:bottom w:w="60" w:type="dxa"/>
              <w:right w:w="100" w:type="dxa"/>
            </w:tcMar>
            <w:vAlign w:val="center"/>
          </w:tcPr>
          <w:p w14:paraId="55E82088" w14:textId="77777777" w:rsidR="00D977F0" w:rsidRDefault="00DF6D3E">
            <w:r>
              <w:rPr>
                <w:sz w:val="20"/>
                <w:szCs w:val="20"/>
              </w:rPr>
              <w:t>TC1</w:t>
            </w:r>
          </w:p>
        </w:tc>
        <w:tc>
          <w:tcPr>
            <w:tcW w:w="2400" w:type="dxa"/>
            <w:tcMar>
              <w:top w:w="60" w:type="dxa"/>
              <w:left w:w="100" w:type="dxa"/>
              <w:bottom w:w="60" w:type="dxa"/>
              <w:right w:w="100" w:type="dxa"/>
            </w:tcMar>
            <w:vAlign w:val="center"/>
          </w:tcPr>
          <w:p w14:paraId="4534DD0B" w14:textId="77777777" w:rsidR="00D977F0" w:rsidRDefault="00DF6D3E">
            <w:r>
              <w:rPr>
                <w:sz w:val="20"/>
                <w:szCs w:val="20"/>
              </w:rPr>
              <w:t>Load dataset with pandas</w:t>
            </w:r>
          </w:p>
        </w:tc>
        <w:tc>
          <w:tcPr>
            <w:tcW w:w="3200" w:type="dxa"/>
            <w:tcMar>
              <w:top w:w="60" w:type="dxa"/>
              <w:left w:w="100" w:type="dxa"/>
              <w:bottom w:w="60" w:type="dxa"/>
              <w:right w:w="100" w:type="dxa"/>
            </w:tcMar>
            <w:vAlign w:val="center"/>
          </w:tcPr>
          <w:p w14:paraId="1810CE75" w14:textId="77777777" w:rsidR="00D977F0" w:rsidRDefault="00DF6D3E">
            <w:r>
              <w:rPr>
                <w:sz w:val="20"/>
                <w:szCs w:val="20"/>
              </w:rPr>
              <w:t xml:space="preserve">Dataset loads without error; shape and </w:t>
            </w:r>
            <w:proofErr w:type="spellStart"/>
            <w:r>
              <w:rPr>
                <w:sz w:val="20"/>
                <w:szCs w:val="20"/>
              </w:rPr>
              <w:t>dtypes</w:t>
            </w:r>
            <w:proofErr w:type="spellEnd"/>
            <w:r>
              <w:rPr>
                <w:sz w:val="20"/>
                <w:szCs w:val="20"/>
              </w:rPr>
              <w:t xml:space="preserve"> match specification</w:t>
            </w:r>
          </w:p>
        </w:tc>
        <w:tc>
          <w:tcPr>
            <w:tcW w:w="3040" w:type="dxa"/>
            <w:tcMar>
              <w:top w:w="60" w:type="dxa"/>
              <w:left w:w="100" w:type="dxa"/>
              <w:bottom w:w="60" w:type="dxa"/>
              <w:right w:w="100" w:type="dxa"/>
            </w:tcMar>
            <w:vAlign w:val="center"/>
          </w:tcPr>
          <w:p w14:paraId="57CD21B7" w14:textId="77777777" w:rsidR="00D977F0" w:rsidRDefault="00DF6D3E">
            <w:r>
              <w:rPr>
                <w:sz w:val="20"/>
                <w:szCs w:val="20"/>
              </w:rPr>
              <w:t>1500 rows x 12 columns loaded correctly - Pass</w:t>
            </w:r>
          </w:p>
        </w:tc>
      </w:tr>
      <w:tr w:rsidR="00D977F0" w14:paraId="2175144A" w14:textId="77777777">
        <w:tblPrEx>
          <w:tblCellMar>
            <w:top w:w="0" w:type="dxa"/>
            <w:bottom w:w="0" w:type="dxa"/>
          </w:tblCellMar>
        </w:tblPrEx>
        <w:tc>
          <w:tcPr>
            <w:tcW w:w="720" w:type="dxa"/>
            <w:tcMar>
              <w:top w:w="60" w:type="dxa"/>
              <w:left w:w="100" w:type="dxa"/>
              <w:bottom w:w="60" w:type="dxa"/>
              <w:right w:w="100" w:type="dxa"/>
            </w:tcMar>
            <w:vAlign w:val="center"/>
          </w:tcPr>
          <w:p w14:paraId="7325D6FC" w14:textId="77777777" w:rsidR="00D977F0" w:rsidRDefault="00DF6D3E">
            <w:r>
              <w:rPr>
                <w:sz w:val="20"/>
                <w:szCs w:val="20"/>
              </w:rPr>
              <w:t>TC2</w:t>
            </w:r>
          </w:p>
        </w:tc>
        <w:tc>
          <w:tcPr>
            <w:tcW w:w="2400" w:type="dxa"/>
            <w:tcMar>
              <w:top w:w="60" w:type="dxa"/>
              <w:left w:w="100" w:type="dxa"/>
              <w:bottom w:w="60" w:type="dxa"/>
              <w:right w:w="100" w:type="dxa"/>
            </w:tcMar>
            <w:vAlign w:val="center"/>
          </w:tcPr>
          <w:p w14:paraId="0DB57829" w14:textId="77777777" w:rsidR="00D977F0" w:rsidRDefault="00DF6D3E">
            <w:r>
              <w:rPr>
                <w:sz w:val="20"/>
                <w:szCs w:val="20"/>
              </w:rPr>
              <w:t>Detect missing values</w:t>
            </w:r>
          </w:p>
        </w:tc>
        <w:tc>
          <w:tcPr>
            <w:tcW w:w="3200" w:type="dxa"/>
            <w:tcMar>
              <w:top w:w="60" w:type="dxa"/>
              <w:left w:w="100" w:type="dxa"/>
              <w:bottom w:w="60" w:type="dxa"/>
              <w:right w:w="100" w:type="dxa"/>
            </w:tcMar>
            <w:vAlign w:val="center"/>
          </w:tcPr>
          <w:p w14:paraId="05CF850E" w14:textId="77777777" w:rsidR="00D977F0" w:rsidRDefault="00DF6D3E">
            <w:r>
              <w:rPr>
                <w:sz w:val="20"/>
                <w:szCs w:val="20"/>
              </w:rPr>
              <w:t xml:space="preserve">Missing values in Discount and </w:t>
            </w:r>
            <w:proofErr w:type="spellStart"/>
            <w:r>
              <w:rPr>
                <w:sz w:val="20"/>
                <w:szCs w:val="20"/>
              </w:rPr>
              <w:t>CustomerRating</w:t>
            </w:r>
            <w:proofErr w:type="spellEnd"/>
            <w:r>
              <w:rPr>
                <w:sz w:val="20"/>
                <w:szCs w:val="20"/>
              </w:rPr>
              <w:t xml:space="preserve"> are identified</w:t>
            </w:r>
          </w:p>
        </w:tc>
        <w:tc>
          <w:tcPr>
            <w:tcW w:w="3040" w:type="dxa"/>
            <w:tcMar>
              <w:top w:w="60" w:type="dxa"/>
              <w:left w:w="100" w:type="dxa"/>
              <w:bottom w:w="60" w:type="dxa"/>
              <w:right w:w="100" w:type="dxa"/>
            </w:tcMar>
            <w:vAlign w:val="center"/>
          </w:tcPr>
          <w:p w14:paraId="05301A7E" w14:textId="77777777" w:rsidR="00D977F0" w:rsidRDefault="00DF6D3E">
            <w:r>
              <w:rPr>
                <w:sz w:val="20"/>
                <w:szCs w:val="20"/>
              </w:rPr>
              <w:t>30 missing values found in each column (2%) - Pass</w:t>
            </w:r>
          </w:p>
        </w:tc>
      </w:tr>
      <w:tr w:rsidR="00D977F0" w14:paraId="2B0824FA" w14:textId="77777777">
        <w:tblPrEx>
          <w:tblCellMar>
            <w:top w:w="0" w:type="dxa"/>
            <w:bottom w:w="0" w:type="dxa"/>
          </w:tblCellMar>
        </w:tblPrEx>
        <w:tc>
          <w:tcPr>
            <w:tcW w:w="720" w:type="dxa"/>
            <w:tcMar>
              <w:top w:w="60" w:type="dxa"/>
              <w:left w:w="100" w:type="dxa"/>
              <w:bottom w:w="60" w:type="dxa"/>
              <w:right w:w="100" w:type="dxa"/>
            </w:tcMar>
            <w:vAlign w:val="center"/>
          </w:tcPr>
          <w:p w14:paraId="23981D6C" w14:textId="77777777" w:rsidR="00D977F0" w:rsidRDefault="00DF6D3E">
            <w:r>
              <w:rPr>
                <w:sz w:val="20"/>
                <w:szCs w:val="20"/>
              </w:rPr>
              <w:t>TC3</w:t>
            </w:r>
          </w:p>
        </w:tc>
        <w:tc>
          <w:tcPr>
            <w:tcW w:w="2400" w:type="dxa"/>
            <w:tcMar>
              <w:top w:w="60" w:type="dxa"/>
              <w:left w:w="100" w:type="dxa"/>
              <w:bottom w:w="60" w:type="dxa"/>
              <w:right w:w="100" w:type="dxa"/>
            </w:tcMar>
            <w:vAlign w:val="center"/>
          </w:tcPr>
          <w:p w14:paraId="1DAD771A" w14:textId="77777777" w:rsidR="00D977F0" w:rsidRDefault="00DF6D3E">
            <w:r>
              <w:rPr>
                <w:sz w:val="20"/>
                <w:szCs w:val="20"/>
              </w:rPr>
              <w:t>Impute missing values</w:t>
            </w:r>
          </w:p>
        </w:tc>
        <w:tc>
          <w:tcPr>
            <w:tcW w:w="3200" w:type="dxa"/>
            <w:tcMar>
              <w:top w:w="60" w:type="dxa"/>
              <w:left w:w="100" w:type="dxa"/>
              <w:bottom w:w="60" w:type="dxa"/>
              <w:right w:w="100" w:type="dxa"/>
            </w:tcMar>
            <w:vAlign w:val="center"/>
          </w:tcPr>
          <w:p w14:paraId="22BEE322" w14:textId="77777777" w:rsidR="00D977F0" w:rsidRDefault="00DF6D3E">
            <w:r>
              <w:rPr>
                <w:sz w:val="20"/>
                <w:szCs w:val="20"/>
              </w:rPr>
              <w:t xml:space="preserve">Median imputation removes all </w:t>
            </w:r>
            <w:proofErr w:type="spellStart"/>
            <w:r>
              <w:rPr>
                <w:sz w:val="20"/>
                <w:szCs w:val="20"/>
              </w:rPr>
              <w:t>NaNs</w:t>
            </w:r>
            <w:proofErr w:type="spellEnd"/>
            <w:r>
              <w:rPr>
                <w:sz w:val="20"/>
                <w:szCs w:val="20"/>
              </w:rPr>
              <w:t xml:space="preserve"> before analysis</w:t>
            </w:r>
          </w:p>
        </w:tc>
        <w:tc>
          <w:tcPr>
            <w:tcW w:w="3040" w:type="dxa"/>
            <w:tcMar>
              <w:top w:w="60" w:type="dxa"/>
              <w:left w:w="100" w:type="dxa"/>
              <w:bottom w:w="60" w:type="dxa"/>
              <w:right w:w="100" w:type="dxa"/>
            </w:tcMar>
            <w:vAlign w:val="center"/>
          </w:tcPr>
          <w:p w14:paraId="101C5C28" w14:textId="77777777" w:rsidR="00D977F0" w:rsidRDefault="00DF6D3E">
            <w:r>
              <w:rPr>
                <w:sz w:val="20"/>
                <w:szCs w:val="20"/>
              </w:rPr>
              <w:t>0 missing values after imputation - Pass</w:t>
            </w:r>
          </w:p>
        </w:tc>
      </w:tr>
      <w:tr w:rsidR="00D977F0" w14:paraId="3AF856F0" w14:textId="77777777">
        <w:tblPrEx>
          <w:tblCellMar>
            <w:top w:w="0" w:type="dxa"/>
            <w:bottom w:w="0" w:type="dxa"/>
          </w:tblCellMar>
        </w:tblPrEx>
        <w:tc>
          <w:tcPr>
            <w:tcW w:w="720" w:type="dxa"/>
            <w:tcMar>
              <w:top w:w="60" w:type="dxa"/>
              <w:left w:w="100" w:type="dxa"/>
              <w:bottom w:w="60" w:type="dxa"/>
              <w:right w:w="100" w:type="dxa"/>
            </w:tcMar>
            <w:vAlign w:val="center"/>
          </w:tcPr>
          <w:p w14:paraId="727F585E" w14:textId="77777777" w:rsidR="00D977F0" w:rsidRDefault="00DF6D3E">
            <w:r>
              <w:rPr>
                <w:sz w:val="20"/>
                <w:szCs w:val="20"/>
              </w:rPr>
              <w:t>TC4</w:t>
            </w:r>
          </w:p>
        </w:tc>
        <w:tc>
          <w:tcPr>
            <w:tcW w:w="2400" w:type="dxa"/>
            <w:tcMar>
              <w:top w:w="60" w:type="dxa"/>
              <w:left w:w="100" w:type="dxa"/>
              <w:bottom w:w="60" w:type="dxa"/>
              <w:right w:w="100" w:type="dxa"/>
            </w:tcMar>
            <w:vAlign w:val="center"/>
          </w:tcPr>
          <w:p w14:paraId="1A6E0E47" w14:textId="77777777" w:rsidR="00D977F0" w:rsidRDefault="00DF6D3E">
            <w:r>
              <w:rPr>
                <w:sz w:val="20"/>
                <w:szCs w:val="20"/>
              </w:rPr>
              <w:t>Generate amount visualizations</w:t>
            </w:r>
          </w:p>
        </w:tc>
        <w:tc>
          <w:tcPr>
            <w:tcW w:w="3200" w:type="dxa"/>
            <w:tcMar>
              <w:top w:w="60" w:type="dxa"/>
              <w:left w:w="100" w:type="dxa"/>
              <w:bottom w:w="60" w:type="dxa"/>
              <w:right w:w="100" w:type="dxa"/>
            </w:tcMar>
            <w:vAlign w:val="center"/>
          </w:tcPr>
          <w:p w14:paraId="0B2684A6" w14:textId="77777777" w:rsidR="00D977F0" w:rsidRDefault="00DF6D3E">
            <w:r>
              <w:rPr>
                <w:sz w:val="20"/>
                <w:szCs w:val="20"/>
              </w:rPr>
              <w:t>Bar, grouped bar and heatmap render with titles/labels/legends</w:t>
            </w:r>
          </w:p>
        </w:tc>
        <w:tc>
          <w:tcPr>
            <w:tcW w:w="3040" w:type="dxa"/>
            <w:tcMar>
              <w:top w:w="60" w:type="dxa"/>
              <w:left w:w="100" w:type="dxa"/>
              <w:bottom w:w="60" w:type="dxa"/>
              <w:right w:w="100" w:type="dxa"/>
            </w:tcMar>
            <w:vAlign w:val="center"/>
          </w:tcPr>
          <w:p w14:paraId="5FBB9963" w14:textId="77777777" w:rsidR="00D977F0" w:rsidRDefault="00DF6D3E">
            <w:r>
              <w:rPr>
                <w:sz w:val="20"/>
                <w:szCs w:val="20"/>
              </w:rPr>
              <w:t>All 3 figures generated (Figures 1-3) - Pass</w:t>
            </w:r>
          </w:p>
        </w:tc>
      </w:tr>
      <w:tr w:rsidR="00D977F0" w14:paraId="4A6A2F26" w14:textId="77777777">
        <w:tblPrEx>
          <w:tblCellMar>
            <w:top w:w="0" w:type="dxa"/>
            <w:bottom w:w="0" w:type="dxa"/>
          </w:tblCellMar>
        </w:tblPrEx>
        <w:tc>
          <w:tcPr>
            <w:tcW w:w="720" w:type="dxa"/>
            <w:tcMar>
              <w:top w:w="60" w:type="dxa"/>
              <w:left w:w="100" w:type="dxa"/>
              <w:bottom w:w="60" w:type="dxa"/>
              <w:right w:w="100" w:type="dxa"/>
            </w:tcMar>
            <w:vAlign w:val="center"/>
          </w:tcPr>
          <w:p w14:paraId="642C0536" w14:textId="77777777" w:rsidR="00D977F0" w:rsidRDefault="00DF6D3E">
            <w:r>
              <w:rPr>
                <w:sz w:val="20"/>
                <w:szCs w:val="20"/>
              </w:rPr>
              <w:t>TC5</w:t>
            </w:r>
          </w:p>
        </w:tc>
        <w:tc>
          <w:tcPr>
            <w:tcW w:w="2400" w:type="dxa"/>
            <w:tcMar>
              <w:top w:w="60" w:type="dxa"/>
              <w:left w:w="100" w:type="dxa"/>
              <w:bottom w:w="60" w:type="dxa"/>
              <w:right w:w="100" w:type="dxa"/>
            </w:tcMar>
            <w:vAlign w:val="center"/>
          </w:tcPr>
          <w:p w14:paraId="07D0C229" w14:textId="77777777" w:rsidR="00D977F0" w:rsidRDefault="00DF6D3E">
            <w:r>
              <w:rPr>
                <w:sz w:val="20"/>
                <w:szCs w:val="20"/>
              </w:rPr>
              <w:t>Generate distribution visualizations</w:t>
            </w:r>
          </w:p>
        </w:tc>
        <w:tc>
          <w:tcPr>
            <w:tcW w:w="3200" w:type="dxa"/>
            <w:tcMar>
              <w:top w:w="60" w:type="dxa"/>
              <w:left w:w="100" w:type="dxa"/>
              <w:bottom w:w="60" w:type="dxa"/>
              <w:right w:w="100" w:type="dxa"/>
            </w:tcMar>
            <w:vAlign w:val="center"/>
          </w:tcPr>
          <w:p w14:paraId="6EB554B1" w14:textId="77777777" w:rsidR="00D977F0" w:rsidRDefault="00DF6D3E">
            <w:r>
              <w:rPr>
                <w:sz w:val="20"/>
                <w:szCs w:val="20"/>
              </w:rPr>
              <w:t>Histogram, KDE, boxplot, violin, ECDF, Q-Q render correctly</w:t>
            </w:r>
          </w:p>
        </w:tc>
        <w:tc>
          <w:tcPr>
            <w:tcW w:w="3040" w:type="dxa"/>
            <w:tcMar>
              <w:top w:w="60" w:type="dxa"/>
              <w:left w:w="100" w:type="dxa"/>
              <w:bottom w:w="60" w:type="dxa"/>
              <w:right w:w="100" w:type="dxa"/>
            </w:tcMar>
            <w:vAlign w:val="center"/>
          </w:tcPr>
          <w:p w14:paraId="3D7EF42D" w14:textId="77777777" w:rsidR="00D977F0" w:rsidRDefault="00DF6D3E">
            <w:r>
              <w:rPr>
                <w:sz w:val="20"/>
                <w:szCs w:val="20"/>
              </w:rPr>
              <w:t>All 6 figures generated (Figures 4-9) - Pass</w:t>
            </w:r>
          </w:p>
        </w:tc>
      </w:tr>
      <w:tr w:rsidR="00D977F0" w14:paraId="290773B9" w14:textId="77777777">
        <w:tblPrEx>
          <w:tblCellMar>
            <w:top w:w="0" w:type="dxa"/>
            <w:bottom w:w="0" w:type="dxa"/>
          </w:tblCellMar>
        </w:tblPrEx>
        <w:tc>
          <w:tcPr>
            <w:tcW w:w="720" w:type="dxa"/>
            <w:tcMar>
              <w:top w:w="60" w:type="dxa"/>
              <w:left w:w="100" w:type="dxa"/>
              <w:bottom w:w="60" w:type="dxa"/>
              <w:right w:w="100" w:type="dxa"/>
            </w:tcMar>
            <w:vAlign w:val="center"/>
          </w:tcPr>
          <w:p w14:paraId="669FA59C" w14:textId="77777777" w:rsidR="00D977F0" w:rsidRDefault="00DF6D3E">
            <w:r>
              <w:rPr>
                <w:sz w:val="20"/>
                <w:szCs w:val="20"/>
              </w:rPr>
              <w:t>TC6</w:t>
            </w:r>
          </w:p>
        </w:tc>
        <w:tc>
          <w:tcPr>
            <w:tcW w:w="2400" w:type="dxa"/>
            <w:tcMar>
              <w:top w:w="60" w:type="dxa"/>
              <w:left w:w="100" w:type="dxa"/>
              <w:bottom w:w="60" w:type="dxa"/>
              <w:right w:w="100" w:type="dxa"/>
            </w:tcMar>
            <w:vAlign w:val="center"/>
          </w:tcPr>
          <w:p w14:paraId="15A14597" w14:textId="77777777" w:rsidR="00D977F0" w:rsidRDefault="00DF6D3E">
            <w:r>
              <w:rPr>
                <w:sz w:val="20"/>
                <w:szCs w:val="20"/>
              </w:rPr>
              <w:t>Generate proportion visualizations</w:t>
            </w:r>
          </w:p>
        </w:tc>
        <w:tc>
          <w:tcPr>
            <w:tcW w:w="3200" w:type="dxa"/>
            <w:tcMar>
              <w:top w:w="60" w:type="dxa"/>
              <w:left w:w="100" w:type="dxa"/>
              <w:bottom w:w="60" w:type="dxa"/>
              <w:right w:w="100" w:type="dxa"/>
            </w:tcMar>
            <w:vAlign w:val="center"/>
          </w:tcPr>
          <w:p w14:paraId="66F76541" w14:textId="77777777" w:rsidR="00D977F0" w:rsidRDefault="00DF6D3E">
            <w:r>
              <w:rPr>
                <w:sz w:val="20"/>
                <w:szCs w:val="20"/>
              </w:rPr>
              <w:t>Pie and stacked bar percentages sum to 100%</w:t>
            </w:r>
          </w:p>
        </w:tc>
        <w:tc>
          <w:tcPr>
            <w:tcW w:w="3040" w:type="dxa"/>
            <w:tcMar>
              <w:top w:w="60" w:type="dxa"/>
              <w:left w:w="100" w:type="dxa"/>
              <w:bottom w:w="60" w:type="dxa"/>
              <w:right w:w="100" w:type="dxa"/>
            </w:tcMar>
            <w:vAlign w:val="center"/>
          </w:tcPr>
          <w:p w14:paraId="3BF45FAE" w14:textId="77777777" w:rsidR="00D977F0" w:rsidRDefault="00DF6D3E">
            <w:r>
              <w:rPr>
                <w:sz w:val="20"/>
                <w:szCs w:val="20"/>
              </w:rPr>
              <w:t>Verified totals = 100.0% per group - Pass</w:t>
            </w:r>
          </w:p>
        </w:tc>
      </w:tr>
      <w:tr w:rsidR="00D977F0" w14:paraId="20F116F6" w14:textId="77777777">
        <w:tblPrEx>
          <w:tblCellMar>
            <w:top w:w="0" w:type="dxa"/>
            <w:bottom w:w="0" w:type="dxa"/>
          </w:tblCellMar>
        </w:tblPrEx>
        <w:tc>
          <w:tcPr>
            <w:tcW w:w="720" w:type="dxa"/>
            <w:tcMar>
              <w:top w:w="60" w:type="dxa"/>
              <w:left w:w="100" w:type="dxa"/>
              <w:bottom w:w="60" w:type="dxa"/>
              <w:right w:w="100" w:type="dxa"/>
            </w:tcMar>
            <w:vAlign w:val="center"/>
          </w:tcPr>
          <w:p w14:paraId="1DEF4E0F" w14:textId="77777777" w:rsidR="00D977F0" w:rsidRDefault="00DF6D3E">
            <w:r>
              <w:rPr>
                <w:sz w:val="20"/>
                <w:szCs w:val="20"/>
              </w:rPr>
              <w:t>TC7</w:t>
            </w:r>
          </w:p>
        </w:tc>
        <w:tc>
          <w:tcPr>
            <w:tcW w:w="2400" w:type="dxa"/>
            <w:tcMar>
              <w:top w:w="60" w:type="dxa"/>
              <w:left w:w="100" w:type="dxa"/>
              <w:bottom w:w="60" w:type="dxa"/>
              <w:right w:w="100" w:type="dxa"/>
            </w:tcMar>
            <w:vAlign w:val="center"/>
          </w:tcPr>
          <w:p w14:paraId="009264BA" w14:textId="77777777" w:rsidR="00D977F0" w:rsidRDefault="00DF6D3E">
            <w:r>
              <w:rPr>
                <w:sz w:val="20"/>
                <w:szCs w:val="20"/>
              </w:rPr>
              <w:t>Generate relationship visualizations</w:t>
            </w:r>
          </w:p>
        </w:tc>
        <w:tc>
          <w:tcPr>
            <w:tcW w:w="3200" w:type="dxa"/>
            <w:tcMar>
              <w:top w:w="60" w:type="dxa"/>
              <w:left w:w="100" w:type="dxa"/>
              <w:bottom w:w="60" w:type="dxa"/>
              <w:right w:w="100" w:type="dxa"/>
            </w:tcMar>
            <w:vAlign w:val="center"/>
          </w:tcPr>
          <w:p w14:paraId="0B2EEDCB" w14:textId="77777777" w:rsidR="00D977F0" w:rsidRDefault="00DF6D3E">
            <w:r>
              <w:rPr>
                <w:sz w:val="20"/>
                <w:szCs w:val="20"/>
              </w:rPr>
              <w:t xml:space="preserve">Scatter, bubble, </w:t>
            </w:r>
            <w:proofErr w:type="spellStart"/>
            <w:r>
              <w:rPr>
                <w:sz w:val="20"/>
                <w:szCs w:val="20"/>
              </w:rPr>
              <w:t>hexbin</w:t>
            </w:r>
            <w:proofErr w:type="spellEnd"/>
            <w:r>
              <w:rPr>
                <w:sz w:val="20"/>
                <w:szCs w:val="20"/>
              </w:rPr>
              <w:t xml:space="preserve"> render with correct axis mapping</w:t>
            </w:r>
          </w:p>
        </w:tc>
        <w:tc>
          <w:tcPr>
            <w:tcW w:w="3040" w:type="dxa"/>
            <w:tcMar>
              <w:top w:w="60" w:type="dxa"/>
              <w:left w:w="100" w:type="dxa"/>
              <w:bottom w:w="60" w:type="dxa"/>
              <w:right w:w="100" w:type="dxa"/>
            </w:tcMar>
            <w:vAlign w:val="center"/>
          </w:tcPr>
          <w:p w14:paraId="22653D65" w14:textId="77777777" w:rsidR="00D977F0" w:rsidRDefault="00DF6D3E">
            <w:r>
              <w:rPr>
                <w:sz w:val="20"/>
                <w:szCs w:val="20"/>
              </w:rPr>
              <w:t>All 3 figures generated (Figures 12-14) - Pass</w:t>
            </w:r>
          </w:p>
        </w:tc>
      </w:tr>
      <w:tr w:rsidR="00D977F0" w14:paraId="340CF3A1" w14:textId="77777777">
        <w:tblPrEx>
          <w:tblCellMar>
            <w:top w:w="0" w:type="dxa"/>
            <w:bottom w:w="0" w:type="dxa"/>
          </w:tblCellMar>
        </w:tblPrEx>
        <w:tc>
          <w:tcPr>
            <w:tcW w:w="720" w:type="dxa"/>
            <w:tcMar>
              <w:top w:w="60" w:type="dxa"/>
              <w:left w:w="100" w:type="dxa"/>
              <w:bottom w:w="60" w:type="dxa"/>
              <w:right w:w="100" w:type="dxa"/>
            </w:tcMar>
            <w:vAlign w:val="center"/>
          </w:tcPr>
          <w:p w14:paraId="5C0A8D3B" w14:textId="77777777" w:rsidR="00D977F0" w:rsidRDefault="00DF6D3E">
            <w:r>
              <w:rPr>
                <w:sz w:val="20"/>
                <w:szCs w:val="20"/>
              </w:rPr>
              <w:t>TC8</w:t>
            </w:r>
          </w:p>
        </w:tc>
        <w:tc>
          <w:tcPr>
            <w:tcW w:w="2400" w:type="dxa"/>
            <w:tcMar>
              <w:top w:w="60" w:type="dxa"/>
              <w:left w:w="100" w:type="dxa"/>
              <w:bottom w:w="60" w:type="dxa"/>
              <w:right w:w="100" w:type="dxa"/>
            </w:tcMar>
            <w:vAlign w:val="center"/>
          </w:tcPr>
          <w:p w14:paraId="1BD8F8EC" w14:textId="77777777" w:rsidR="00D977F0" w:rsidRDefault="00DF6D3E">
            <w:r>
              <w:rPr>
                <w:sz w:val="20"/>
                <w:szCs w:val="20"/>
              </w:rPr>
              <w:t>Compute correlation matrix</w:t>
            </w:r>
          </w:p>
        </w:tc>
        <w:tc>
          <w:tcPr>
            <w:tcW w:w="3200" w:type="dxa"/>
            <w:tcMar>
              <w:top w:w="60" w:type="dxa"/>
              <w:left w:w="100" w:type="dxa"/>
              <w:bottom w:w="60" w:type="dxa"/>
              <w:right w:w="100" w:type="dxa"/>
            </w:tcMar>
            <w:vAlign w:val="center"/>
          </w:tcPr>
          <w:p w14:paraId="6DD247DA" w14:textId="77777777" w:rsidR="00D977F0" w:rsidRDefault="00DF6D3E">
            <w:r>
              <w:rPr>
                <w:sz w:val="20"/>
                <w:szCs w:val="20"/>
              </w:rPr>
              <w:t>6x6 symmetric matrix, diagonal = 1.0</w:t>
            </w:r>
          </w:p>
        </w:tc>
        <w:tc>
          <w:tcPr>
            <w:tcW w:w="3040" w:type="dxa"/>
            <w:tcMar>
              <w:top w:w="60" w:type="dxa"/>
              <w:left w:w="100" w:type="dxa"/>
              <w:bottom w:w="60" w:type="dxa"/>
              <w:right w:w="100" w:type="dxa"/>
            </w:tcMar>
            <w:vAlign w:val="center"/>
          </w:tcPr>
          <w:p w14:paraId="371B7965" w14:textId="77777777" w:rsidR="00D977F0" w:rsidRDefault="00DF6D3E">
            <w:r>
              <w:rPr>
                <w:sz w:val="20"/>
                <w:szCs w:val="20"/>
              </w:rPr>
              <w:t>Matrix computed and verified symmetric - Pass</w:t>
            </w:r>
          </w:p>
        </w:tc>
      </w:tr>
      <w:tr w:rsidR="00D977F0" w14:paraId="1A9D2B2F" w14:textId="77777777">
        <w:tblPrEx>
          <w:tblCellMar>
            <w:top w:w="0" w:type="dxa"/>
            <w:bottom w:w="0" w:type="dxa"/>
          </w:tblCellMar>
        </w:tblPrEx>
        <w:tc>
          <w:tcPr>
            <w:tcW w:w="720" w:type="dxa"/>
            <w:tcMar>
              <w:top w:w="60" w:type="dxa"/>
              <w:left w:w="100" w:type="dxa"/>
              <w:bottom w:w="60" w:type="dxa"/>
              <w:right w:w="100" w:type="dxa"/>
            </w:tcMar>
            <w:vAlign w:val="center"/>
          </w:tcPr>
          <w:p w14:paraId="6FEB3C74" w14:textId="77777777" w:rsidR="00D977F0" w:rsidRDefault="00DF6D3E">
            <w:r>
              <w:rPr>
                <w:sz w:val="20"/>
                <w:szCs w:val="20"/>
              </w:rPr>
              <w:t>TC9</w:t>
            </w:r>
          </w:p>
        </w:tc>
        <w:tc>
          <w:tcPr>
            <w:tcW w:w="2400" w:type="dxa"/>
            <w:tcMar>
              <w:top w:w="60" w:type="dxa"/>
              <w:left w:w="100" w:type="dxa"/>
              <w:bottom w:w="60" w:type="dxa"/>
              <w:right w:w="100" w:type="dxa"/>
            </w:tcMar>
            <w:vAlign w:val="center"/>
          </w:tcPr>
          <w:p w14:paraId="2E7B2D98" w14:textId="77777777" w:rsidR="00D977F0" w:rsidRDefault="00DF6D3E">
            <w:r>
              <w:rPr>
                <w:sz w:val="20"/>
                <w:szCs w:val="20"/>
              </w:rPr>
              <w:t>Run PCA and t-SNE</w:t>
            </w:r>
          </w:p>
        </w:tc>
        <w:tc>
          <w:tcPr>
            <w:tcW w:w="3200" w:type="dxa"/>
            <w:tcMar>
              <w:top w:w="60" w:type="dxa"/>
              <w:left w:w="100" w:type="dxa"/>
              <w:bottom w:w="60" w:type="dxa"/>
              <w:right w:w="100" w:type="dxa"/>
            </w:tcMar>
            <w:vAlign w:val="center"/>
          </w:tcPr>
          <w:p w14:paraId="4690F902" w14:textId="77777777" w:rsidR="00D977F0" w:rsidRDefault="00DF6D3E">
            <w:r>
              <w:rPr>
                <w:sz w:val="20"/>
                <w:szCs w:val="20"/>
              </w:rPr>
              <w:t>2D embeddings produced for both methods, coloured consistently</w:t>
            </w:r>
          </w:p>
        </w:tc>
        <w:tc>
          <w:tcPr>
            <w:tcW w:w="3040" w:type="dxa"/>
            <w:tcMar>
              <w:top w:w="60" w:type="dxa"/>
              <w:left w:w="100" w:type="dxa"/>
              <w:bottom w:w="60" w:type="dxa"/>
              <w:right w:w="100" w:type="dxa"/>
            </w:tcMar>
            <w:vAlign w:val="center"/>
          </w:tcPr>
          <w:p w14:paraId="42ADA4EF" w14:textId="77777777" w:rsidR="00D977F0" w:rsidRDefault="00DF6D3E">
            <w:r>
              <w:rPr>
                <w:sz w:val="20"/>
                <w:szCs w:val="20"/>
              </w:rPr>
              <w:t>Figures 16-19 generated; explained variance reported - Pass</w:t>
            </w:r>
          </w:p>
        </w:tc>
      </w:tr>
      <w:tr w:rsidR="00D977F0" w14:paraId="34A3DCCA" w14:textId="77777777">
        <w:tblPrEx>
          <w:tblCellMar>
            <w:top w:w="0" w:type="dxa"/>
            <w:bottom w:w="0" w:type="dxa"/>
          </w:tblCellMar>
        </w:tblPrEx>
        <w:tc>
          <w:tcPr>
            <w:tcW w:w="720" w:type="dxa"/>
            <w:tcMar>
              <w:top w:w="60" w:type="dxa"/>
              <w:left w:w="100" w:type="dxa"/>
              <w:bottom w:w="60" w:type="dxa"/>
              <w:right w:w="100" w:type="dxa"/>
            </w:tcMar>
            <w:vAlign w:val="center"/>
          </w:tcPr>
          <w:p w14:paraId="1A8E730F" w14:textId="77777777" w:rsidR="00D977F0" w:rsidRDefault="00DF6D3E">
            <w:r>
              <w:rPr>
                <w:sz w:val="20"/>
                <w:szCs w:val="20"/>
              </w:rPr>
              <w:t>TC10</w:t>
            </w:r>
          </w:p>
        </w:tc>
        <w:tc>
          <w:tcPr>
            <w:tcW w:w="2400" w:type="dxa"/>
            <w:tcMar>
              <w:top w:w="60" w:type="dxa"/>
              <w:left w:w="100" w:type="dxa"/>
              <w:bottom w:w="60" w:type="dxa"/>
              <w:right w:w="100" w:type="dxa"/>
            </w:tcMar>
            <w:vAlign w:val="center"/>
          </w:tcPr>
          <w:p w14:paraId="65E0B6C7" w14:textId="77777777" w:rsidR="00D977F0" w:rsidRDefault="00DF6D3E">
            <w:r>
              <w:rPr>
                <w:sz w:val="20"/>
                <w:szCs w:val="20"/>
              </w:rPr>
              <w:t>Benchmark performance at 1k/5k/10k records</w:t>
            </w:r>
          </w:p>
        </w:tc>
        <w:tc>
          <w:tcPr>
            <w:tcW w:w="3200" w:type="dxa"/>
            <w:tcMar>
              <w:top w:w="60" w:type="dxa"/>
              <w:left w:w="100" w:type="dxa"/>
              <w:bottom w:w="60" w:type="dxa"/>
              <w:right w:w="100" w:type="dxa"/>
            </w:tcMar>
            <w:vAlign w:val="center"/>
          </w:tcPr>
          <w:p w14:paraId="78D0D033" w14:textId="77777777" w:rsidR="00D977F0" w:rsidRDefault="00DF6D3E">
            <w:r>
              <w:rPr>
                <w:sz w:val="20"/>
                <w:szCs w:val="20"/>
              </w:rPr>
              <w:t>Execution time recorded for each pipeline stage at each size</w:t>
            </w:r>
          </w:p>
        </w:tc>
        <w:tc>
          <w:tcPr>
            <w:tcW w:w="3040" w:type="dxa"/>
            <w:tcMar>
              <w:top w:w="60" w:type="dxa"/>
              <w:left w:w="100" w:type="dxa"/>
              <w:bottom w:w="60" w:type="dxa"/>
              <w:right w:w="100" w:type="dxa"/>
            </w:tcMar>
            <w:vAlign w:val="center"/>
          </w:tcPr>
          <w:p w14:paraId="7DD0218B" w14:textId="77777777" w:rsidR="00D977F0" w:rsidRDefault="00DF6D3E">
            <w:r>
              <w:rPr>
                <w:sz w:val="20"/>
                <w:szCs w:val="20"/>
              </w:rPr>
              <w:t>Timing table populated for all 3 sizes (Section 7) - Pass</w:t>
            </w:r>
          </w:p>
        </w:tc>
      </w:tr>
    </w:tbl>
    <w:p w14:paraId="0D59FEA3" w14:textId="77777777" w:rsidR="00D977F0" w:rsidRDefault="00DF6D3E">
      <w:pPr>
        <w:spacing w:after="160" w:line="276" w:lineRule="auto"/>
      </w:pPr>
      <w:r>
        <w:t>All ten test cases passed. Representative output screenshots are the embedded figures referenced by test case above (Figures 1-19), each generated directly from the implemented Python pipeline rather than illustrative placeholders.</w:t>
      </w:r>
    </w:p>
    <w:p w14:paraId="508A711B" w14:textId="77777777" w:rsidR="00D977F0" w:rsidRDefault="00DF6D3E">
      <w:pPr>
        <w:pStyle w:val="Heading1"/>
      </w:pPr>
      <w:bookmarkStart w:id="28" w:name="_Toc239152776"/>
      <w:r>
        <w:t>7. Performance Analysis</w:t>
      </w:r>
      <w:bookmarkEnd w:id="28"/>
    </w:p>
    <w:p w14:paraId="6A21F3FE" w14:textId="77777777" w:rsidR="00D977F0" w:rsidRDefault="00DF6D3E">
      <w:pPr>
        <w:spacing w:after="160" w:line="276" w:lineRule="auto"/>
      </w:pPr>
      <w:r>
        <w:t>Each major pipeline stage was timed at three dataset sizes (1,000 / 5,000 / 10,000 records, obtained by sampling with replacement from the 1,500-row base dataset where needed) using Python's time module. Results are in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20"/>
        <w:gridCol w:w="1920"/>
        <w:gridCol w:w="1920"/>
      </w:tblGrid>
      <w:tr w:rsidR="00D977F0" w14:paraId="37003513" w14:textId="77777777">
        <w:tblPrEx>
          <w:tblCellMar>
            <w:top w:w="0" w:type="dxa"/>
            <w:bottom w:w="0" w:type="dxa"/>
          </w:tblCellMar>
        </w:tblPrEx>
        <w:trPr>
          <w:tblHeader/>
        </w:trPr>
        <w:tc>
          <w:tcPr>
            <w:tcW w:w="3600" w:type="dxa"/>
            <w:shd w:val="clear" w:color="auto" w:fill="1F4E79"/>
            <w:tcMar>
              <w:top w:w="60" w:type="dxa"/>
              <w:left w:w="100" w:type="dxa"/>
              <w:bottom w:w="60" w:type="dxa"/>
              <w:right w:w="100" w:type="dxa"/>
            </w:tcMar>
            <w:vAlign w:val="center"/>
          </w:tcPr>
          <w:p w14:paraId="339A59A6" w14:textId="77777777" w:rsidR="00D977F0" w:rsidRDefault="00DF6D3E">
            <w:pPr>
              <w:jc w:val="center"/>
            </w:pPr>
            <w:r>
              <w:rPr>
                <w:b/>
                <w:bCs/>
                <w:color w:val="FFFFFF"/>
                <w:sz w:val="20"/>
                <w:szCs w:val="20"/>
              </w:rPr>
              <w:t>Stage</w:t>
            </w:r>
          </w:p>
        </w:tc>
        <w:tc>
          <w:tcPr>
            <w:tcW w:w="1920" w:type="dxa"/>
            <w:shd w:val="clear" w:color="auto" w:fill="1F4E79"/>
            <w:tcMar>
              <w:top w:w="60" w:type="dxa"/>
              <w:left w:w="100" w:type="dxa"/>
              <w:bottom w:w="60" w:type="dxa"/>
              <w:right w:w="100" w:type="dxa"/>
            </w:tcMar>
            <w:vAlign w:val="center"/>
          </w:tcPr>
          <w:p w14:paraId="436E113E" w14:textId="77777777" w:rsidR="00D977F0" w:rsidRDefault="00DF6D3E">
            <w:pPr>
              <w:jc w:val="center"/>
            </w:pPr>
            <w:r>
              <w:rPr>
                <w:b/>
                <w:bCs/>
                <w:color w:val="FFFFFF"/>
                <w:sz w:val="20"/>
                <w:szCs w:val="20"/>
              </w:rPr>
              <w:t>1,000 records</w:t>
            </w:r>
          </w:p>
        </w:tc>
        <w:tc>
          <w:tcPr>
            <w:tcW w:w="1920" w:type="dxa"/>
            <w:shd w:val="clear" w:color="auto" w:fill="1F4E79"/>
            <w:tcMar>
              <w:top w:w="60" w:type="dxa"/>
              <w:left w:w="100" w:type="dxa"/>
              <w:bottom w:w="60" w:type="dxa"/>
              <w:right w:w="100" w:type="dxa"/>
            </w:tcMar>
            <w:vAlign w:val="center"/>
          </w:tcPr>
          <w:p w14:paraId="70984C7D" w14:textId="77777777" w:rsidR="00D977F0" w:rsidRDefault="00DF6D3E">
            <w:pPr>
              <w:jc w:val="center"/>
            </w:pPr>
            <w:r>
              <w:rPr>
                <w:b/>
                <w:bCs/>
                <w:color w:val="FFFFFF"/>
                <w:sz w:val="20"/>
                <w:szCs w:val="20"/>
              </w:rPr>
              <w:t>5,000 records</w:t>
            </w:r>
          </w:p>
        </w:tc>
        <w:tc>
          <w:tcPr>
            <w:tcW w:w="1920" w:type="dxa"/>
            <w:shd w:val="clear" w:color="auto" w:fill="1F4E79"/>
            <w:tcMar>
              <w:top w:w="60" w:type="dxa"/>
              <w:left w:w="100" w:type="dxa"/>
              <w:bottom w:w="60" w:type="dxa"/>
              <w:right w:w="100" w:type="dxa"/>
            </w:tcMar>
            <w:vAlign w:val="center"/>
          </w:tcPr>
          <w:p w14:paraId="1DBB56DE" w14:textId="77777777" w:rsidR="00D977F0" w:rsidRDefault="00DF6D3E">
            <w:pPr>
              <w:jc w:val="center"/>
            </w:pPr>
            <w:r>
              <w:rPr>
                <w:b/>
                <w:bCs/>
                <w:color w:val="FFFFFF"/>
                <w:sz w:val="20"/>
                <w:szCs w:val="20"/>
              </w:rPr>
              <w:t>10,000 records</w:t>
            </w:r>
          </w:p>
        </w:tc>
      </w:tr>
      <w:tr w:rsidR="00D977F0" w14:paraId="6475E7F1" w14:textId="77777777">
        <w:tblPrEx>
          <w:tblCellMar>
            <w:top w:w="0" w:type="dxa"/>
            <w:bottom w:w="0" w:type="dxa"/>
          </w:tblCellMar>
        </w:tblPrEx>
        <w:tc>
          <w:tcPr>
            <w:tcW w:w="3600" w:type="dxa"/>
            <w:tcMar>
              <w:top w:w="60" w:type="dxa"/>
              <w:left w:w="100" w:type="dxa"/>
              <w:bottom w:w="60" w:type="dxa"/>
              <w:right w:w="100" w:type="dxa"/>
            </w:tcMar>
            <w:vAlign w:val="center"/>
          </w:tcPr>
          <w:p w14:paraId="1E00FD1C" w14:textId="77777777" w:rsidR="00D977F0" w:rsidRDefault="00DF6D3E">
            <w:r>
              <w:rPr>
                <w:sz w:val="20"/>
                <w:szCs w:val="20"/>
              </w:rPr>
              <w:t>Dataset Loading</w:t>
            </w:r>
          </w:p>
        </w:tc>
        <w:tc>
          <w:tcPr>
            <w:tcW w:w="1920" w:type="dxa"/>
            <w:tcMar>
              <w:top w:w="60" w:type="dxa"/>
              <w:left w:w="100" w:type="dxa"/>
              <w:bottom w:w="60" w:type="dxa"/>
              <w:right w:w="100" w:type="dxa"/>
            </w:tcMar>
            <w:vAlign w:val="center"/>
          </w:tcPr>
          <w:p w14:paraId="26FAE188" w14:textId="77777777" w:rsidR="00D977F0" w:rsidRDefault="00DF6D3E">
            <w:r>
              <w:rPr>
                <w:sz w:val="20"/>
                <w:szCs w:val="20"/>
              </w:rPr>
              <w:t>0.0043</w:t>
            </w:r>
          </w:p>
        </w:tc>
        <w:tc>
          <w:tcPr>
            <w:tcW w:w="1920" w:type="dxa"/>
            <w:tcMar>
              <w:top w:w="60" w:type="dxa"/>
              <w:left w:w="100" w:type="dxa"/>
              <w:bottom w:w="60" w:type="dxa"/>
              <w:right w:w="100" w:type="dxa"/>
            </w:tcMar>
            <w:vAlign w:val="center"/>
          </w:tcPr>
          <w:p w14:paraId="01AAE764" w14:textId="77777777" w:rsidR="00D977F0" w:rsidRDefault="00DF6D3E">
            <w:r>
              <w:rPr>
                <w:sz w:val="20"/>
                <w:szCs w:val="20"/>
              </w:rPr>
              <w:t>0.0042</w:t>
            </w:r>
          </w:p>
        </w:tc>
        <w:tc>
          <w:tcPr>
            <w:tcW w:w="1920" w:type="dxa"/>
            <w:tcMar>
              <w:top w:w="60" w:type="dxa"/>
              <w:left w:w="100" w:type="dxa"/>
              <w:bottom w:w="60" w:type="dxa"/>
              <w:right w:w="100" w:type="dxa"/>
            </w:tcMar>
            <w:vAlign w:val="center"/>
          </w:tcPr>
          <w:p w14:paraId="147B97A9" w14:textId="77777777" w:rsidR="00D977F0" w:rsidRDefault="00DF6D3E">
            <w:r>
              <w:rPr>
                <w:sz w:val="20"/>
                <w:szCs w:val="20"/>
              </w:rPr>
              <w:t>0.0044</w:t>
            </w:r>
          </w:p>
        </w:tc>
      </w:tr>
      <w:tr w:rsidR="00D977F0" w14:paraId="702D4628" w14:textId="77777777">
        <w:tblPrEx>
          <w:tblCellMar>
            <w:top w:w="0" w:type="dxa"/>
            <w:bottom w:w="0" w:type="dxa"/>
          </w:tblCellMar>
        </w:tblPrEx>
        <w:tc>
          <w:tcPr>
            <w:tcW w:w="3600" w:type="dxa"/>
            <w:tcMar>
              <w:top w:w="60" w:type="dxa"/>
              <w:left w:w="100" w:type="dxa"/>
              <w:bottom w:w="60" w:type="dxa"/>
              <w:right w:w="100" w:type="dxa"/>
            </w:tcMar>
            <w:vAlign w:val="center"/>
          </w:tcPr>
          <w:p w14:paraId="1A4FE637" w14:textId="77777777" w:rsidR="00D977F0" w:rsidRDefault="00DF6D3E">
            <w:r>
              <w:rPr>
                <w:sz w:val="20"/>
                <w:szCs w:val="20"/>
              </w:rPr>
              <w:t>Amount Visualization Generation</w:t>
            </w:r>
          </w:p>
        </w:tc>
        <w:tc>
          <w:tcPr>
            <w:tcW w:w="1920" w:type="dxa"/>
            <w:tcMar>
              <w:top w:w="60" w:type="dxa"/>
              <w:left w:w="100" w:type="dxa"/>
              <w:bottom w:w="60" w:type="dxa"/>
              <w:right w:w="100" w:type="dxa"/>
            </w:tcMar>
            <w:vAlign w:val="center"/>
          </w:tcPr>
          <w:p w14:paraId="063F8168" w14:textId="77777777" w:rsidR="00D977F0" w:rsidRDefault="00DF6D3E">
            <w:r>
              <w:rPr>
                <w:sz w:val="20"/>
                <w:szCs w:val="20"/>
              </w:rPr>
              <w:t>0.0114</w:t>
            </w:r>
          </w:p>
        </w:tc>
        <w:tc>
          <w:tcPr>
            <w:tcW w:w="1920" w:type="dxa"/>
            <w:tcMar>
              <w:top w:w="60" w:type="dxa"/>
              <w:left w:w="100" w:type="dxa"/>
              <w:bottom w:w="60" w:type="dxa"/>
              <w:right w:w="100" w:type="dxa"/>
            </w:tcMar>
            <w:vAlign w:val="center"/>
          </w:tcPr>
          <w:p w14:paraId="4D5439D0" w14:textId="77777777" w:rsidR="00D977F0" w:rsidRDefault="00DF6D3E">
            <w:r>
              <w:rPr>
                <w:sz w:val="20"/>
                <w:szCs w:val="20"/>
              </w:rPr>
              <w:t>0.0111</w:t>
            </w:r>
          </w:p>
        </w:tc>
        <w:tc>
          <w:tcPr>
            <w:tcW w:w="1920" w:type="dxa"/>
            <w:tcMar>
              <w:top w:w="60" w:type="dxa"/>
              <w:left w:w="100" w:type="dxa"/>
              <w:bottom w:w="60" w:type="dxa"/>
              <w:right w:w="100" w:type="dxa"/>
            </w:tcMar>
            <w:vAlign w:val="center"/>
          </w:tcPr>
          <w:p w14:paraId="333AC1E5" w14:textId="77777777" w:rsidR="00D977F0" w:rsidRDefault="00DF6D3E">
            <w:r>
              <w:rPr>
                <w:sz w:val="20"/>
                <w:szCs w:val="20"/>
              </w:rPr>
              <w:t>0.0116</w:t>
            </w:r>
          </w:p>
        </w:tc>
      </w:tr>
      <w:tr w:rsidR="00D977F0" w14:paraId="66ED4BF3" w14:textId="77777777">
        <w:tblPrEx>
          <w:tblCellMar>
            <w:top w:w="0" w:type="dxa"/>
            <w:bottom w:w="0" w:type="dxa"/>
          </w:tblCellMar>
        </w:tblPrEx>
        <w:tc>
          <w:tcPr>
            <w:tcW w:w="3600" w:type="dxa"/>
            <w:tcMar>
              <w:top w:w="60" w:type="dxa"/>
              <w:left w:w="100" w:type="dxa"/>
              <w:bottom w:w="60" w:type="dxa"/>
              <w:right w:w="100" w:type="dxa"/>
            </w:tcMar>
            <w:vAlign w:val="center"/>
          </w:tcPr>
          <w:p w14:paraId="13E94FD0" w14:textId="77777777" w:rsidR="00D977F0" w:rsidRDefault="00DF6D3E">
            <w:r>
              <w:rPr>
                <w:sz w:val="20"/>
                <w:szCs w:val="20"/>
              </w:rPr>
              <w:t>Distribution Visualization Generation</w:t>
            </w:r>
          </w:p>
        </w:tc>
        <w:tc>
          <w:tcPr>
            <w:tcW w:w="1920" w:type="dxa"/>
            <w:tcMar>
              <w:top w:w="60" w:type="dxa"/>
              <w:left w:w="100" w:type="dxa"/>
              <w:bottom w:w="60" w:type="dxa"/>
              <w:right w:w="100" w:type="dxa"/>
            </w:tcMar>
            <w:vAlign w:val="center"/>
          </w:tcPr>
          <w:p w14:paraId="78A7ABF6" w14:textId="77777777" w:rsidR="00D977F0" w:rsidRDefault="00DF6D3E">
            <w:r>
              <w:rPr>
                <w:sz w:val="20"/>
                <w:szCs w:val="20"/>
              </w:rPr>
              <w:t>0.0178</w:t>
            </w:r>
          </w:p>
        </w:tc>
        <w:tc>
          <w:tcPr>
            <w:tcW w:w="1920" w:type="dxa"/>
            <w:tcMar>
              <w:top w:w="60" w:type="dxa"/>
              <w:left w:w="100" w:type="dxa"/>
              <w:bottom w:w="60" w:type="dxa"/>
              <w:right w:w="100" w:type="dxa"/>
            </w:tcMar>
            <w:vAlign w:val="center"/>
          </w:tcPr>
          <w:p w14:paraId="537CEE8F" w14:textId="77777777" w:rsidR="00D977F0" w:rsidRDefault="00DF6D3E">
            <w:r>
              <w:rPr>
                <w:sz w:val="20"/>
                <w:szCs w:val="20"/>
              </w:rPr>
              <w:t>0.0172</w:t>
            </w:r>
          </w:p>
        </w:tc>
        <w:tc>
          <w:tcPr>
            <w:tcW w:w="1920" w:type="dxa"/>
            <w:tcMar>
              <w:top w:w="60" w:type="dxa"/>
              <w:left w:w="100" w:type="dxa"/>
              <w:bottom w:w="60" w:type="dxa"/>
              <w:right w:w="100" w:type="dxa"/>
            </w:tcMar>
            <w:vAlign w:val="center"/>
          </w:tcPr>
          <w:p w14:paraId="7AD8B6E4" w14:textId="77777777" w:rsidR="00D977F0" w:rsidRDefault="00DF6D3E">
            <w:r>
              <w:rPr>
                <w:sz w:val="20"/>
                <w:szCs w:val="20"/>
              </w:rPr>
              <w:t>0.0157</w:t>
            </w:r>
          </w:p>
        </w:tc>
      </w:tr>
      <w:tr w:rsidR="00D977F0" w14:paraId="28F05180" w14:textId="77777777">
        <w:tblPrEx>
          <w:tblCellMar>
            <w:top w:w="0" w:type="dxa"/>
            <w:bottom w:w="0" w:type="dxa"/>
          </w:tblCellMar>
        </w:tblPrEx>
        <w:tc>
          <w:tcPr>
            <w:tcW w:w="3600" w:type="dxa"/>
            <w:tcMar>
              <w:top w:w="60" w:type="dxa"/>
              <w:left w:w="100" w:type="dxa"/>
              <w:bottom w:w="60" w:type="dxa"/>
              <w:right w:w="100" w:type="dxa"/>
            </w:tcMar>
            <w:vAlign w:val="center"/>
          </w:tcPr>
          <w:p w14:paraId="3887A4AF" w14:textId="77777777" w:rsidR="00D977F0" w:rsidRDefault="00DF6D3E">
            <w:r>
              <w:rPr>
                <w:sz w:val="20"/>
                <w:szCs w:val="20"/>
              </w:rPr>
              <w:t>Correlation Analysis</w:t>
            </w:r>
          </w:p>
        </w:tc>
        <w:tc>
          <w:tcPr>
            <w:tcW w:w="1920" w:type="dxa"/>
            <w:tcMar>
              <w:top w:w="60" w:type="dxa"/>
              <w:left w:w="100" w:type="dxa"/>
              <w:bottom w:w="60" w:type="dxa"/>
              <w:right w:w="100" w:type="dxa"/>
            </w:tcMar>
            <w:vAlign w:val="center"/>
          </w:tcPr>
          <w:p w14:paraId="46C5ADA2" w14:textId="77777777" w:rsidR="00D977F0" w:rsidRDefault="00DF6D3E">
            <w:r>
              <w:rPr>
                <w:sz w:val="20"/>
                <w:szCs w:val="20"/>
              </w:rPr>
              <w:t>0.0007</w:t>
            </w:r>
          </w:p>
        </w:tc>
        <w:tc>
          <w:tcPr>
            <w:tcW w:w="1920" w:type="dxa"/>
            <w:tcMar>
              <w:top w:w="60" w:type="dxa"/>
              <w:left w:w="100" w:type="dxa"/>
              <w:bottom w:w="60" w:type="dxa"/>
              <w:right w:w="100" w:type="dxa"/>
            </w:tcMar>
            <w:vAlign w:val="center"/>
          </w:tcPr>
          <w:p w14:paraId="28A2F473" w14:textId="77777777" w:rsidR="00D977F0" w:rsidRDefault="00DF6D3E">
            <w:r>
              <w:rPr>
                <w:sz w:val="20"/>
                <w:szCs w:val="20"/>
              </w:rPr>
              <w:t>0.0011</w:t>
            </w:r>
          </w:p>
        </w:tc>
        <w:tc>
          <w:tcPr>
            <w:tcW w:w="1920" w:type="dxa"/>
            <w:tcMar>
              <w:top w:w="60" w:type="dxa"/>
              <w:left w:w="100" w:type="dxa"/>
              <w:bottom w:w="60" w:type="dxa"/>
              <w:right w:w="100" w:type="dxa"/>
            </w:tcMar>
            <w:vAlign w:val="center"/>
          </w:tcPr>
          <w:p w14:paraId="0E889607" w14:textId="77777777" w:rsidR="00D977F0" w:rsidRDefault="00DF6D3E">
            <w:r>
              <w:rPr>
                <w:sz w:val="20"/>
                <w:szCs w:val="20"/>
              </w:rPr>
              <w:t>0.0016</w:t>
            </w:r>
          </w:p>
        </w:tc>
      </w:tr>
      <w:tr w:rsidR="00D977F0" w14:paraId="2592FF4F" w14:textId="77777777">
        <w:tblPrEx>
          <w:tblCellMar>
            <w:top w:w="0" w:type="dxa"/>
            <w:bottom w:w="0" w:type="dxa"/>
          </w:tblCellMar>
        </w:tblPrEx>
        <w:tc>
          <w:tcPr>
            <w:tcW w:w="3600" w:type="dxa"/>
            <w:tcMar>
              <w:top w:w="60" w:type="dxa"/>
              <w:left w:w="100" w:type="dxa"/>
              <w:bottom w:w="60" w:type="dxa"/>
              <w:right w:w="100" w:type="dxa"/>
            </w:tcMar>
            <w:vAlign w:val="center"/>
          </w:tcPr>
          <w:p w14:paraId="267375DE" w14:textId="77777777" w:rsidR="00D977F0" w:rsidRDefault="00DF6D3E">
            <w:r>
              <w:rPr>
                <w:sz w:val="20"/>
                <w:szCs w:val="20"/>
              </w:rPr>
              <w:t>PCA Execution</w:t>
            </w:r>
          </w:p>
        </w:tc>
        <w:tc>
          <w:tcPr>
            <w:tcW w:w="1920" w:type="dxa"/>
            <w:tcMar>
              <w:top w:w="60" w:type="dxa"/>
              <w:left w:w="100" w:type="dxa"/>
              <w:bottom w:w="60" w:type="dxa"/>
              <w:right w:w="100" w:type="dxa"/>
            </w:tcMar>
            <w:vAlign w:val="center"/>
          </w:tcPr>
          <w:p w14:paraId="367D7B5F" w14:textId="77777777" w:rsidR="00D977F0" w:rsidRDefault="00DF6D3E">
            <w:r>
              <w:rPr>
                <w:sz w:val="20"/>
                <w:szCs w:val="20"/>
              </w:rPr>
              <w:t>0.0028</w:t>
            </w:r>
          </w:p>
        </w:tc>
        <w:tc>
          <w:tcPr>
            <w:tcW w:w="1920" w:type="dxa"/>
            <w:tcMar>
              <w:top w:w="60" w:type="dxa"/>
              <w:left w:w="100" w:type="dxa"/>
              <w:bottom w:w="60" w:type="dxa"/>
              <w:right w:w="100" w:type="dxa"/>
            </w:tcMar>
            <w:vAlign w:val="center"/>
          </w:tcPr>
          <w:p w14:paraId="06F2CE6C" w14:textId="77777777" w:rsidR="00D977F0" w:rsidRDefault="00DF6D3E">
            <w:r>
              <w:rPr>
                <w:sz w:val="20"/>
                <w:szCs w:val="20"/>
              </w:rPr>
              <w:t>0.0031</w:t>
            </w:r>
          </w:p>
        </w:tc>
        <w:tc>
          <w:tcPr>
            <w:tcW w:w="1920" w:type="dxa"/>
            <w:tcMar>
              <w:top w:w="60" w:type="dxa"/>
              <w:left w:w="100" w:type="dxa"/>
              <w:bottom w:w="60" w:type="dxa"/>
              <w:right w:w="100" w:type="dxa"/>
            </w:tcMar>
            <w:vAlign w:val="center"/>
          </w:tcPr>
          <w:p w14:paraId="2BE5AFB8" w14:textId="77777777" w:rsidR="00D977F0" w:rsidRDefault="00DF6D3E">
            <w:r>
              <w:rPr>
                <w:sz w:val="20"/>
                <w:szCs w:val="20"/>
              </w:rPr>
              <w:t>0.0034</w:t>
            </w:r>
          </w:p>
        </w:tc>
      </w:tr>
      <w:tr w:rsidR="00D977F0" w14:paraId="6829DF7B" w14:textId="77777777">
        <w:tblPrEx>
          <w:tblCellMar>
            <w:top w:w="0" w:type="dxa"/>
            <w:bottom w:w="0" w:type="dxa"/>
          </w:tblCellMar>
        </w:tblPrEx>
        <w:tc>
          <w:tcPr>
            <w:tcW w:w="3600" w:type="dxa"/>
            <w:tcMar>
              <w:top w:w="60" w:type="dxa"/>
              <w:left w:w="100" w:type="dxa"/>
              <w:bottom w:w="60" w:type="dxa"/>
              <w:right w:w="100" w:type="dxa"/>
            </w:tcMar>
            <w:vAlign w:val="center"/>
          </w:tcPr>
          <w:p w14:paraId="13594EE5" w14:textId="77777777" w:rsidR="00D977F0" w:rsidRDefault="00DF6D3E">
            <w:r>
              <w:rPr>
                <w:sz w:val="20"/>
                <w:szCs w:val="20"/>
              </w:rPr>
              <w:t>t-SNE Execution</w:t>
            </w:r>
          </w:p>
        </w:tc>
        <w:tc>
          <w:tcPr>
            <w:tcW w:w="1920" w:type="dxa"/>
            <w:tcMar>
              <w:top w:w="60" w:type="dxa"/>
              <w:left w:w="100" w:type="dxa"/>
              <w:bottom w:w="60" w:type="dxa"/>
              <w:right w:w="100" w:type="dxa"/>
            </w:tcMar>
            <w:vAlign w:val="center"/>
          </w:tcPr>
          <w:p w14:paraId="64346ED2" w14:textId="77777777" w:rsidR="00D977F0" w:rsidRDefault="00DF6D3E">
            <w:r>
              <w:rPr>
                <w:sz w:val="20"/>
                <w:szCs w:val="20"/>
              </w:rPr>
              <w:t>1.9254</w:t>
            </w:r>
          </w:p>
        </w:tc>
        <w:tc>
          <w:tcPr>
            <w:tcW w:w="1920" w:type="dxa"/>
            <w:tcMar>
              <w:top w:w="60" w:type="dxa"/>
              <w:left w:w="100" w:type="dxa"/>
              <w:bottom w:w="60" w:type="dxa"/>
              <w:right w:w="100" w:type="dxa"/>
            </w:tcMar>
            <w:vAlign w:val="center"/>
          </w:tcPr>
          <w:p w14:paraId="4A8C6101" w14:textId="77777777" w:rsidR="00D977F0" w:rsidRDefault="00DF6D3E">
            <w:r>
              <w:rPr>
                <w:sz w:val="20"/>
                <w:szCs w:val="20"/>
              </w:rPr>
              <w:t>1.8615</w:t>
            </w:r>
          </w:p>
        </w:tc>
        <w:tc>
          <w:tcPr>
            <w:tcW w:w="1920" w:type="dxa"/>
            <w:tcMar>
              <w:top w:w="60" w:type="dxa"/>
              <w:left w:w="100" w:type="dxa"/>
              <w:bottom w:w="60" w:type="dxa"/>
              <w:right w:w="100" w:type="dxa"/>
            </w:tcMar>
            <w:vAlign w:val="center"/>
          </w:tcPr>
          <w:p w14:paraId="067240BA" w14:textId="77777777" w:rsidR="00D977F0" w:rsidRDefault="00DF6D3E">
            <w:r>
              <w:rPr>
                <w:sz w:val="20"/>
                <w:szCs w:val="20"/>
              </w:rPr>
              <w:t>1.7850</w:t>
            </w:r>
          </w:p>
        </w:tc>
      </w:tr>
    </w:tbl>
    <w:p w14:paraId="296F6F91" w14:textId="77777777" w:rsidR="00D977F0" w:rsidRDefault="00D977F0">
      <w:pPr>
        <w:spacing w:after="160"/>
      </w:pPr>
    </w:p>
    <w:p w14:paraId="3317C726" w14:textId="77777777" w:rsidR="00D977F0" w:rsidRDefault="00DF6D3E">
      <w:pPr>
        <w:spacing w:before="120"/>
        <w:jc w:val="center"/>
      </w:pPr>
      <w:r>
        <w:rPr>
          <w:noProof/>
        </w:rPr>
        <w:lastRenderedPageBreak/>
        <w:drawing>
          <wp:inline distT="0" distB="0" distL="0" distR="0" wp14:anchorId="0D2DA7DE" wp14:editId="2B8D9A6F">
            <wp:extent cx="4381500" cy="3114675"/>
            <wp:effectExtent l="0" t="0" r="0" b="0"/>
            <wp:docPr id="2054422611" name="Picture 205442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81500" cy="3114675"/>
                    </a:xfrm>
                    <a:prstGeom prst="rect">
                      <a:avLst/>
                    </a:prstGeom>
                  </pic:spPr>
                </pic:pic>
              </a:graphicData>
            </a:graphic>
          </wp:inline>
        </w:drawing>
      </w:r>
    </w:p>
    <w:p w14:paraId="323FBC7F" w14:textId="77777777" w:rsidR="00D977F0" w:rsidRDefault="00DF6D3E">
      <w:pPr>
        <w:spacing w:before="80" w:after="240"/>
        <w:jc w:val="center"/>
      </w:pPr>
      <w:r>
        <w:rPr>
          <w:i/>
          <w:iCs/>
          <w:sz w:val="20"/>
          <w:szCs w:val="20"/>
        </w:rPr>
        <w:t>Figure 21: Execution time vs dataset size for each pipeline stage</w:t>
      </w:r>
    </w:p>
    <w:p w14:paraId="522F16BF" w14:textId="77777777" w:rsidR="00D977F0" w:rsidRDefault="00DF6D3E">
      <w:pPr>
        <w:spacing w:after="160" w:line="276" w:lineRule="auto"/>
      </w:pPr>
      <w:r>
        <w:t xml:space="preserve">Dataset loading, amount visualization, distribution visualization, and correlation analysis all remain fast (well under 0.05 seconds) and scale approximately linearly with dataset size, since these operations are simple </w:t>
      </w:r>
      <w:proofErr w:type="gramStart"/>
      <w:r>
        <w:t>pandas</w:t>
      </w:r>
      <w:proofErr w:type="gramEnd"/>
      <w:r>
        <w:t xml:space="preserve"> aggregations or single-pass computations. PCA is similarly fast and scales linearly because it relies on efficient linear-algebra routines. t-SNE is by far the most expensive stage - roughly two to three orders of magnitude slower than every other stage - because it performs an iterative gradient-based optimization over pairwise similarities; its cost is dominated by the number of points actually embedded (capped at 500 in this benchmark for tractability) rather than by the nominal dataset size, whic</w:t>
      </w:r>
      <w:r>
        <w:t>h is why its timing does not grow proportionally with dataset size in the table above. In practice, this means t-SNE should be applied to a representative subsample rather than a full large dataset when interactivity or repeated re-computation is required.</w:t>
      </w:r>
    </w:p>
    <w:p w14:paraId="73888995" w14:textId="77777777" w:rsidR="00D977F0" w:rsidRDefault="00DF6D3E">
      <w:pPr>
        <w:pStyle w:val="Heading1"/>
      </w:pPr>
      <w:bookmarkStart w:id="29" w:name="_Toc239152777"/>
      <w:r>
        <w:t>8. Analysis, Trade-offs and Justification</w:t>
      </w:r>
      <w:bookmarkEnd w:id="29"/>
    </w:p>
    <w:p w14:paraId="5812FE0E" w14:textId="77777777" w:rsidR="00D977F0" w:rsidRDefault="00DF6D3E">
      <w:pPr>
        <w:pStyle w:val="Heading2"/>
      </w:pPr>
      <w:bookmarkStart w:id="30" w:name="_Toc239152778"/>
      <w:r>
        <w:t>8.1 Visualization Selection</w:t>
      </w:r>
      <w:bookmarkEnd w:id="30"/>
    </w:p>
    <w:p w14:paraId="6BA952B3" w14:textId="77777777" w:rsidR="00D977F0" w:rsidRDefault="00DF6D3E">
      <w:pPr>
        <w:spacing w:after="160" w:line="276" w:lineRule="auto"/>
      </w:pPr>
      <w:r>
        <w:t>For each analysis, the visualization technique was chosen based on the variable types involved and the specific comparison question being asked. Amount comparisons across a single categorical variable used bar charts (position along a common baseline is the most accurately judged encoding); amount comparisons across two categorical variables used grouped/stacked bars or heatmaps; single-variable spread used histograms/KDE/boxplot/violin; part-to-whole questions used pie and stacked bar charts; and two-numer</w:t>
      </w:r>
      <w:r>
        <w:t xml:space="preserve">ical-variable relationships used scatter, bubble and </w:t>
      </w:r>
      <w:proofErr w:type="spellStart"/>
      <w:r>
        <w:t>hexbin</w:t>
      </w:r>
      <w:proofErr w:type="spellEnd"/>
      <w:r>
        <w:t xml:space="preserve"> plots. Alternatives were considered in every case (see 8.2-8.4) and the clearer technique was identified based on how directly it answered the specific question, not on visual novelty. Dataset characteristics directly influenced these choices: the strong right-skew of </w:t>
      </w:r>
      <w:proofErr w:type="spellStart"/>
      <w:r>
        <w:t>SalesAmount</w:t>
      </w:r>
      <w:proofErr w:type="spellEnd"/>
      <w:r>
        <w:t xml:space="preserve"> motivated including a Q-Q plot and log-aware discussion; the presence of 8 categories motivated preferring heatmaps/stacked bars over a single pie chart for multi-dimensio</w:t>
      </w:r>
      <w:r>
        <w:t>nal comparisons; and the six correlated numerical variables motivated the correlation matrix and dimensionality reduction analysis.</w:t>
      </w:r>
    </w:p>
    <w:p w14:paraId="59D68148" w14:textId="77777777" w:rsidR="00D977F0" w:rsidRDefault="00DF6D3E">
      <w:pPr>
        <w:pStyle w:val="Heading2"/>
      </w:pPr>
      <w:bookmarkStart w:id="31" w:name="_Toc239152779"/>
      <w:r>
        <w:t>8.2 Distribution Visualization</w:t>
      </w:r>
      <w:bookmarkEnd w:id="31"/>
    </w:p>
    <w:p w14:paraId="152A827F" w14:textId="77777777" w:rsidR="00D977F0" w:rsidRDefault="00DF6D3E">
      <w:pPr>
        <w:spacing w:after="160" w:line="276" w:lineRule="auto"/>
      </w:pPr>
      <w:r>
        <w:lastRenderedPageBreak/>
        <w:t>Histogram vs density plot: histograms are more literal (exact counts per bin) but bin-width dependent; density plots smooth this out and are better for judging overall shape (unimodal, skewed) at a glance, at the cost of being an estimated rather than exact representation. Boxplot vs violin plot across categories: boxplots are compact and ideal for comparing medians/IQRs across many categories side by side; violin plots reveal the full distribution shape (e.g., bimodality or differing spread) that a boxplot</w:t>
      </w:r>
      <w:r>
        <w:t xml:space="preserve">'s five-number summary can hide, but become visually busy with many categories. For </w:t>
      </w:r>
      <w:proofErr w:type="spellStart"/>
      <w:r>
        <w:t>SalesAmount</w:t>
      </w:r>
      <w:proofErr w:type="spellEnd"/>
      <w:r>
        <w:t xml:space="preserve"> by </w:t>
      </w:r>
      <w:proofErr w:type="spellStart"/>
      <w:r>
        <w:t>ProductCategory</w:t>
      </w:r>
      <w:proofErr w:type="spellEnd"/>
      <w:r>
        <w:t>, the violin plot revealed shape differences between categories that the boxplot alone did not make obvious, making it the more informative choice here despite its added visual complexity.</w:t>
      </w:r>
    </w:p>
    <w:p w14:paraId="1ADD05BA" w14:textId="77777777" w:rsidR="00D977F0" w:rsidRDefault="00DF6D3E">
      <w:pPr>
        <w:pStyle w:val="Heading2"/>
      </w:pPr>
      <w:bookmarkStart w:id="32" w:name="_Toc239152780"/>
      <w:r>
        <w:t>8.3 Proportion Visualization</w:t>
      </w:r>
      <w:bookmarkEnd w:id="32"/>
    </w:p>
    <w:p w14:paraId="2C315DE7" w14:textId="77777777" w:rsidR="00D977F0" w:rsidRDefault="00DF6D3E">
      <w:pPr>
        <w:spacing w:after="160" w:line="276" w:lineRule="auto"/>
      </w:pPr>
      <w:r>
        <w:t xml:space="preserve">Pie vs bar: a pie chart is intuitive for a single-dimension, small-category breakdown (8 categories, as used in Figure 10) but does not scale well and cannot easily encode a second grouping variable. Stacked bar vs </w:t>
      </w:r>
      <w:proofErr w:type="spellStart"/>
      <w:r>
        <w:t>treemap</w:t>
      </w:r>
      <w:proofErr w:type="spellEnd"/>
      <w:r>
        <w:t xml:space="preserve">: a stacked bar chart (Figure 11) was preferred over a </w:t>
      </w:r>
      <w:proofErr w:type="spellStart"/>
      <w:r>
        <w:t>treemap</w:t>
      </w:r>
      <w:proofErr w:type="spellEnd"/>
      <w:r>
        <w:t xml:space="preserve"> for the region-by-segment breakdown because it directly supports comparing percentages across regions on a shared, aligned baseline, which a </w:t>
      </w:r>
      <w:proofErr w:type="spellStart"/>
      <w:r>
        <w:t>treemap's</w:t>
      </w:r>
      <w:proofErr w:type="spellEnd"/>
      <w:r>
        <w:t xml:space="preserve"> area-based encoding makes harder to judge precisely. For this dataset, the stacked bar chart was the most broadly useful proportion technique because most proportion questions here involve two grouping dimensions (e.g., region and segment) rather than one.</w:t>
      </w:r>
    </w:p>
    <w:p w14:paraId="7CEC3CA2" w14:textId="77777777" w:rsidR="00D977F0" w:rsidRDefault="00DF6D3E">
      <w:pPr>
        <w:pStyle w:val="Heading2"/>
      </w:pPr>
      <w:bookmarkStart w:id="33" w:name="_Toc239152781"/>
      <w:r>
        <w:t>8.4 Relationship and Dimensionality Analysis</w:t>
      </w:r>
      <w:bookmarkEnd w:id="33"/>
    </w:p>
    <w:p w14:paraId="0DDF0B44" w14:textId="77777777" w:rsidR="00D977F0" w:rsidRDefault="00DF6D3E">
      <w:pPr>
        <w:spacing w:after="160" w:line="276" w:lineRule="auto"/>
      </w:pPr>
      <w:r>
        <w:t xml:space="preserve">Scatterplot vs bubble chart: a plain scatterplot (Figure 12) is clearer when only two variables are being related, while a bubble chart (Figure 13) is preferred once a third quantitative variable (rating) needs to be encoded, at the cost of size being a less precisely judged channel than position. Scatterplot vs </w:t>
      </w:r>
      <w:proofErr w:type="spellStart"/>
      <w:r>
        <w:t>hexbin</w:t>
      </w:r>
      <w:proofErr w:type="spellEnd"/>
      <w:r>
        <w:t xml:space="preserve">: with 1,500 points, a plain scatterplot already shows some overplotting; the </w:t>
      </w:r>
      <w:proofErr w:type="spellStart"/>
      <w:r>
        <w:t>hexbin</w:t>
      </w:r>
      <w:proofErr w:type="spellEnd"/>
      <w:r>
        <w:t xml:space="preserve"> plot (Figure 14) resolves this by binning density, trading individual-point precision for a clearer view of where the bulk of transactions lie. Correlation matrix vs individual plots: the correlation matrix heatmap (Figure 15) summarizes all pairwise linear relationships in a single view and is the right first step for six variables, but does not reveal non-linear patterns or the shape of the relationship, which indiv</w:t>
      </w:r>
      <w:r>
        <w:t>idual scatter/</w:t>
      </w:r>
      <w:proofErr w:type="spellStart"/>
      <w:r>
        <w:t>hexbin</w:t>
      </w:r>
      <w:proofErr w:type="spellEnd"/>
      <w:r>
        <w:t xml:space="preserve"> plots then confirm or refine. PCA vs t-SNE: PCA gives an interpretable, fast, linear summary with quantified explained variance, useful for understanding which combination of original variables drives the most variation; t-SNE gives tighter, more visually separated local clusters that are easier to eyeball for grouping, but at higher computational cost and without a directly interpretable axis meaning. Both were run on the same standardized data for a fair comparison (Figure 19).</w:t>
      </w:r>
    </w:p>
    <w:p w14:paraId="40BFDF48" w14:textId="77777777" w:rsidR="00D977F0" w:rsidRDefault="00DF6D3E">
      <w:pPr>
        <w:pStyle w:val="Heading2"/>
      </w:pPr>
      <w:bookmarkStart w:id="34" w:name="_Toc239152782"/>
      <w:r>
        <w:t>8.5 Final Recommendation</w:t>
      </w:r>
      <w:bookmarkEnd w:id="34"/>
    </w:p>
    <w:p w14:paraId="1BE5B41C" w14:textId="77777777" w:rsidR="00D977F0" w:rsidRDefault="00DF6D3E">
      <w:pPr>
        <w:spacing w:after="160" w:line="276" w:lineRule="auto"/>
      </w:pPr>
      <w:r>
        <w:t>For this retail dataset, the most appropriate visualization set is: bar/heatmap for amount comparisons (heatmap when a second categorical dimension is present), violin plot for distribution comparison across categories (given the shape differences observed), stacked bar chart for proportion analysis involving two grouping variables, and a combination of the correlation matrix plus scatter/</w:t>
      </w:r>
      <w:proofErr w:type="spellStart"/>
      <w:r>
        <w:t>hexbin</w:t>
      </w:r>
      <w:proofErr w:type="spellEnd"/>
      <w:r>
        <w:t xml:space="preserve"> plots for relationship analysis, since the matrix identifies which pairs are worth a closer individual look. For dimensionality reduction, PCA should be used first to quantify how much variance the numerical features actually capture and to check for a dominant linear structure, and t-SNE should be used as a follow-up when tighter local groupings are needed for visual pattern-spotting - the two techniques are complementary rather than substitutes, and neither alone is sufficient for a dataset where t</w:t>
      </w:r>
      <w:r>
        <w:t>he categorical variable of interest (</w:t>
      </w:r>
      <w:proofErr w:type="spellStart"/>
      <w:r>
        <w:t>ProductCategory</w:t>
      </w:r>
      <w:proofErr w:type="spellEnd"/>
      <w:r>
        <w:t>) is not itself among the numerical features being reduced.</w:t>
      </w:r>
    </w:p>
    <w:p w14:paraId="563B5FAD" w14:textId="77777777" w:rsidR="00D977F0" w:rsidRDefault="00DF6D3E">
      <w:pPr>
        <w:pStyle w:val="Heading1"/>
      </w:pPr>
      <w:bookmarkStart w:id="35" w:name="_Toc239152783"/>
      <w:r>
        <w:lastRenderedPageBreak/>
        <w:t>9. Broader Considerations / Professional Responsibility</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977F0" w14:paraId="1C557775"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vAlign w:val="center"/>
          </w:tcPr>
          <w:p w14:paraId="3ED250F5" w14:textId="77777777" w:rsidR="00D977F0" w:rsidRDefault="00DF6D3E">
            <w:pPr>
              <w:jc w:val="center"/>
            </w:pPr>
            <w:r>
              <w:rPr>
                <w:b/>
                <w:bCs/>
                <w:color w:val="FFFFFF"/>
                <w:sz w:val="20"/>
                <w:szCs w:val="20"/>
              </w:rPr>
              <w:t>Consideration</w:t>
            </w:r>
          </w:p>
        </w:tc>
        <w:tc>
          <w:tcPr>
            <w:tcW w:w="6760" w:type="dxa"/>
            <w:shd w:val="clear" w:color="auto" w:fill="1F4E79"/>
            <w:tcMar>
              <w:top w:w="60" w:type="dxa"/>
              <w:left w:w="100" w:type="dxa"/>
              <w:bottom w:w="60" w:type="dxa"/>
              <w:right w:w="100" w:type="dxa"/>
            </w:tcMar>
            <w:vAlign w:val="center"/>
          </w:tcPr>
          <w:p w14:paraId="25788A11" w14:textId="77777777" w:rsidR="00D977F0" w:rsidRDefault="00DF6D3E">
            <w:pPr>
              <w:jc w:val="center"/>
            </w:pPr>
            <w:r>
              <w:rPr>
                <w:b/>
                <w:bCs/>
                <w:color w:val="FFFFFF"/>
                <w:sz w:val="20"/>
                <w:szCs w:val="20"/>
              </w:rPr>
              <w:t>Discussion</w:t>
            </w:r>
          </w:p>
        </w:tc>
      </w:tr>
      <w:tr w:rsidR="00D977F0" w14:paraId="2886C6DE" w14:textId="77777777">
        <w:tblPrEx>
          <w:tblCellMar>
            <w:top w:w="0" w:type="dxa"/>
            <w:bottom w:w="0" w:type="dxa"/>
          </w:tblCellMar>
        </w:tblPrEx>
        <w:tc>
          <w:tcPr>
            <w:tcW w:w="2600" w:type="dxa"/>
            <w:tcMar>
              <w:top w:w="60" w:type="dxa"/>
              <w:left w:w="100" w:type="dxa"/>
              <w:bottom w:w="60" w:type="dxa"/>
              <w:right w:w="100" w:type="dxa"/>
            </w:tcMar>
            <w:vAlign w:val="center"/>
          </w:tcPr>
          <w:p w14:paraId="15D48FB5" w14:textId="77777777" w:rsidR="00D977F0" w:rsidRDefault="00DF6D3E">
            <w:r>
              <w:rPr>
                <w:sz w:val="20"/>
                <w:szCs w:val="20"/>
              </w:rPr>
              <w:t>Data Integrity</w:t>
            </w:r>
          </w:p>
        </w:tc>
        <w:tc>
          <w:tcPr>
            <w:tcW w:w="6760" w:type="dxa"/>
            <w:tcMar>
              <w:top w:w="60" w:type="dxa"/>
              <w:left w:w="100" w:type="dxa"/>
              <w:bottom w:w="60" w:type="dxa"/>
              <w:right w:w="100" w:type="dxa"/>
            </w:tcMar>
            <w:vAlign w:val="center"/>
          </w:tcPr>
          <w:p w14:paraId="1699E22E" w14:textId="77777777" w:rsidR="00D977F0" w:rsidRDefault="00DF6D3E">
            <w:r>
              <w:rPr>
                <w:sz w:val="20"/>
                <w:szCs w:val="20"/>
              </w:rPr>
              <w:t>All figures in this report were generated directly from the documented dataset and pipeline; no chart was manually edited or had its underlying data altered after generation, and axis ranges were left at their natural, non-truncated values except where a Q-Q or log-style plot inherently requires a different scale.</w:t>
            </w:r>
          </w:p>
        </w:tc>
      </w:tr>
      <w:tr w:rsidR="00D977F0" w14:paraId="07DAAE81" w14:textId="77777777">
        <w:tblPrEx>
          <w:tblCellMar>
            <w:top w:w="0" w:type="dxa"/>
            <w:bottom w:w="0" w:type="dxa"/>
          </w:tblCellMar>
        </w:tblPrEx>
        <w:tc>
          <w:tcPr>
            <w:tcW w:w="2600" w:type="dxa"/>
            <w:tcMar>
              <w:top w:w="60" w:type="dxa"/>
              <w:left w:w="100" w:type="dxa"/>
              <w:bottom w:w="60" w:type="dxa"/>
              <w:right w:w="100" w:type="dxa"/>
            </w:tcMar>
            <w:vAlign w:val="center"/>
          </w:tcPr>
          <w:p w14:paraId="5588096A" w14:textId="77777777" w:rsidR="00D977F0" w:rsidRDefault="00DF6D3E">
            <w:r>
              <w:rPr>
                <w:sz w:val="20"/>
                <w:szCs w:val="20"/>
              </w:rPr>
              <w:t>Data Privacy</w:t>
            </w:r>
          </w:p>
        </w:tc>
        <w:tc>
          <w:tcPr>
            <w:tcW w:w="6760" w:type="dxa"/>
            <w:tcMar>
              <w:top w:w="60" w:type="dxa"/>
              <w:left w:w="100" w:type="dxa"/>
              <w:bottom w:w="60" w:type="dxa"/>
              <w:right w:w="100" w:type="dxa"/>
            </w:tcMar>
            <w:vAlign w:val="center"/>
          </w:tcPr>
          <w:p w14:paraId="5EDE0E62" w14:textId="77777777" w:rsidR="00D977F0" w:rsidRDefault="00DF6D3E">
            <w:r>
              <w:rPr>
                <w:sz w:val="20"/>
                <w:szCs w:val="20"/>
              </w:rPr>
              <w:t xml:space="preserve">The dataset contains no real customer names, contact details, or other personally identifiable information; </w:t>
            </w:r>
            <w:proofErr w:type="spellStart"/>
            <w:r>
              <w:rPr>
                <w:sz w:val="20"/>
                <w:szCs w:val="20"/>
              </w:rPr>
              <w:t>OrderID</w:t>
            </w:r>
            <w:proofErr w:type="spellEnd"/>
            <w:r>
              <w:rPr>
                <w:sz w:val="20"/>
                <w:szCs w:val="20"/>
              </w:rPr>
              <w:t xml:space="preserve"> is a synthetic reference number, and no linkage to real individuals exists at any stage of the analysis.</w:t>
            </w:r>
          </w:p>
        </w:tc>
      </w:tr>
      <w:tr w:rsidR="00D977F0" w14:paraId="171099B7" w14:textId="77777777">
        <w:tblPrEx>
          <w:tblCellMar>
            <w:top w:w="0" w:type="dxa"/>
            <w:bottom w:w="0" w:type="dxa"/>
          </w:tblCellMar>
        </w:tblPrEx>
        <w:tc>
          <w:tcPr>
            <w:tcW w:w="2600" w:type="dxa"/>
            <w:tcMar>
              <w:top w:w="60" w:type="dxa"/>
              <w:left w:w="100" w:type="dxa"/>
              <w:bottom w:w="60" w:type="dxa"/>
              <w:right w:w="100" w:type="dxa"/>
            </w:tcMar>
            <w:vAlign w:val="center"/>
          </w:tcPr>
          <w:p w14:paraId="6B6549BA" w14:textId="77777777" w:rsidR="00D977F0" w:rsidRDefault="00DF6D3E">
            <w:r>
              <w:rPr>
                <w:sz w:val="20"/>
                <w:szCs w:val="20"/>
              </w:rPr>
              <w:t>Accurate Interpretation</w:t>
            </w:r>
          </w:p>
        </w:tc>
        <w:tc>
          <w:tcPr>
            <w:tcW w:w="6760" w:type="dxa"/>
            <w:tcMar>
              <w:top w:w="60" w:type="dxa"/>
              <w:left w:w="100" w:type="dxa"/>
              <w:bottom w:w="60" w:type="dxa"/>
              <w:right w:w="100" w:type="dxa"/>
            </w:tcMar>
            <w:vAlign w:val="center"/>
          </w:tcPr>
          <w:p w14:paraId="27CA4D9F" w14:textId="77777777" w:rsidR="00D977F0" w:rsidRDefault="00DF6D3E">
            <w:r>
              <w:rPr>
                <w:sz w:val="20"/>
                <w:szCs w:val="20"/>
              </w:rPr>
              <w:t>Every interpretive statement in Sections 5 and 8 (e.g., skewness values, correlation coefficients, explained variance percentages) is tied to a specific computed statistic rather than a visual impression alone, to avoid overstating or misreading a pattern.</w:t>
            </w:r>
          </w:p>
        </w:tc>
      </w:tr>
      <w:tr w:rsidR="00D977F0" w14:paraId="1D50E9CF" w14:textId="77777777">
        <w:tblPrEx>
          <w:tblCellMar>
            <w:top w:w="0" w:type="dxa"/>
            <w:bottom w:w="0" w:type="dxa"/>
          </w:tblCellMar>
        </w:tblPrEx>
        <w:tc>
          <w:tcPr>
            <w:tcW w:w="2600" w:type="dxa"/>
            <w:tcMar>
              <w:top w:w="60" w:type="dxa"/>
              <w:left w:w="100" w:type="dxa"/>
              <w:bottom w:w="60" w:type="dxa"/>
              <w:right w:w="100" w:type="dxa"/>
            </w:tcMar>
            <w:vAlign w:val="center"/>
          </w:tcPr>
          <w:p w14:paraId="72E5C9DC" w14:textId="77777777" w:rsidR="00D977F0" w:rsidRDefault="00DF6D3E">
            <w:r>
              <w:rPr>
                <w:sz w:val="20"/>
                <w:szCs w:val="20"/>
              </w:rPr>
              <w:t>Documentation</w:t>
            </w:r>
          </w:p>
        </w:tc>
        <w:tc>
          <w:tcPr>
            <w:tcW w:w="6760" w:type="dxa"/>
            <w:tcMar>
              <w:top w:w="60" w:type="dxa"/>
              <w:left w:w="100" w:type="dxa"/>
              <w:bottom w:w="60" w:type="dxa"/>
              <w:right w:w="100" w:type="dxa"/>
            </w:tcMar>
            <w:vAlign w:val="center"/>
          </w:tcPr>
          <w:p w14:paraId="747DE897" w14:textId="77777777" w:rsidR="00D977F0" w:rsidRDefault="00DF6D3E">
            <w:r>
              <w:rPr>
                <w:sz w:val="20"/>
                <w:szCs w:val="20"/>
              </w:rPr>
              <w:t>The dataset's source, generation method, variable dictionary, missing-data handling, and all algorithm parameters (random seed, t-SNE perplexity, PCA components) are documented in Sections 3 and 5 so the analysis can be reproduced exactly.</w:t>
            </w:r>
          </w:p>
        </w:tc>
      </w:tr>
      <w:tr w:rsidR="00D977F0" w14:paraId="79740CCF" w14:textId="77777777">
        <w:tblPrEx>
          <w:tblCellMar>
            <w:top w:w="0" w:type="dxa"/>
            <w:bottom w:w="0" w:type="dxa"/>
          </w:tblCellMar>
        </w:tblPrEx>
        <w:tc>
          <w:tcPr>
            <w:tcW w:w="2600" w:type="dxa"/>
            <w:tcMar>
              <w:top w:w="60" w:type="dxa"/>
              <w:left w:w="100" w:type="dxa"/>
              <w:bottom w:w="60" w:type="dxa"/>
              <w:right w:w="100" w:type="dxa"/>
            </w:tcMar>
            <w:vAlign w:val="center"/>
          </w:tcPr>
          <w:p w14:paraId="442674E7" w14:textId="77777777" w:rsidR="00D977F0" w:rsidRDefault="00DF6D3E">
            <w:r>
              <w:rPr>
                <w:sz w:val="20"/>
                <w:szCs w:val="20"/>
              </w:rPr>
              <w:t>Responsible Analysis</w:t>
            </w:r>
          </w:p>
        </w:tc>
        <w:tc>
          <w:tcPr>
            <w:tcW w:w="6760" w:type="dxa"/>
            <w:tcMar>
              <w:top w:w="60" w:type="dxa"/>
              <w:left w:w="100" w:type="dxa"/>
              <w:bottom w:w="60" w:type="dxa"/>
              <w:right w:w="100" w:type="dxa"/>
            </w:tcMar>
            <w:vAlign w:val="center"/>
          </w:tcPr>
          <w:p w14:paraId="125F9F6E" w14:textId="77777777" w:rsidR="00D977F0" w:rsidRDefault="00DF6D3E">
            <w:r>
              <w:rPr>
                <w:sz w:val="20"/>
                <w:szCs w:val="20"/>
              </w:rPr>
              <w:t xml:space="preserve">Conclusions are scoped to what the data supports: for example, the report explicitly notes where PCA and t-SNE do not align with </w:t>
            </w:r>
            <w:proofErr w:type="spellStart"/>
            <w:r>
              <w:rPr>
                <w:sz w:val="20"/>
                <w:szCs w:val="20"/>
              </w:rPr>
              <w:t>ProductCategory</w:t>
            </w:r>
            <w:proofErr w:type="spellEnd"/>
            <w:r>
              <w:rPr>
                <w:sz w:val="20"/>
                <w:szCs w:val="20"/>
              </w:rPr>
              <w:t xml:space="preserve"> rather than forcing an interpretation that the data does not support.</w:t>
            </w:r>
          </w:p>
        </w:tc>
      </w:tr>
    </w:tbl>
    <w:p w14:paraId="741C56D5" w14:textId="77777777" w:rsidR="00D977F0" w:rsidRDefault="00DF6D3E">
      <w:pPr>
        <w:pStyle w:val="Heading1"/>
      </w:pPr>
      <w:bookmarkStart w:id="36" w:name="_Toc239152784"/>
      <w:r>
        <w:t>10. Conclusion</w:t>
      </w:r>
      <w:bookmarkEnd w:id="36"/>
    </w:p>
    <w:p w14:paraId="7E3C3079" w14:textId="77777777" w:rsidR="00D977F0" w:rsidRDefault="00DF6D3E">
      <w:pPr>
        <w:spacing w:after="160" w:line="276" w:lineRule="auto"/>
      </w:pPr>
      <w:r>
        <w:t xml:space="preserve">This assignment </w:t>
      </w:r>
      <w:proofErr w:type="spellStart"/>
      <w:r>
        <w:t>analyzed</w:t>
      </w:r>
      <w:proofErr w:type="spellEnd"/>
      <w:r>
        <w:t xml:space="preserve"> a 1,500-record synthetic retail sales and customer behaviour dataset spanning 8 product categories, 5 regions and 3 customer segments. Amount, distribution, proportion, relationship and correlation visualization techniques were implemented and compared, followed by dimensionality reduction using PCA and t-SNE. Key patterns found include: a strongly right-skewed </w:t>
      </w:r>
      <w:proofErr w:type="spellStart"/>
      <w:r>
        <w:t>SalesAmount</w:t>
      </w:r>
      <w:proofErr w:type="spellEnd"/>
      <w:r>
        <w:t xml:space="preserve"> distribution (skewness ~2.7) driven by a long tail of high-value orders; a strong positive correlation between </w:t>
      </w:r>
      <w:proofErr w:type="spellStart"/>
      <w:r>
        <w:t>UnitPrice</w:t>
      </w:r>
      <w:proofErr w:type="spellEnd"/>
      <w:r>
        <w:t xml:space="preserve"> and </w:t>
      </w:r>
      <w:proofErr w:type="spellStart"/>
      <w:r>
        <w:t>Sa</w:t>
      </w:r>
      <w:r>
        <w:t>lesAmount</w:t>
      </w:r>
      <w:proofErr w:type="spellEnd"/>
      <w:r>
        <w:t xml:space="preserve"> and a moderate positive correlation between Quantity and </w:t>
      </w:r>
      <w:proofErr w:type="spellStart"/>
      <w:r>
        <w:t>SalesAmount</w:t>
      </w:r>
      <w:proofErr w:type="spellEnd"/>
      <w:r>
        <w:t xml:space="preserve">; a negligible relationship between </w:t>
      </w:r>
      <w:proofErr w:type="spellStart"/>
      <w:r>
        <w:t>CustomerRating</w:t>
      </w:r>
      <w:proofErr w:type="spellEnd"/>
      <w:r>
        <w:t xml:space="preserve"> and order value or price; and PCA/t-SNE embeddings that reveal structure driven by pricing and quantity rather than by product category, since category is not itself a numerical feature.</w:t>
      </w:r>
    </w:p>
    <w:p w14:paraId="661C7EFA" w14:textId="77777777" w:rsidR="00D977F0" w:rsidRDefault="00DF6D3E">
      <w:pPr>
        <w:spacing w:after="160" w:line="276" w:lineRule="auto"/>
      </w:pPr>
      <w:r>
        <w:t xml:space="preserve">CO1 concepts (visualization fundamentals, aesthetic mappings, scales and colour) were applied throughout Section 5.1 and reflected in every subsequent figure's design </w:t>
      </w:r>
      <w:proofErr w:type="gramStart"/>
      <w:r>
        <w:t>choices</w:t>
      </w:r>
      <w:proofErr w:type="gramEnd"/>
      <w:r>
        <w:t>. CO2 concepts (amount, distribution and proportion visualization) were applied in Sections 5.2-5.4, with each module implementing more than the minimum required number of techniques and comparing at least two alternatives. CO3 concepts (relationship, correlation and dimensionality reduction) were applied in Sections 5.5-5.7, culminating in a direct, evidence-based comparison of PCA and t-SNE.</w:t>
      </w:r>
    </w:p>
    <w:p w14:paraId="6E4021BF" w14:textId="77777777" w:rsidR="00D977F0" w:rsidRDefault="00DF6D3E">
      <w:pPr>
        <w:spacing w:after="160" w:line="276" w:lineRule="auto"/>
      </w:pPr>
      <w:r>
        <w:t>Comparison outcomes consistently showed that no single visualization technique is universally best - the right choice depends on the number of dimensions involved, the precision required, and whether the goal is exact comparison or pattern-spotting. Key design decisions, such as preferring heatmaps and stacked bars once a second grouping variable is present, and using violin plots when distribution shape (not just central tendency) matters, were justified with reference to the actual generated figures rathe</w:t>
      </w:r>
      <w:r>
        <w:t>r than general assumptions.</w:t>
      </w:r>
    </w:p>
    <w:p w14:paraId="2D5B8FED" w14:textId="77777777" w:rsidR="00D977F0" w:rsidRDefault="00DF6D3E">
      <w:pPr>
        <w:spacing w:after="160" w:line="276" w:lineRule="auto"/>
      </w:pPr>
      <w:r>
        <w:lastRenderedPageBreak/>
        <w:t>Limitations of this work include the use of a synthetic rather than a real-world dataset, which may understate some of the noisier, messier relationships present in genuine retail data; the t-SNE embedding was computed on a 600-record subsample for computational tractability, which may not fully represent the complete dataset; and PCA/t-SNE were applied only to the six numerical variables, leaving the categorical variables' interaction with the reduced space unexplored. Future improvements could include one</w:t>
      </w:r>
      <w:r>
        <w:t>-hot encoding categorical variables before dimensionality reduction, applying UMAP as a third comparison technique, and validating the pipeline against a real, larger-scale retail dataset such as the Kaggle Superstore or Online Retail datasets.</w:t>
      </w:r>
    </w:p>
    <w:p w14:paraId="2CAD5489" w14:textId="77777777" w:rsidR="00D977F0" w:rsidRDefault="00DF6D3E">
      <w:pPr>
        <w:pStyle w:val="Heading1"/>
      </w:pPr>
      <w:bookmarkStart w:id="37" w:name="_Toc239152785"/>
      <w:r>
        <w:t>11. Student Reflection</w:t>
      </w:r>
      <w:bookmarkEnd w:id="37"/>
    </w:p>
    <w:p w14:paraId="1090D2A8" w14:textId="77777777" w:rsidR="00D977F0" w:rsidRDefault="00DF6D3E">
      <w:pPr>
        <w:pStyle w:val="Heading2"/>
      </w:pPr>
      <w:bookmarkStart w:id="38" w:name="_Toc239152786"/>
      <w:r>
        <w:t>1. What was learned beyond the classroom</w:t>
      </w:r>
      <w:bookmarkEnd w:id="38"/>
    </w:p>
    <w:p w14:paraId="1EEE2411" w14:textId="77777777" w:rsidR="00D977F0" w:rsidRDefault="00DF6D3E">
      <w:pPr>
        <w:spacing w:after="160" w:line="276" w:lineRule="auto"/>
      </w:pPr>
      <w:r>
        <w:t>Beyond the course material on chart types, I learned how much of good visualization design is really about matching the encoding to the specific question being asked rather than to the variable type alone. Building the full pipeline end-to-end - from generating and documenting a dataset through to comparing PCA and t-SNE - also gave me a much better sense of how these individually-taught techniques actually fit together into one analytical workflow, which is different from seeing each chart type in isolatio</w:t>
      </w:r>
      <w:r>
        <w:t>n during lectures.</w:t>
      </w:r>
    </w:p>
    <w:p w14:paraId="30EA5A06" w14:textId="77777777" w:rsidR="00D977F0" w:rsidRDefault="00DF6D3E">
      <w:pPr>
        <w:pStyle w:val="Heading2"/>
      </w:pPr>
      <w:bookmarkStart w:id="39" w:name="_Toc239152787"/>
      <w:r>
        <w:t>2. Most challenging visualization technique and why</w:t>
      </w:r>
      <w:bookmarkEnd w:id="39"/>
    </w:p>
    <w:p w14:paraId="298C5459" w14:textId="77777777" w:rsidR="00D977F0" w:rsidRDefault="00DF6D3E">
      <w:pPr>
        <w:spacing w:after="160" w:line="276" w:lineRule="auto"/>
      </w:pPr>
      <w:r>
        <w:t>The dimensionality reduction stage, and t-SNE in particular, was the most challenging. Unlike a bar chart or histogram, its output does not have a fixed, obvious interpretation - the axes carry no direct meaning, distances between clusters are not reliable, and the result depends on the perplexity parameter and random seed. Understanding what t-SNE was and was not telling me about the data took more careful reading and experimentation than any of the more standard chart types.</w:t>
      </w:r>
    </w:p>
    <w:p w14:paraId="078CAEB4" w14:textId="77777777" w:rsidR="00D977F0" w:rsidRDefault="00DF6D3E">
      <w:pPr>
        <w:pStyle w:val="Heading2"/>
      </w:pPr>
      <w:bookmarkStart w:id="40" w:name="_Toc239152788"/>
      <w:r>
        <w:t>3. A specific problem faced selecting a visualization and how it was solved</w:t>
      </w:r>
      <w:bookmarkEnd w:id="40"/>
    </w:p>
    <w:p w14:paraId="3B16F719" w14:textId="77777777" w:rsidR="00D977F0" w:rsidRDefault="00DF6D3E">
      <w:pPr>
        <w:spacing w:after="160" w:line="276" w:lineRule="auto"/>
      </w:pPr>
      <w:r>
        <w:t>When first visualizing the region-by-segment proportion breakdown, my first instinct was to use a single pie chart per region, but with 5 regions and 3 segments this produced five separate charts that were hard to compare against each other. I solved this by switching to a single stacked, 100%-normalized bar chart, which put every region on the same aligned baseline and made the segment proportions directly comparable across regions in one figure instead of five.</w:t>
      </w:r>
    </w:p>
    <w:p w14:paraId="7B124D66" w14:textId="77777777" w:rsidR="00D977F0" w:rsidRDefault="00DF6D3E">
      <w:pPr>
        <w:pStyle w:val="Heading2"/>
      </w:pPr>
      <w:bookmarkStart w:id="41" w:name="_Toc239152789"/>
      <w:r>
        <w:t>4. How understanding of data types influenced visualization choices</w:t>
      </w:r>
      <w:bookmarkEnd w:id="41"/>
    </w:p>
    <w:p w14:paraId="083041A9" w14:textId="77777777" w:rsidR="00D977F0" w:rsidRDefault="00DF6D3E">
      <w:pPr>
        <w:spacing w:after="160" w:line="276" w:lineRule="auto"/>
      </w:pPr>
      <w:r>
        <w:t>Recognizing which variables were continuous (</w:t>
      </w:r>
      <w:proofErr w:type="spellStart"/>
      <w:r>
        <w:t>SalesAmount</w:t>
      </w:r>
      <w:proofErr w:type="spellEnd"/>
      <w:r>
        <w:t xml:space="preserve">, </w:t>
      </w:r>
      <w:proofErr w:type="spellStart"/>
      <w:r>
        <w:t>UnitPrice</w:t>
      </w:r>
      <w:proofErr w:type="spellEnd"/>
      <w:r>
        <w:t xml:space="preserve">) versus discrete (Quantity, </w:t>
      </w:r>
      <w:proofErr w:type="spellStart"/>
      <w:r>
        <w:t>PurchaseFrequency</w:t>
      </w:r>
      <w:proofErr w:type="spellEnd"/>
      <w:r>
        <w:t>) versus nominal categorical (</w:t>
      </w:r>
      <w:proofErr w:type="spellStart"/>
      <w:r>
        <w:t>ProductCategory</w:t>
      </w:r>
      <w:proofErr w:type="spellEnd"/>
      <w:r>
        <w:t>, Region) directly determined which chart families were even valid options - for example, a KDE or Q-Q plot only makes sense for a continuous variable, while a stacked bar or pie chart requires a categorical grouping variable. This classification step, done early in Section 5.1, ended up shaping almost every later visualization decision in the report.</w:t>
      </w:r>
    </w:p>
    <w:p w14:paraId="3E53B0C2" w14:textId="77777777" w:rsidR="00D977F0" w:rsidRDefault="00DF6D3E">
      <w:pPr>
        <w:pStyle w:val="Heading2"/>
      </w:pPr>
      <w:bookmarkStart w:id="42" w:name="_Toc239152790"/>
      <w:r>
        <w:t>5. Which visualization gave the most useful insight, and why</w:t>
      </w:r>
      <w:bookmarkEnd w:id="42"/>
    </w:p>
    <w:p w14:paraId="2BB0DD71" w14:textId="77777777" w:rsidR="00D977F0" w:rsidRDefault="00DF6D3E">
      <w:pPr>
        <w:spacing w:after="160" w:line="276" w:lineRule="auto"/>
      </w:pPr>
      <w:r>
        <w:t>The Pearson correlation matrix heatmap (Figure 15) was the single most useful visualization, because it condensed fifteen pairwise relationships into one view and immediately told me which variable pairs (</w:t>
      </w:r>
      <w:proofErr w:type="spellStart"/>
      <w:r>
        <w:t>UnitPrice-SalesAmount</w:t>
      </w:r>
      <w:proofErr w:type="spellEnd"/>
      <w:r>
        <w:t>, Quantity-</w:t>
      </w:r>
      <w:proofErr w:type="spellStart"/>
      <w:r>
        <w:t>SalesAmount</w:t>
      </w:r>
      <w:proofErr w:type="spellEnd"/>
      <w:r>
        <w:t xml:space="preserve">) were worth exploring further with scatter or </w:t>
      </w:r>
      <w:proofErr w:type="spellStart"/>
      <w:r>
        <w:t>hexbin</w:t>
      </w:r>
      <w:proofErr w:type="spellEnd"/>
      <w:r>
        <w:t xml:space="preserve"> plots, and which pairs </w:t>
      </w:r>
      <w:r>
        <w:lastRenderedPageBreak/>
        <w:t xml:space="preserve">(Discount, </w:t>
      </w:r>
      <w:proofErr w:type="spellStart"/>
      <w:r>
        <w:t>CustomerRating</w:t>
      </w:r>
      <w:proofErr w:type="spellEnd"/>
      <w:r>
        <w:t>) were not strongly related to anything else - saving time that would otherwise have gone into inspecting every pair individually.</w:t>
      </w:r>
    </w:p>
    <w:p w14:paraId="3B2BFF29" w14:textId="77777777" w:rsidR="00D977F0" w:rsidRDefault="00DF6D3E">
      <w:pPr>
        <w:pStyle w:val="Heading2"/>
      </w:pPr>
      <w:bookmarkStart w:id="43" w:name="_Toc239152791"/>
      <w:r>
        <w:t>6. How dimensionality reduction changed understanding of multivariate data</w:t>
      </w:r>
      <w:bookmarkEnd w:id="43"/>
    </w:p>
    <w:p w14:paraId="21E889D5" w14:textId="77777777" w:rsidR="00D977F0" w:rsidRDefault="00DF6D3E">
      <w:pPr>
        <w:spacing w:after="160" w:line="276" w:lineRule="auto"/>
      </w:pPr>
      <w:r>
        <w:t xml:space="preserve">Before running PCA and t-SNE, I assumed that six correlated numerical variables would collapse into two or three visually obvious groupings tied to product category. Running both techniques showed instead that most of the variance is driven by pricing and quantity patterns that cut across categories, not by category membership itself. This was an important correction to my intuition and demonstrated why dimensionality reduction is a genuinely exploratory technique rather than a way to confirm an assumption </w:t>
      </w:r>
      <w:r>
        <w:t>already held before the analysis.</w:t>
      </w:r>
    </w:p>
    <w:p w14:paraId="70FC8439" w14:textId="77777777" w:rsidR="00D977F0" w:rsidRDefault="00DF6D3E">
      <w:pPr>
        <w:pStyle w:val="Heading2"/>
      </w:pPr>
      <w:bookmarkStart w:id="44" w:name="_Toc239152792"/>
      <w:r>
        <w:t>7. What would be improved with more time or resources</w:t>
      </w:r>
      <w:bookmarkEnd w:id="44"/>
    </w:p>
    <w:p w14:paraId="2269625D" w14:textId="77777777" w:rsidR="00D977F0" w:rsidRDefault="00DF6D3E">
      <w:pPr>
        <w:spacing w:after="160" w:line="276" w:lineRule="auto"/>
      </w:pPr>
      <w:r>
        <w:t xml:space="preserve">With more time, I would validate the pipeline against a real-world retail dataset rather than a synthetic one, one-hot encode the categorical variables so PCA and t-SNE could use them directly, run t-SNE on the full dataset rather than a subsample (or substitute a faster method such as UMAP for large-scale use), and add an interactive dashboard (e.g., in </w:t>
      </w:r>
      <w:proofErr w:type="spellStart"/>
      <w:r>
        <w:t>Plotly</w:t>
      </w:r>
      <w:proofErr w:type="spellEnd"/>
      <w:r>
        <w:t xml:space="preserve"> or </w:t>
      </w:r>
      <w:proofErr w:type="spellStart"/>
      <w:r>
        <w:t>Streamlit</w:t>
      </w:r>
      <w:proofErr w:type="spellEnd"/>
      <w:r>
        <w:t>) so that a retail analyst could filter by region or category and see the visualizations update live rather than working from a fixed set of static figures.</w:t>
      </w:r>
    </w:p>
    <w:p w14:paraId="3FEF53BD" w14:textId="77777777" w:rsidR="00D977F0" w:rsidRDefault="00DF6D3E">
      <w:pPr>
        <w:pStyle w:val="Heading1"/>
      </w:pPr>
      <w:bookmarkStart w:id="45" w:name="_Toc239152793"/>
      <w:r>
        <w:t>12. References</w:t>
      </w:r>
      <w:bookmarkEnd w:id="45"/>
    </w:p>
    <w:p w14:paraId="5B6C5E36" w14:textId="77777777" w:rsidR="00D977F0" w:rsidRDefault="00DF6D3E">
      <w:pPr>
        <w:spacing w:after="160" w:line="276" w:lineRule="auto"/>
      </w:pPr>
      <w:r>
        <w:t>[1] Kaggle, "Superstore Sales Dataset," [Online]. Available: https://www.kaggle.com/datasets/vivek468/superstore-dataset-final (referenced as the structural basis for the synthetic dataset used in this report).</w:t>
      </w:r>
    </w:p>
    <w:p w14:paraId="676734AD" w14:textId="77777777" w:rsidR="00D977F0" w:rsidRDefault="00DF6D3E">
      <w:pPr>
        <w:spacing w:after="160" w:line="276" w:lineRule="auto"/>
      </w:pPr>
      <w:r>
        <w:t>[2] The pandas development team, "</w:t>
      </w:r>
      <w:proofErr w:type="gramStart"/>
      <w:r>
        <w:t>pandas</w:t>
      </w:r>
      <w:proofErr w:type="gramEnd"/>
      <w:r>
        <w:t xml:space="preserve"> documentation," [Online]. Available: https://pandas.pydata.org/docs/</w:t>
      </w:r>
    </w:p>
    <w:p w14:paraId="7D5CC2BC" w14:textId="77777777" w:rsidR="00D977F0" w:rsidRDefault="00DF6D3E">
      <w:pPr>
        <w:spacing w:after="160" w:line="276" w:lineRule="auto"/>
      </w:pPr>
      <w:r>
        <w:t>[3] Harris, C.R. et al., "Array programming with NumPy," Nature, 585, 357-362 (2020). NumPy documentation: https://numpy.org/doc/</w:t>
      </w:r>
    </w:p>
    <w:p w14:paraId="6AA7AA18" w14:textId="77777777" w:rsidR="00D977F0" w:rsidRDefault="00DF6D3E">
      <w:pPr>
        <w:spacing w:after="160" w:line="276" w:lineRule="auto"/>
      </w:pPr>
      <w:r>
        <w:t>[4] Hunter, J.D., "Matplotlib: A 2D Graphics Environment," Computing in Science &amp; Engineering, vol. 9, no. 3, 2007. Documentation: https://matplotlib.org/stable/</w:t>
      </w:r>
    </w:p>
    <w:p w14:paraId="3D35480A" w14:textId="77777777" w:rsidR="00D977F0" w:rsidRDefault="00DF6D3E">
      <w:pPr>
        <w:spacing w:after="160" w:line="276" w:lineRule="auto"/>
      </w:pPr>
      <w:r>
        <w:t xml:space="preserve">[5] Waskom, M.L., "seaborn: statistical data visualization," Journal of </w:t>
      </w:r>
      <w:proofErr w:type="gramStart"/>
      <w:r>
        <w:t>Open Source</w:t>
      </w:r>
      <w:proofErr w:type="gramEnd"/>
      <w:r>
        <w:t xml:space="preserve"> Software, 6(60), 3021, 2021. Documentation: https://seaborn.pydata.org/</w:t>
      </w:r>
    </w:p>
    <w:p w14:paraId="401981FF" w14:textId="77777777" w:rsidR="00D977F0" w:rsidRDefault="00DF6D3E">
      <w:pPr>
        <w:spacing w:after="160" w:line="276" w:lineRule="auto"/>
      </w:pPr>
      <w:r>
        <w:t>[6] Pedregosa, F. et al., "Scikit-learn: Machine Learning in Python," JMLR 12, pp. 2825-2830, 2011. Documentation: https://scikit-learn.org/stable/documentation.html</w:t>
      </w:r>
    </w:p>
    <w:p w14:paraId="2D9CEFBA" w14:textId="77777777" w:rsidR="00D977F0" w:rsidRDefault="00DF6D3E">
      <w:pPr>
        <w:spacing w:after="160" w:line="276" w:lineRule="auto"/>
      </w:pPr>
      <w:r>
        <w:t xml:space="preserve">[7] Van der </w:t>
      </w:r>
      <w:proofErr w:type="spellStart"/>
      <w:r>
        <w:t>Maaten</w:t>
      </w:r>
      <w:proofErr w:type="spellEnd"/>
      <w:r>
        <w:t>, L. and Hinton, G., "Visualizing Data using t-SNE," Journal of Machine Learning Research, 9(Nov), 2579-2605, 2008.</w:t>
      </w:r>
    </w:p>
    <w:p w14:paraId="78A56F1C" w14:textId="77777777" w:rsidR="00D977F0" w:rsidRDefault="00DF6D3E">
      <w:pPr>
        <w:spacing w:after="160" w:line="276" w:lineRule="auto"/>
      </w:pPr>
      <w:r>
        <w:t>[8] Virtanen, P. et al., "SciPy 1.0: Fundamental Algorithms for Scientific Computing in Python," Nature Methods, 17, 261-272, 2020.</w:t>
      </w:r>
    </w:p>
    <w:p w14:paraId="7DA47C61" w14:textId="77777777" w:rsidR="00D977F0" w:rsidRDefault="00DF6D3E">
      <w:pPr>
        <w:spacing w:after="160" w:line="276" w:lineRule="auto"/>
      </w:pPr>
      <w:r>
        <w:t xml:space="preserve">[9] </w:t>
      </w:r>
      <w:proofErr w:type="spellStart"/>
      <w:r>
        <w:t>Munzner</w:t>
      </w:r>
      <w:proofErr w:type="spellEnd"/>
      <w:r>
        <w:t>, T., "Visualization Analysis and Design," CRC Press, 2014 (course reference text on visual mappings, scales and design justification).</w:t>
      </w:r>
    </w:p>
    <w:p w14:paraId="2A449524" w14:textId="77777777" w:rsidR="00D977F0" w:rsidRDefault="00DF6D3E">
      <w:pPr>
        <w:spacing w:after="160" w:line="276" w:lineRule="auto"/>
      </w:pPr>
      <w:r>
        <w:t>[10] DSA06 - Data Handling and Visualization, course lecture material, Saveetha School of Engineering (SIMATS).</w:t>
      </w:r>
    </w:p>
    <w:p w14:paraId="241A6251" w14:textId="77777777" w:rsidR="00D977F0" w:rsidRDefault="00DF6D3E">
      <w:r>
        <w:lastRenderedPageBreak/>
        <w:br w:type="page"/>
      </w:r>
    </w:p>
    <w:p w14:paraId="233A87E8" w14:textId="77777777" w:rsidR="00D977F0" w:rsidRDefault="00DF6D3E">
      <w:pPr>
        <w:pStyle w:val="Heading1"/>
      </w:pPr>
      <w:bookmarkStart w:id="46" w:name="_Toc239152794"/>
      <w:r>
        <w:lastRenderedPageBreak/>
        <w:t>Appendix: Full Python Source Code</w:t>
      </w:r>
      <w:bookmarkEnd w:id="46"/>
    </w:p>
    <w:p w14:paraId="177C97E4" w14:textId="77777777" w:rsidR="00D977F0" w:rsidRDefault="00DF6D3E">
      <w:pPr>
        <w:spacing w:after="160" w:line="276" w:lineRule="auto"/>
      </w:pPr>
      <w:r>
        <w:t>The complete Python source code used to generate the dataset and all visualizations/analyses in this report is listed below, organized by module, so it can be run end-to-end.</w:t>
      </w:r>
    </w:p>
    <w:p w14:paraId="21DBB9AE" w14:textId="77777777" w:rsidR="00D977F0" w:rsidRDefault="00DF6D3E">
      <w:pPr>
        <w:pStyle w:val="Heading2"/>
      </w:pPr>
      <w:bookmarkStart w:id="47" w:name="_Toc239152795"/>
      <w:r>
        <w:t>A.1 Dataset Generation</w:t>
      </w:r>
      <w:bookmarkEnd w:id="47"/>
    </w:p>
    <w:p w14:paraId="056F165D" w14:textId="77777777" w:rsidR="00D977F0" w:rsidRDefault="00DF6D3E">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 pandas as pd</w:t>
      </w:r>
      <w:r>
        <w:br/>
      </w:r>
      <w:proofErr w:type="spellStart"/>
      <w:r>
        <w:rPr>
          <w:rFonts w:ascii="Consolas" w:eastAsia="Consolas" w:hAnsi="Consolas" w:cs="Consolas"/>
          <w:sz w:val="18"/>
          <w:szCs w:val="18"/>
        </w:rPr>
        <w:t>rng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np.random.default_rng</w:t>
      </w:r>
      <w:proofErr w:type="spellEnd"/>
      <w:r>
        <w:rPr>
          <w:rFonts w:ascii="Consolas" w:eastAsia="Consolas" w:hAnsi="Consolas" w:cs="Consolas"/>
          <w:sz w:val="18"/>
          <w:szCs w:val="18"/>
        </w:rPr>
        <w:t>(42)</w:t>
      </w:r>
      <w:r>
        <w:br/>
      </w:r>
      <w:r>
        <w:rPr>
          <w:rFonts w:ascii="Consolas" w:eastAsia="Consolas" w:hAnsi="Consolas" w:cs="Consolas"/>
          <w:sz w:val="18"/>
          <w:szCs w:val="18"/>
        </w:rPr>
        <w:t>N = 1500</w:t>
      </w:r>
      <w:r>
        <w:br/>
      </w:r>
      <w:r>
        <w:br/>
      </w:r>
      <w:r>
        <w:rPr>
          <w:rFonts w:ascii="Consolas" w:eastAsia="Consolas" w:hAnsi="Consolas" w:cs="Consolas"/>
          <w:sz w:val="18"/>
          <w:szCs w:val="18"/>
        </w:rPr>
        <w:t>categories = ["</w:t>
      </w:r>
      <w:proofErr w:type="spellStart"/>
      <w:r>
        <w:rPr>
          <w:rFonts w:ascii="Consolas" w:eastAsia="Consolas" w:hAnsi="Consolas" w:cs="Consolas"/>
          <w:sz w:val="18"/>
          <w:szCs w:val="18"/>
        </w:rPr>
        <w:t>Electronics","Furniture","Clothing","Groceries","Sports","Home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Decor","Toys","Books</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cat_p</w:t>
      </w:r>
      <w:proofErr w:type="spellEnd"/>
      <w:r>
        <w:rPr>
          <w:rFonts w:ascii="Consolas" w:eastAsia="Consolas" w:hAnsi="Consolas" w:cs="Consolas"/>
          <w:sz w:val="18"/>
          <w:szCs w:val="18"/>
        </w:rPr>
        <w:t xml:space="preserve"> = [0.16,0.14,0.18,0.15,0.10,0.09,0.08,0.10]</w:t>
      </w:r>
      <w:r>
        <w:br/>
      </w:r>
      <w:r>
        <w:rPr>
          <w:rFonts w:ascii="Consolas" w:eastAsia="Consolas" w:hAnsi="Consolas" w:cs="Consolas"/>
          <w:sz w:val="18"/>
          <w:szCs w:val="18"/>
        </w:rPr>
        <w:t>regions = ["</w:t>
      </w:r>
      <w:proofErr w:type="spellStart"/>
      <w:r>
        <w:rPr>
          <w:rFonts w:ascii="Consolas" w:eastAsia="Consolas" w:hAnsi="Consolas" w:cs="Consolas"/>
          <w:sz w:val="18"/>
          <w:szCs w:val="18"/>
        </w:rPr>
        <w:t>North","South","East","West","Central</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region_p</w:t>
      </w:r>
      <w:proofErr w:type="spellEnd"/>
      <w:r>
        <w:rPr>
          <w:rFonts w:ascii="Consolas" w:eastAsia="Consolas" w:hAnsi="Consolas" w:cs="Consolas"/>
          <w:sz w:val="18"/>
          <w:szCs w:val="18"/>
        </w:rPr>
        <w:t xml:space="preserve"> = [0.22,0.24,0.18,0.20,0.16]</w:t>
      </w:r>
      <w:r>
        <w:br/>
      </w:r>
      <w:r>
        <w:rPr>
          <w:rFonts w:ascii="Consolas" w:eastAsia="Consolas" w:hAnsi="Consolas" w:cs="Consolas"/>
          <w:sz w:val="18"/>
          <w:szCs w:val="18"/>
        </w:rPr>
        <w:t>segments = ["</w:t>
      </w:r>
      <w:proofErr w:type="spellStart"/>
      <w:r>
        <w:rPr>
          <w:rFonts w:ascii="Consolas" w:eastAsia="Consolas" w:hAnsi="Consolas" w:cs="Consolas"/>
          <w:sz w:val="18"/>
          <w:szCs w:val="18"/>
        </w:rPr>
        <w:t>Consumer","Corporate","Home</w:t>
      </w:r>
      <w:proofErr w:type="spellEnd"/>
      <w:r>
        <w:rPr>
          <w:rFonts w:ascii="Consolas" w:eastAsia="Consolas" w:hAnsi="Consolas" w:cs="Consolas"/>
          <w:sz w:val="18"/>
          <w:szCs w:val="18"/>
        </w:rPr>
        <w:t xml:space="preserve"> Office"]</w:t>
      </w:r>
      <w:r>
        <w:br/>
      </w:r>
      <w:proofErr w:type="spellStart"/>
      <w:r>
        <w:rPr>
          <w:rFonts w:ascii="Consolas" w:eastAsia="Consolas" w:hAnsi="Consolas" w:cs="Consolas"/>
          <w:sz w:val="18"/>
          <w:szCs w:val="18"/>
        </w:rPr>
        <w:t>seg_p</w:t>
      </w:r>
      <w:proofErr w:type="spellEnd"/>
      <w:r>
        <w:rPr>
          <w:rFonts w:ascii="Consolas" w:eastAsia="Consolas" w:hAnsi="Consolas" w:cs="Consolas"/>
          <w:sz w:val="18"/>
          <w:szCs w:val="18"/>
        </w:rPr>
        <w:t xml:space="preserve"> = [0.55,0.28,0.17]</w:t>
      </w:r>
      <w:r>
        <w:br/>
      </w:r>
      <w:r>
        <w:br/>
      </w:r>
      <w:r>
        <w:rPr>
          <w:rFonts w:ascii="Consolas" w:eastAsia="Consolas" w:hAnsi="Consolas" w:cs="Consolas"/>
          <w:sz w:val="18"/>
          <w:szCs w:val="18"/>
        </w:rPr>
        <w:t xml:space="preserve">category = </w:t>
      </w:r>
      <w:proofErr w:type="spellStart"/>
      <w:r>
        <w:rPr>
          <w:rFonts w:ascii="Consolas" w:eastAsia="Consolas" w:hAnsi="Consolas" w:cs="Consolas"/>
          <w:sz w:val="18"/>
          <w:szCs w:val="18"/>
        </w:rPr>
        <w:t>rng.choice</w:t>
      </w:r>
      <w:proofErr w:type="spellEnd"/>
      <w:r>
        <w:rPr>
          <w:rFonts w:ascii="Consolas" w:eastAsia="Consolas" w:hAnsi="Consolas" w:cs="Consolas"/>
          <w:sz w:val="18"/>
          <w:szCs w:val="18"/>
        </w:rPr>
        <w:t>(categories, N, p=</w:t>
      </w:r>
      <w:proofErr w:type="spellStart"/>
      <w:r>
        <w:rPr>
          <w:rFonts w:ascii="Consolas" w:eastAsia="Consolas" w:hAnsi="Consolas" w:cs="Consolas"/>
          <w:sz w:val="18"/>
          <w:szCs w:val="18"/>
        </w:rPr>
        <w:t>cat_p</w:t>
      </w:r>
      <w:proofErr w:type="spellEnd"/>
      <w:r>
        <w:rPr>
          <w:rFonts w:ascii="Consolas" w:eastAsia="Consolas" w:hAnsi="Consolas" w:cs="Consolas"/>
          <w:sz w:val="18"/>
          <w:szCs w:val="18"/>
        </w:rPr>
        <w:t>)</w:t>
      </w:r>
      <w:r>
        <w:br/>
      </w:r>
      <w:r>
        <w:rPr>
          <w:rFonts w:ascii="Consolas" w:eastAsia="Consolas" w:hAnsi="Consolas" w:cs="Consolas"/>
          <w:sz w:val="18"/>
          <w:szCs w:val="18"/>
        </w:rPr>
        <w:t xml:space="preserve">region = </w:t>
      </w:r>
      <w:proofErr w:type="spellStart"/>
      <w:r>
        <w:rPr>
          <w:rFonts w:ascii="Consolas" w:eastAsia="Consolas" w:hAnsi="Consolas" w:cs="Consolas"/>
          <w:sz w:val="18"/>
          <w:szCs w:val="18"/>
        </w:rPr>
        <w:t>rng.choice</w:t>
      </w:r>
      <w:proofErr w:type="spellEnd"/>
      <w:r>
        <w:rPr>
          <w:rFonts w:ascii="Consolas" w:eastAsia="Consolas" w:hAnsi="Consolas" w:cs="Consolas"/>
          <w:sz w:val="18"/>
          <w:szCs w:val="18"/>
        </w:rPr>
        <w:t>(regions, N, p=</w:t>
      </w:r>
      <w:proofErr w:type="spellStart"/>
      <w:r>
        <w:rPr>
          <w:rFonts w:ascii="Consolas" w:eastAsia="Consolas" w:hAnsi="Consolas" w:cs="Consolas"/>
          <w:sz w:val="18"/>
          <w:szCs w:val="18"/>
        </w:rPr>
        <w:t>region_p</w:t>
      </w:r>
      <w:proofErr w:type="spellEnd"/>
      <w:r>
        <w:rPr>
          <w:rFonts w:ascii="Consolas" w:eastAsia="Consolas" w:hAnsi="Consolas" w:cs="Consolas"/>
          <w:sz w:val="18"/>
          <w:szCs w:val="18"/>
        </w:rPr>
        <w:t>)</w:t>
      </w:r>
      <w:r>
        <w:br/>
      </w:r>
      <w:r>
        <w:rPr>
          <w:rFonts w:ascii="Consolas" w:eastAsia="Consolas" w:hAnsi="Consolas" w:cs="Consolas"/>
          <w:sz w:val="18"/>
          <w:szCs w:val="18"/>
        </w:rPr>
        <w:t xml:space="preserve">segment = </w:t>
      </w:r>
      <w:proofErr w:type="spellStart"/>
      <w:r>
        <w:rPr>
          <w:rFonts w:ascii="Consolas" w:eastAsia="Consolas" w:hAnsi="Consolas" w:cs="Consolas"/>
          <w:sz w:val="18"/>
          <w:szCs w:val="18"/>
        </w:rPr>
        <w:t>rng.choice</w:t>
      </w:r>
      <w:proofErr w:type="spellEnd"/>
      <w:r>
        <w:rPr>
          <w:rFonts w:ascii="Consolas" w:eastAsia="Consolas" w:hAnsi="Consolas" w:cs="Consolas"/>
          <w:sz w:val="18"/>
          <w:szCs w:val="18"/>
        </w:rPr>
        <w:t>(segments, N, p=</w:t>
      </w:r>
      <w:proofErr w:type="spellStart"/>
      <w:r>
        <w:rPr>
          <w:rFonts w:ascii="Consolas" w:eastAsia="Consolas" w:hAnsi="Consolas" w:cs="Consolas"/>
          <w:sz w:val="18"/>
          <w:szCs w:val="18"/>
        </w:rPr>
        <w:t>seg_p</w:t>
      </w:r>
      <w:proofErr w:type="spellEnd"/>
      <w:r>
        <w:rPr>
          <w:rFonts w:ascii="Consolas" w:eastAsia="Consolas" w:hAnsi="Consolas" w:cs="Consolas"/>
          <w:sz w:val="18"/>
          <w:szCs w:val="18"/>
        </w:rPr>
        <w:t>)</w:t>
      </w:r>
      <w:r>
        <w:br/>
      </w:r>
      <w:r>
        <w:br/>
      </w:r>
      <w:proofErr w:type="spellStart"/>
      <w:r>
        <w:rPr>
          <w:rFonts w:ascii="Consolas" w:eastAsia="Consolas" w:hAnsi="Consolas" w:cs="Consolas"/>
          <w:sz w:val="18"/>
          <w:szCs w:val="18"/>
        </w:rPr>
        <w:t>base_price</w:t>
      </w:r>
      <w:proofErr w:type="spellEnd"/>
      <w:r>
        <w:rPr>
          <w:rFonts w:ascii="Consolas" w:eastAsia="Consolas" w:hAnsi="Consolas" w:cs="Consolas"/>
          <w:sz w:val="18"/>
          <w:szCs w:val="18"/>
        </w:rPr>
        <w:t xml:space="preserve"> = {"Electronics":180,"Furniture":220,"Clothing":45,"Groceries":18,</w:t>
      </w:r>
      <w:r>
        <w:br/>
      </w:r>
      <w:r>
        <w:rPr>
          <w:rFonts w:ascii="Consolas" w:eastAsia="Consolas" w:hAnsi="Consolas" w:cs="Consolas"/>
          <w:sz w:val="18"/>
          <w:szCs w:val="18"/>
        </w:rPr>
        <w:t xml:space="preserve">              "Sports":60,"Home Decor":40,"Toys":30,"Books":15}</w:t>
      </w:r>
      <w:r>
        <w:br/>
      </w:r>
      <w:r>
        <w:rPr>
          <w:rFonts w:ascii="Consolas" w:eastAsia="Consolas" w:hAnsi="Consolas" w:cs="Consolas"/>
          <w:sz w:val="18"/>
          <w:szCs w:val="18"/>
        </w:rPr>
        <w:t xml:space="preserve">price = </w:t>
      </w:r>
      <w:proofErr w:type="spellStart"/>
      <w:r>
        <w:rPr>
          <w:rFonts w:ascii="Consolas" w:eastAsia="Consolas" w:hAnsi="Consolas" w:cs="Consolas"/>
          <w:sz w:val="18"/>
          <w:szCs w:val="18"/>
        </w:rPr>
        <w:t>np.array</w:t>
      </w:r>
      <w:proofErr w:type="spellEnd"/>
      <w:r>
        <w:rPr>
          <w:rFonts w:ascii="Consolas" w:eastAsia="Consolas" w:hAnsi="Consolas" w:cs="Consolas"/>
          <w:sz w:val="18"/>
          <w:szCs w:val="18"/>
        </w:rPr>
        <w:t xml:space="preserve">([max(2, </w:t>
      </w:r>
      <w:proofErr w:type="spellStart"/>
      <w:r>
        <w:rPr>
          <w:rFonts w:ascii="Consolas" w:eastAsia="Consolas" w:hAnsi="Consolas" w:cs="Consolas"/>
          <w:sz w:val="18"/>
          <w:szCs w:val="18"/>
        </w:rPr>
        <w:t>rng.gamma</w:t>
      </w:r>
      <w:proofErr w:type="spellEnd"/>
      <w:r>
        <w:rPr>
          <w:rFonts w:ascii="Consolas" w:eastAsia="Consolas" w:hAnsi="Consolas" w:cs="Consolas"/>
          <w:sz w:val="18"/>
          <w:szCs w:val="18"/>
        </w:rPr>
        <w:t xml:space="preserve">(4, </w:t>
      </w:r>
      <w:proofErr w:type="spellStart"/>
      <w:r>
        <w:rPr>
          <w:rFonts w:ascii="Consolas" w:eastAsia="Consolas" w:hAnsi="Consolas" w:cs="Consolas"/>
          <w:sz w:val="18"/>
          <w:szCs w:val="18"/>
        </w:rPr>
        <w:t>base_price</w:t>
      </w:r>
      <w:proofErr w:type="spellEnd"/>
      <w:r>
        <w:rPr>
          <w:rFonts w:ascii="Consolas" w:eastAsia="Consolas" w:hAnsi="Consolas" w:cs="Consolas"/>
          <w:sz w:val="18"/>
          <w:szCs w:val="18"/>
        </w:rPr>
        <w:t>[c]/4)) for c in category])</w:t>
      </w:r>
      <w:r>
        <w:br/>
      </w:r>
      <w:r>
        <w:rPr>
          <w:rFonts w:ascii="Consolas" w:eastAsia="Consolas" w:hAnsi="Consolas" w:cs="Consolas"/>
          <w:sz w:val="18"/>
          <w:szCs w:val="18"/>
        </w:rPr>
        <w:t xml:space="preserve">quantity = </w:t>
      </w:r>
      <w:proofErr w:type="spellStart"/>
      <w:r>
        <w:rPr>
          <w:rFonts w:ascii="Consolas" w:eastAsia="Consolas" w:hAnsi="Consolas" w:cs="Consolas"/>
          <w:sz w:val="18"/>
          <w:szCs w:val="18"/>
        </w:rPr>
        <w:t>rng.poisson</w:t>
      </w:r>
      <w:proofErr w:type="spellEnd"/>
      <w:r>
        <w:rPr>
          <w:rFonts w:ascii="Consolas" w:eastAsia="Consolas" w:hAnsi="Consolas" w:cs="Consolas"/>
          <w:sz w:val="18"/>
          <w:szCs w:val="18"/>
        </w:rPr>
        <w:t>(3, N) + 1</w:t>
      </w:r>
      <w:r>
        <w:br/>
      </w:r>
      <w:r>
        <w:rPr>
          <w:rFonts w:ascii="Consolas" w:eastAsia="Consolas" w:hAnsi="Consolas" w:cs="Consolas"/>
          <w:sz w:val="18"/>
          <w:szCs w:val="18"/>
        </w:rPr>
        <w:t xml:space="preserve">discount = </w:t>
      </w:r>
      <w:proofErr w:type="spellStart"/>
      <w:r>
        <w:rPr>
          <w:rFonts w:ascii="Consolas" w:eastAsia="Consolas" w:hAnsi="Consolas" w:cs="Consolas"/>
          <w:sz w:val="18"/>
          <w:szCs w:val="18"/>
        </w:rPr>
        <w:t>np.round</w:t>
      </w:r>
      <w:proofErr w:type="spellEnd"/>
      <w:r>
        <w:rPr>
          <w:rFonts w:ascii="Consolas" w:eastAsia="Consolas" w:hAnsi="Consolas" w:cs="Consolas"/>
          <w:sz w:val="18"/>
          <w:szCs w:val="18"/>
        </w:rPr>
        <w:t>(</w:t>
      </w:r>
      <w:proofErr w:type="spellStart"/>
      <w:r>
        <w:rPr>
          <w:rFonts w:ascii="Consolas" w:eastAsia="Consolas" w:hAnsi="Consolas" w:cs="Consolas"/>
          <w:sz w:val="18"/>
          <w:szCs w:val="18"/>
        </w:rPr>
        <w:t>rng.beta</w:t>
      </w:r>
      <w:proofErr w:type="spellEnd"/>
      <w:r>
        <w:rPr>
          <w:rFonts w:ascii="Consolas" w:eastAsia="Consolas" w:hAnsi="Consolas" w:cs="Consolas"/>
          <w:sz w:val="18"/>
          <w:szCs w:val="18"/>
        </w:rPr>
        <w:t>(2,6,N)*0.5,2)</w:t>
      </w:r>
      <w:r>
        <w:br/>
      </w:r>
      <w:proofErr w:type="spellStart"/>
      <w:r>
        <w:rPr>
          <w:rFonts w:ascii="Consolas" w:eastAsia="Consolas" w:hAnsi="Consolas" w:cs="Consolas"/>
          <w:sz w:val="18"/>
          <w:szCs w:val="18"/>
        </w:rPr>
        <w:t>sales_amount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np.round</w:t>
      </w:r>
      <w:proofErr w:type="spellEnd"/>
      <w:r>
        <w:rPr>
          <w:rFonts w:ascii="Consolas" w:eastAsia="Consolas" w:hAnsi="Consolas" w:cs="Consolas"/>
          <w:sz w:val="18"/>
          <w:szCs w:val="18"/>
        </w:rPr>
        <w:t>(price*quantity*(1-discount),2)</w:t>
      </w:r>
      <w:r>
        <w:br/>
      </w:r>
      <w:r>
        <w:rPr>
          <w:rFonts w:ascii="Consolas" w:eastAsia="Consolas" w:hAnsi="Consolas" w:cs="Consolas"/>
          <w:sz w:val="18"/>
          <w:szCs w:val="18"/>
        </w:rPr>
        <w:t xml:space="preserve">rating = </w:t>
      </w:r>
      <w:proofErr w:type="spellStart"/>
      <w:r>
        <w:rPr>
          <w:rFonts w:ascii="Consolas" w:eastAsia="Consolas" w:hAnsi="Consolas" w:cs="Consolas"/>
          <w:sz w:val="18"/>
          <w:szCs w:val="18"/>
        </w:rPr>
        <w:t>np.clip</w:t>
      </w:r>
      <w:proofErr w:type="spellEnd"/>
      <w:r>
        <w:rPr>
          <w:rFonts w:ascii="Consolas" w:eastAsia="Consolas" w:hAnsi="Consolas" w:cs="Consolas"/>
          <w:sz w:val="18"/>
          <w:szCs w:val="18"/>
        </w:rPr>
        <w:t>(</w:t>
      </w:r>
      <w:proofErr w:type="spellStart"/>
      <w:r>
        <w:rPr>
          <w:rFonts w:ascii="Consolas" w:eastAsia="Consolas" w:hAnsi="Consolas" w:cs="Consolas"/>
          <w:sz w:val="18"/>
          <w:szCs w:val="18"/>
        </w:rPr>
        <w:t>rng.normal</w:t>
      </w:r>
      <w:proofErr w:type="spellEnd"/>
      <w:r>
        <w:rPr>
          <w:rFonts w:ascii="Consolas" w:eastAsia="Consolas" w:hAnsi="Consolas" w:cs="Consolas"/>
          <w:sz w:val="18"/>
          <w:szCs w:val="18"/>
        </w:rPr>
        <w:t>(3.9,0.9,N),1,5).round(1)</w:t>
      </w:r>
      <w:r>
        <w:br/>
      </w:r>
      <w:proofErr w:type="spellStart"/>
      <w:r>
        <w:rPr>
          <w:rFonts w:ascii="Consolas" w:eastAsia="Consolas" w:hAnsi="Consolas" w:cs="Consolas"/>
          <w:sz w:val="18"/>
          <w:szCs w:val="18"/>
        </w:rPr>
        <w:t>purchase_frequency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rng.poisson</w:t>
      </w:r>
      <w:proofErr w:type="spellEnd"/>
      <w:r>
        <w:rPr>
          <w:rFonts w:ascii="Consolas" w:eastAsia="Consolas" w:hAnsi="Consolas" w:cs="Consolas"/>
          <w:sz w:val="18"/>
          <w:szCs w:val="18"/>
        </w:rPr>
        <w:t>(4,N)+1</w:t>
      </w:r>
      <w:r>
        <w:br/>
      </w:r>
      <w:r>
        <w:br/>
      </w:r>
      <w:r>
        <w:rPr>
          <w:rFonts w:ascii="Consolas" w:eastAsia="Consolas" w:hAnsi="Consolas" w:cs="Consolas"/>
          <w:sz w:val="18"/>
          <w:szCs w:val="18"/>
        </w:rPr>
        <w:t xml:space="preserve">start = </w:t>
      </w:r>
      <w:proofErr w:type="spellStart"/>
      <w:r>
        <w:rPr>
          <w:rFonts w:ascii="Consolas" w:eastAsia="Consolas" w:hAnsi="Consolas" w:cs="Consolas"/>
          <w:sz w:val="18"/>
          <w:szCs w:val="18"/>
        </w:rPr>
        <w:t>pd.Timestamp</w:t>
      </w:r>
      <w:proofErr w:type="spellEnd"/>
      <w:r>
        <w:rPr>
          <w:rFonts w:ascii="Consolas" w:eastAsia="Consolas" w:hAnsi="Consolas" w:cs="Consolas"/>
          <w:sz w:val="18"/>
          <w:szCs w:val="18"/>
        </w:rPr>
        <w:t>("2024-01-01")</w:t>
      </w:r>
      <w:r>
        <w:br/>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 start + </w:t>
      </w:r>
      <w:proofErr w:type="spellStart"/>
      <w:r>
        <w:rPr>
          <w:rFonts w:ascii="Consolas" w:eastAsia="Consolas" w:hAnsi="Consolas" w:cs="Consolas"/>
          <w:sz w:val="18"/>
          <w:szCs w:val="18"/>
        </w:rPr>
        <w:t>pd.to_timedelta</w:t>
      </w:r>
      <w:proofErr w:type="spellEnd"/>
      <w:r>
        <w:rPr>
          <w:rFonts w:ascii="Consolas" w:eastAsia="Consolas" w:hAnsi="Consolas" w:cs="Consolas"/>
          <w:sz w:val="18"/>
          <w:szCs w:val="18"/>
        </w:rPr>
        <w:t>(</w:t>
      </w:r>
      <w:proofErr w:type="spellStart"/>
      <w:r>
        <w:rPr>
          <w:rFonts w:ascii="Consolas" w:eastAsia="Consolas" w:hAnsi="Consolas" w:cs="Consolas"/>
          <w:sz w:val="18"/>
          <w:szCs w:val="18"/>
        </w:rPr>
        <w:t>rng.integers</w:t>
      </w:r>
      <w:proofErr w:type="spellEnd"/>
      <w:r>
        <w:rPr>
          <w:rFonts w:ascii="Consolas" w:eastAsia="Consolas" w:hAnsi="Consolas" w:cs="Consolas"/>
          <w:sz w:val="18"/>
          <w:szCs w:val="18"/>
        </w:rPr>
        <w:t>(0,730,N), unit="D")</w:t>
      </w:r>
      <w:r>
        <w:br/>
      </w:r>
      <w:r>
        <w:br/>
      </w:r>
      <w:proofErr w:type="spellStart"/>
      <w:r>
        <w:rPr>
          <w:rFonts w:ascii="Consolas" w:eastAsia="Consolas" w:hAnsi="Consolas" w:cs="Consolas"/>
          <w:sz w:val="18"/>
          <w:szCs w:val="18"/>
        </w:rPr>
        <w:t>product_names</w:t>
      </w:r>
      <w:proofErr w:type="spellEnd"/>
      <w:r>
        <w:rPr>
          <w:rFonts w:ascii="Consolas" w:eastAsia="Consolas" w:hAnsi="Consolas" w:cs="Consolas"/>
          <w:sz w:val="18"/>
          <w:szCs w:val="18"/>
        </w:rPr>
        <w:t xml:space="preserve"> = {c: [f"{c} Item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range(1,21)] for c in categories}</w:t>
      </w:r>
      <w:r>
        <w:br/>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rng.choice</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product_names</w:t>
      </w:r>
      <w:proofErr w:type="spellEnd"/>
      <w:r>
        <w:rPr>
          <w:rFonts w:ascii="Consolas" w:eastAsia="Consolas" w:hAnsi="Consolas" w:cs="Consolas"/>
          <w:sz w:val="18"/>
          <w:szCs w:val="18"/>
        </w:rPr>
        <w:t>[c]) for c in category]</w:t>
      </w:r>
      <w:r>
        <w:br/>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pd.DataFrame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OrderID</w:t>
      </w:r>
      <w:proofErr w:type="spellEnd"/>
      <w:r>
        <w:rPr>
          <w:rFonts w:ascii="Consolas" w:eastAsia="Consolas" w:hAnsi="Consolas" w:cs="Consolas"/>
          <w:sz w:val="18"/>
          <w:szCs w:val="18"/>
        </w:rPr>
        <w:t>": [</w:t>
      </w:r>
      <w:proofErr w:type="spellStart"/>
      <w:r>
        <w:rPr>
          <w:rFonts w:ascii="Consolas" w:eastAsia="Consolas" w:hAnsi="Consolas" w:cs="Consolas"/>
          <w:sz w:val="18"/>
          <w:szCs w:val="18"/>
        </w:rPr>
        <w:t>f"ORD</w:t>
      </w:r>
      <w:proofErr w:type="spellEnd"/>
      <w:r>
        <w:rPr>
          <w:rFonts w:ascii="Consolas" w:eastAsia="Consolas" w:hAnsi="Consolas" w:cs="Consolas"/>
          <w:sz w:val="18"/>
          <w:szCs w:val="18"/>
        </w:rPr>
        <w:t xml:space="preserve">{100000+i}"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range(N)],</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OrderDate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ProductCategory</w:t>
      </w:r>
      <w:proofErr w:type="spellEnd"/>
      <w:r>
        <w:rPr>
          <w:rFonts w:ascii="Consolas" w:eastAsia="Consolas" w:hAnsi="Consolas" w:cs="Consolas"/>
          <w:sz w:val="18"/>
          <w:szCs w:val="18"/>
        </w:rPr>
        <w:t>": category,</w:t>
      </w:r>
      <w:r>
        <w:br/>
      </w:r>
      <w:r>
        <w:rPr>
          <w:rFonts w:ascii="Consolas" w:eastAsia="Consolas" w:hAnsi="Consolas" w:cs="Consolas"/>
          <w:sz w:val="18"/>
          <w:szCs w:val="18"/>
        </w:rPr>
        <w:t xml:space="preserve">    "ProductName":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w:t>
      </w:r>
      <w:r>
        <w:br/>
      </w:r>
      <w:r>
        <w:rPr>
          <w:rFonts w:ascii="Consolas" w:eastAsia="Consolas" w:hAnsi="Consolas" w:cs="Consolas"/>
          <w:sz w:val="18"/>
          <w:szCs w:val="18"/>
        </w:rPr>
        <w:t xml:space="preserve">    "Region": region,</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CustomerSegment</w:t>
      </w:r>
      <w:proofErr w:type="spellEnd"/>
      <w:r>
        <w:rPr>
          <w:rFonts w:ascii="Consolas" w:eastAsia="Consolas" w:hAnsi="Consolas" w:cs="Consolas"/>
          <w:sz w:val="18"/>
          <w:szCs w:val="18"/>
        </w:rPr>
        <w:t>": segment,</w:t>
      </w:r>
      <w:r>
        <w:br/>
      </w:r>
      <w:r>
        <w:rPr>
          <w:rFonts w:ascii="Consolas" w:eastAsia="Consolas" w:hAnsi="Consolas" w:cs="Consolas"/>
          <w:sz w:val="18"/>
          <w:szCs w:val="18"/>
        </w:rPr>
        <w:t xml:space="preserve">    "Quantity": quantity,</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UnitPrice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price.round</w:t>
      </w:r>
      <w:proofErr w:type="spellEnd"/>
      <w:r>
        <w:rPr>
          <w:rFonts w:ascii="Consolas" w:eastAsia="Consolas" w:hAnsi="Consolas" w:cs="Consolas"/>
          <w:sz w:val="18"/>
          <w:szCs w:val="18"/>
        </w:rPr>
        <w:t>(2),</w:t>
      </w:r>
      <w:r>
        <w:br/>
      </w:r>
      <w:r>
        <w:rPr>
          <w:rFonts w:ascii="Consolas" w:eastAsia="Consolas" w:hAnsi="Consolas" w:cs="Consolas"/>
          <w:sz w:val="18"/>
          <w:szCs w:val="18"/>
        </w:rPr>
        <w:t xml:space="preserve">    "Discount": discount,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sales_amount</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CustomerRating</w:t>
      </w:r>
      <w:proofErr w:type="spellEnd"/>
      <w:r>
        <w:rPr>
          <w:rFonts w:ascii="Consolas" w:eastAsia="Consolas" w:hAnsi="Consolas" w:cs="Consolas"/>
          <w:sz w:val="18"/>
          <w:szCs w:val="18"/>
        </w:rPr>
        <w:t>": rating,</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PurchaseFrequency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purchase_frequency</w:t>
      </w:r>
      <w:proofErr w:type="spellEnd"/>
      <w:r>
        <w:rPr>
          <w:rFonts w:ascii="Consolas" w:eastAsia="Consolas" w:hAnsi="Consolas" w:cs="Consolas"/>
          <w:sz w:val="18"/>
          <w:szCs w:val="18"/>
        </w:rPr>
        <w:t>,</w:t>
      </w:r>
      <w:r>
        <w:br/>
      </w:r>
      <w:r>
        <w:rPr>
          <w:rFonts w:ascii="Consolas" w:eastAsia="Consolas" w:hAnsi="Consolas" w:cs="Consolas"/>
          <w:sz w:val="18"/>
          <w:szCs w:val="18"/>
        </w:rPr>
        <w:t>})</w:t>
      </w:r>
      <w:r>
        <w:br/>
      </w:r>
      <w:r>
        <w:br/>
      </w:r>
      <w:r>
        <w:rPr>
          <w:rFonts w:ascii="Consolas" w:eastAsia="Consolas" w:hAnsi="Consolas" w:cs="Consolas"/>
          <w:sz w:val="18"/>
          <w:szCs w:val="18"/>
        </w:rPr>
        <w:t># inject a few missing values</w:t>
      </w:r>
      <w:r>
        <w:br/>
      </w:r>
      <w:r>
        <w:rPr>
          <w:rFonts w:ascii="Consolas" w:eastAsia="Consolas" w:hAnsi="Consolas" w:cs="Consolas"/>
          <w:sz w:val="18"/>
          <w:szCs w:val="18"/>
        </w:rPr>
        <w:t>for col in ["</w:t>
      </w:r>
      <w:proofErr w:type="spellStart"/>
      <w:r>
        <w:rPr>
          <w:rFonts w:ascii="Consolas" w:eastAsia="Consolas" w:hAnsi="Consolas" w:cs="Consolas"/>
          <w:sz w:val="18"/>
          <w:szCs w:val="18"/>
        </w:rPr>
        <w:t>CustomerRating</w:t>
      </w:r>
      <w:proofErr w:type="spellEnd"/>
      <w:r>
        <w:rPr>
          <w:rFonts w:ascii="Consolas" w:eastAsia="Consolas" w:hAnsi="Consolas" w:cs="Consolas"/>
          <w:sz w:val="18"/>
          <w:szCs w:val="18"/>
        </w:rPr>
        <w:t>","Discount"]: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rng.choice</w:t>
      </w:r>
      <w:proofErr w:type="spellEnd"/>
      <w:r>
        <w:rPr>
          <w:rFonts w:ascii="Consolas" w:eastAsia="Consolas" w:hAnsi="Consolas" w:cs="Consolas"/>
          <w:sz w:val="18"/>
          <w:szCs w:val="18"/>
        </w:rPr>
        <w:t>(N, size=int(N*0.02), replace=False)</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df.loc</w:t>
      </w:r>
      <w:proofErr w:type="spellEnd"/>
      <w:r>
        <w:rPr>
          <w:rFonts w:ascii="Consolas" w:eastAsia="Consolas" w:hAnsi="Consolas" w:cs="Consolas"/>
          <w:sz w:val="18"/>
          <w:szCs w:val="18"/>
        </w:rPr>
        <w: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col] = </w:t>
      </w:r>
      <w:proofErr w:type="spellStart"/>
      <w:r>
        <w:rPr>
          <w:rFonts w:ascii="Consolas" w:eastAsia="Consolas" w:hAnsi="Consolas" w:cs="Consolas"/>
          <w:sz w:val="18"/>
          <w:szCs w:val="18"/>
        </w:rPr>
        <w:t>np.nan</w:t>
      </w:r>
      <w:proofErr w:type="spellEnd"/>
      <w:r>
        <w:br/>
      </w:r>
      <w:r>
        <w:br/>
      </w:r>
      <w:proofErr w:type="spellStart"/>
      <w:r>
        <w:rPr>
          <w:rFonts w:ascii="Consolas" w:eastAsia="Consolas" w:hAnsi="Consolas" w:cs="Consolas"/>
          <w:sz w:val="18"/>
          <w:szCs w:val="18"/>
        </w:rPr>
        <w:t>df.to_csv</w:t>
      </w:r>
      <w:proofErr w:type="spellEnd"/>
      <w:r>
        <w:rPr>
          <w:rFonts w:ascii="Consolas" w:eastAsia="Consolas" w:hAnsi="Consolas" w:cs="Consolas"/>
          <w:sz w:val="18"/>
          <w:szCs w:val="18"/>
        </w:rPr>
        <w:t>("/home/</w:t>
      </w:r>
      <w:proofErr w:type="spellStart"/>
      <w:r>
        <w:rPr>
          <w:rFonts w:ascii="Consolas" w:eastAsia="Consolas" w:hAnsi="Consolas" w:cs="Consolas"/>
          <w:sz w:val="18"/>
          <w:szCs w:val="18"/>
        </w:rPr>
        <w:t>claude</w:t>
      </w:r>
      <w:proofErr w:type="spellEnd"/>
      <w:r>
        <w:rPr>
          <w:rFonts w:ascii="Consolas" w:eastAsia="Consolas" w:hAnsi="Consolas" w:cs="Consolas"/>
          <w:sz w:val="18"/>
          <w:szCs w:val="18"/>
        </w:rPr>
        <w:t>/</w:t>
      </w:r>
      <w:proofErr w:type="spellStart"/>
      <w:r>
        <w:rPr>
          <w:rFonts w:ascii="Consolas" w:eastAsia="Consolas" w:hAnsi="Consolas" w:cs="Consolas"/>
          <w:sz w:val="18"/>
          <w:szCs w:val="18"/>
        </w:rPr>
        <w:t>proj</w:t>
      </w:r>
      <w:proofErr w:type="spellEnd"/>
      <w:r>
        <w:rPr>
          <w:rFonts w:ascii="Consolas" w:eastAsia="Consolas" w:hAnsi="Consolas" w:cs="Consolas"/>
          <w:sz w:val="18"/>
          <w:szCs w:val="18"/>
        </w:rPr>
        <w:t>/retail_data.csv", index=False)</w:t>
      </w:r>
      <w:r>
        <w:br/>
      </w:r>
      <w:r>
        <w:rPr>
          <w:rFonts w:ascii="Consolas" w:eastAsia="Consolas" w:hAnsi="Consolas" w:cs="Consolas"/>
          <w:sz w:val="18"/>
          <w:szCs w:val="18"/>
        </w:rPr>
        <w:t>print(</w:t>
      </w:r>
      <w:proofErr w:type="spellStart"/>
      <w:r>
        <w:rPr>
          <w:rFonts w:ascii="Consolas" w:eastAsia="Consolas" w:hAnsi="Consolas" w:cs="Consolas"/>
          <w:sz w:val="18"/>
          <w:szCs w:val="18"/>
        </w:rPr>
        <w:t>df.shape</w:t>
      </w:r>
      <w:proofErr w:type="spellEnd"/>
      <w:r>
        <w:rPr>
          <w:rFonts w:ascii="Consolas" w:eastAsia="Consolas" w:hAnsi="Consolas" w:cs="Consolas"/>
          <w:sz w:val="18"/>
          <w:szCs w:val="18"/>
        </w:rPr>
        <w:t>)</w:t>
      </w:r>
      <w:r>
        <w:br/>
      </w:r>
      <w:r>
        <w:rPr>
          <w:rFonts w:ascii="Consolas" w:eastAsia="Consolas" w:hAnsi="Consolas" w:cs="Consolas"/>
          <w:sz w:val="18"/>
          <w:szCs w:val="18"/>
        </w:rPr>
        <w:t>print(</w:t>
      </w:r>
      <w:proofErr w:type="spellStart"/>
      <w:r>
        <w:rPr>
          <w:rFonts w:ascii="Consolas" w:eastAsia="Consolas" w:hAnsi="Consolas" w:cs="Consolas"/>
          <w:sz w:val="18"/>
          <w:szCs w:val="18"/>
        </w:rPr>
        <w:t>df.dtypes</w:t>
      </w:r>
      <w:proofErr w:type="spellEnd"/>
      <w:r>
        <w:rPr>
          <w:rFonts w:ascii="Consolas" w:eastAsia="Consolas" w:hAnsi="Consolas" w:cs="Consolas"/>
          <w:sz w:val="18"/>
          <w:szCs w:val="18"/>
        </w:rPr>
        <w:t>)</w:t>
      </w:r>
      <w:r>
        <w:br/>
      </w:r>
      <w:r>
        <w:rPr>
          <w:rFonts w:ascii="Consolas" w:eastAsia="Consolas" w:hAnsi="Consolas" w:cs="Consolas"/>
          <w:sz w:val="18"/>
          <w:szCs w:val="18"/>
        </w:rPr>
        <w:lastRenderedPageBreak/>
        <w:t>print(</w:t>
      </w:r>
      <w:proofErr w:type="spellStart"/>
      <w:r>
        <w:rPr>
          <w:rFonts w:ascii="Consolas" w:eastAsia="Consolas" w:hAnsi="Consolas" w:cs="Consolas"/>
          <w:sz w:val="18"/>
          <w:szCs w:val="18"/>
        </w:rPr>
        <w:t>df.isna</w:t>
      </w:r>
      <w:proofErr w:type="spellEnd"/>
      <w:r>
        <w:rPr>
          <w:rFonts w:ascii="Consolas" w:eastAsia="Consolas" w:hAnsi="Consolas" w:cs="Consolas"/>
          <w:sz w:val="18"/>
          <w:szCs w:val="18"/>
        </w:rPr>
        <w:t>().sum())</w:t>
      </w:r>
      <w:r>
        <w:br/>
      </w:r>
    </w:p>
    <w:p w14:paraId="11B9B293" w14:textId="77777777" w:rsidR="00D977F0" w:rsidRDefault="00DF6D3E">
      <w:pPr>
        <w:pStyle w:val="Heading2"/>
      </w:pPr>
      <w:bookmarkStart w:id="48" w:name="_Toc239152796"/>
      <w:r>
        <w:t>A.2 Visualization and Analysis Pipeline</w:t>
      </w:r>
      <w:bookmarkEnd w:id="48"/>
    </w:p>
    <w:p w14:paraId="1C045B24" w14:textId="77777777" w:rsidR="00D977F0" w:rsidRDefault="00DF6D3E">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 xml:space="preserve">import pandas as pd,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 matplotlib</w:t>
      </w:r>
      <w:r>
        <w:br/>
      </w:r>
      <w:proofErr w:type="spellStart"/>
      <w:r>
        <w:rPr>
          <w:rFonts w:ascii="Consolas" w:eastAsia="Consolas" w:hAnsi="Consolas" w:cs="Consolas"/>
          <w:sz w:val="18"/>
          <w:szCs w:val="18"/>
        </w:rPr>
        <w:t>matplotlib.use</w:t>
      </w:r>
      <w:proofErr w:type="spellEnd"/>
      <w:r>
        <w:rPr>
          <w:rFonts w:ascii="Consolas" w:eastAsia="Consolas" w:hAnsi="Consolas" w:cs="Consolas"/>
          <w:sz w:val="18"/>
          <w:szCs w:val="18"/>
        </w:rPr>
        <w:t>("Agg")</w:t>
      </w:r>
      <w:r>
        <w:br/>
      </w:r>
      <w:r>
        <w:rPr>
          <w:rFonts w:ascii="Consolas" w:eastAsia="Consolas" w:hAnsi="Consolas" w:cs="Consolas"/>
          <w:sz w:val="18"/>
          <w:szCs w:val="18"/>
        </w:rPr>
        <w:t xml:space="preserve">import </w:t>
      </w:r>
      <w:proofErr w:type="spellStart"/>
      <w:r>
        <w:rPr>
          <w:rFonts w:ascii="Consolas" w:eastAsia="Consolas" w:hAnsi="Consolas" w:cs="Consolas"/>
          <w:sz w:val="18"/>
          <w:szCs w:val="18"/>
        </w:rPr>
        <w:t>matplotlib.pyplot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r>
        <w:br/>
      </w:r>
      <w:r>
        <w:rPr>
          <w:rFonts w:ascii="Consolas" w:eastAsia="Consolas" w:hAnsi="Consolas" w:cs="Consolas"/>
          <w:sz w:val="18"/>
          <w:szCs w:val="18"/>
        </w:rPr>
        <w:t xml:space="preserve">import seaborn as </w:t>
      </w:r>
      <w:proofErr w:type="spellStart"/>
      <w:r>
        <w:rPr>
          <w:rFonts w:ascii="Consolas" w:eastAsia="Consolas" w:hAnsi="Consolas" w:cs="Consolas"/>
          <w:sz w:val="18"/>
          <w:szCs w:val="18"/>
        </w:rPr>
        <w:t>sns</w:t>
      </w:r>
      <w:proofErr w:type="spellEnd"/>
      <w:r>
        <w:br/>
      </w:r>
      <w:r>
        <w:rPr>
          <w:rFonts w:ascii="Consolas" w:eastAsia="Consolas" w:hAnsi="Consolas" w:cs="Consolas"/>
          <w:sz w:val="18"/>
          <w:szCs w:val="18"/>
        </w:rPr>
        <w:t xml:space="preserve">from </w:t>
      </w:r>
      <w:proofErr w:type="spellStart"/>
      <w:r>
        <w:rPr>
          <w:rFonts w:ascii="Consolas" w:eastAsia="Consolas" w:hAnsi="Consolas" w:cs="Consolas"/>
          <w:sz w:val="18"/>
          <w:szCs w:val="18"/>
        </w:rPr>
        <w:t>scipy</w:t>
      </w:r>
      <w:proofErr w:type="spellEnd"/>
      <w:r>
        <w:rPr>
          <w:rFonts w:ascii="Consolas" w:eastAsia="Consolas" w:hAnsi="Consolas" w:cs="Consolas"/>
          <w:sz w:val="18"/>
          <w:szCs w:val="18"/>
        </w:rPr>
        <w:t xml:space="preserve"> import stats as </w:t>
      </w:r>
      <w:proofErr w:type="spellStart"/>
      <w:r>
        <w:rPr>
          <w:rFonts w:ascii="Consolas" w:eastAsia="Consolas" w:hAnsi="Consolas" w:cs="Consolas"/>
          <w:sz w:val="18"/>
          <w:szCs w:val="18"/>
        </w:rPr>
        <w:t>spstats</w:t>
      </w:r>
      <w:proofErr w:type="spellEnd"/>
      <w:r>
        <w:br/>
      </w:r>
      <w:r>
        <w:rPr>
          <w:rFonts w:ascii="Consolas" w:eastAsia="Consolas" w:hAnsi="Consolas" w:cs="Consolas"/>
          <w:sz w:val="18"/>
          <w:szCs w:val="18"/>
        </w:rPr>
        <w:t xml:space="preserve">from </w:t>
      </w:r>
      <w:proofErr w:type="spellStart"/>
      <w:r>
        <w:rPr>
          <w:rFonts w:ascii="Consolas" w:eastAsia="Consolas" w:hAnsi="Consolas" w:cs="Consolas"/>
          <w:sz w:val="18"/>
          <w:szCs w:val="18"/>
        </w:rPr>
        <w:t>sklearn.preprocessing</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StandardScaler</w:t>
      </w:r>
      <w:proofErr w:type="spellEnd"/>
      <w:r>
        <w:br/>
      </w:r>
      <w:r>
        <w:rPr>
          <w:rFonts w:ascii="Consolas" w:eastAsia="Consolas" w:hAnsi="Consolas" w:cs="Consolas"/>
          <w:sz w:val="18"/>
          <w:szCs w:val="18"/>
        </w:rPr>
        <w:t xml:space="preserve">from </w:t>
      </w:r>
      <w:proofErr w:type="spellStart"/>
      <w:r>
        <w:rPr>
          <w:rFonts w:ascii="Consolas" w:eastAsia="Consolas" w:hAnsi="Consolas" w:cs="Consolas"/>
          <w:sz w:val="18"/>
          <w:szCs w:val="18"/>
        </w:rPr>
        <w:t>sklearn.decomposition</w:t>
      </w:r>
      <w:proofErr w:type="spellEnd"/>
      <w:r>
        <w:rPr>
          <w:rFonts w:ascii="Consolas" w:eastAsia="Consolas" w:hAnsi="Consolas" w:cs="Consolas"/>
          <w:sz w:val="18"/>
          <w:szCs w:val="18"/>
        </w:rPr>
        <w:t xml:space="preserve"> import PCA</w:t>
      </w:r>
      <w:r>
        <w:br/>
      </w:r>
      <w:r>
        <w:rPr>
          <w:rFonts w:ascii="Consolas" w:eastAsia="Consolas" w:hAnsi="Consolas" w:cs="Consolas"/>
          <w:sz w:val="18"/>
          <w:szCs w:val="18"/>
        </w:rPr>
        <w:t xml:space="preserve">from </w:t>
      </w:r>
      <w:proofErr w:type="spellStart"/>
      <w:r>
        <w:rPr>
          <w:rFonts w:ascii="Consolas" w:eastAsia="Consolas" w:hAnsi="Consolas" w:cs="Consolas"/>
          <w:sz w:val="18"/>
          <w:szCs w:val="18"/>
        </w:rPr>
        <w:t>sklearn.manifold</w:t>
      </w:r>
      <w:proofErr w:type="spellEnd"/>
      <w:r>
        <w:rPr>
          <w:rFonts w:ascii="Consolas" w:eastAsia="Consolas" w:hAnsi="Consolas" w:cs="Consolas"/>
          <w:sz w:val="18"/>
          <w:szCs w:val="18"/>
        </w:rPr>
        <w:t xml:space="preserve"> import TSNE</w:t>
      </w:r>
      <w:r>
        <w:br/>
      </w:r>
      <w:r>
        <w:rPr>
          <w:rFonts w:ascii="Consolas" w:eastAsia="Consolas" w:hAnsi="Consolas" w:cs="Consolas"/>
          <w:sz w:val="18"/>
          <w:szCs w:val="18"/>
        </w:rPr>
        <w:t xml:space="preserve">import time,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os</w:t>
      </w:r>
      <w:proofErr w:type="spellEnd"/>
      <w:r>
        <w:br/>
      </w:r>
      <w:r>
        <w:br/>
      </w:r>
      <w:proofErr w:type="spellStart"/>
      <w:r>
        <w:rPr>
          <w:rFonts w:ascii="Consolas" w:eastAsia="Consolas" w:hAnsi="Consolas" w:cs="Consolas"/>
          <w:sz w:val="18"/>
          <w:szCs w:val="18"/>
        </w:rPr>
        <w:t>sns.set_theme</w:t>
      </w:r>
      <w:proofErr w:type="spellEnd"/>
      <w:r>
        <w:rPr>
          <w:rFonts w:ascii="Consolas" w:eastAsia="Consolas" w:hAnsi="Consolas" w:cs="Consolas"/>
          <w:sz w:val="18"/>
          <w:szCs w:val="18"/>
        </w:rPr>
        <w:t>(style="</w:t>
      </w:r>
      <w:proofErr w:type="spellStart"/>
      <w:r>
        <w:rPr>
          <w:rFonts w:ascii="Consolas" w:eastAsia="Consolas" w:hAnsi="Consolas" w:cs="Consolas"/>
          <w:sz w:val="18"/>
          <w:szCs w:val="18"/>
        </w:rPr>
        <w:t>whitegrid</w:t>
      </w:r>
      <w:proofErr w:type="spellEnd"/>
      <w:r>
        <w:rPr>
          <w:rFonts w:ascii="Consolas" w:eastAsia="Consolas" w:hAnsi="Consolas" w:cs="Consolas"/>
          <w:sz w:val="18"/>
          <w:szCs w:val="18"/>
        </w:rPr>
        <w:t>")</w:t>
      </w:r>
      <w:r>
        <w:br/>
      </w:r>
      <w:r>
        <w:rPr>
          <w:rFonts w:ascii="Consolas" w:eastAsia="Consolas" w:hAnsi="Consolas" w:cs="Consolas"/>
          <w:sz w:val="18"/>
          <w:szCs w:val="18"/>
        </w:rPr>
        <w:t>IMG = "/home/</w:t>
      </w:r>
      <w:proofErr w:type="spellStart"/>
      <w:r>
        <w:rPr>
          <w:rFonts w:ascii="Consolas" w:eastAsia="Consolas" w:hAnsi="Consolas" w:cs="Consolas"/>
          <w:sz w:val="18"/>
          <w:szCs w:val="18"/>
        </w:rPr>
        <w:t>claude</w:t>
      </w:r>
      <w:proofErr w:type="spellEnd"/>
      <w:r>
        <w:rPr>
          <w:rFonts w:ascii="Consolas" w:eastAsia="Consolas" w:hAnsi="Consolas" w:cs="Consolas"/>
          <w:sz w:val="18"/>
          <w:szCs w:val="18"/>
        </w:rPr>
        <w:t>/</w:t>
      </w:r>
      <w:proofErr w:type="spellStart"/>
      <w:r>
        <w:rPr>
          <w:rFonts w:ascii="Consolas" w:eastAsia="Consolas" w:hAnsi="Consolas" w:cs="Consolas"/>
          <w:sz w:val="18"/>
          <w:szCs w:val="18"/>
        </w:rPr>
        <w:t>proj</w:t>
      </w:r>
      <w:proofErr w:type="spellEnd"/>
      <w:r>
        <w:rPr>
          <w:rFonts w:ascii="Consolas" w:eastAsia="Consolas" w:hAnsi="Consolas" w:cs="Consolas"/>
          <w:sz w:val="18"/>
          <w:szCs w:val="18"/>
        </w:rPr>
        <w:t>/</w:t>
      </w:r>
      <w:proofErr w:type="spellStart"/>
      <w:r>
        <w:rPr>
          <w:rFonts w:ascii="Consolas" w:eastAsia="Consolas" w:hAnsi="Consolas" w:cs="Consolas"/>
          <w:sz w:val="18"/>
          <w:szCs w:val="18"/>
        </w:rPr>
        <w:t>imgs</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os.makedirs</w:t>
      </w:r>
      <w:proofErr w:type="spellEnd"/>
      <w:r>
        <w:rPr>
          <w:rFonts w:ascii="Consolas" w:eastAsia="Consolas" w:hAnsi="Consolas" w:cs="Consolas"/>
          <w:sz w:val="18"/>
          <w:szCs w:val="18"/>
        </w:rPr>
        <w:t xml:space="preserve">(IMG, </w:t>
      </w:r>
      <w:proofErr w:type="spellStart"/>
      <w:r>
        <w:rPr>
          <w:rFonts w:ascii="Consolas" w:eastAsia="Consolas" w:hAnsi="Consolas" w:cs="Consolas"/>
          <w:sz w:val="18"/>
          <w:szCs w:val="18"/>
        </w:rPr>
        <w:t>exist_ok</w:t>
      </w:r>
      <w:proofErr w:type="spellEnd"/>
      <w:r>
        <w:rPr>
          <w:rFonts w:ascii="Consolas" w:eastAsia="Consolas" w:hAnsi="Consolas" w:cs="Consolas"/>
          <w:sz w:val="18"/>
          <w:szCs w:val="18"/>
        </w:rPr>
        <w:t>=True)</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pd.read_csv</w:t>
      </w:r>
      <w:proofErr w:type="spellEnd"/>
      <w:r>
        <w:rPr>
          <w:rFonts w:ascii="Consolas" w:eastAsia="Consolas" w:hAnsi="Consolas" w:cs="Consolas"/>
          <w:sz w:val="18"/>
          <w:szCs w:val="18"/>
        </w:rPr>
        <w:t>("/home/</w:t>
      </w:r>
      <w:proofErr w:type="spellStart"/>
      <w:r>
        <w:rPr>
          <w:rFonts w:ascii="Consolas" w:eastAsia="Consolas" w:hAnsi="Consolas" w:cs="Consolas"/>
          <w:sz w:val="18"/>
          <w:szCs w:val="18"/>
        </w:rPr>
        <w:t>claude</w:t>
      </w:r>
      <w:proofErr w:type="spellEnd"/>
      <w:r>
        <w:rPr>
          <w:rFonts w:ascii="Consolas" w:eastAsia="Consolas" w:hAnsi="Consolas" w:cs="Consolas"/>
          <w:sz w:val="18"/>
          <w:szCs w:val="18"/>
        </w:rPr>
        <w:t>/</w:t>
      </w:r>
      <w:proofErr w:type="spellStart"/>
      <w:r>
        <w:rPr>
          <w:rFonts w:ascii="Consolas" w:eastAsia="Consolas" w:hAnsi="Consolas" w:cs="Consolas"/>
          <w:sz w:val="18"/>
          <w:szCs w:val="18"/>
        </w:rPr>
        <w:t>proj</w:t>
      </w:r>
      <w:proofErr w:type="spellEnd"/>
      <w:r>
        <w:rPr>
          <w:rFonts w:ascii="Consolas" w:eastAsia="Consolas" w:hAnsi="Consolas" w:cs="Consolas"/>
          <w:sz w:val="18"/>
          <w:szCs w:val="18"/>
        </w:rPr>
        <w:t xml:space="preserve">/retail_data.csv", </w:t>
      </w:r>
      <w:proofErr w:type="spellStart"/>
      <w:r>
        <w:rPr>
          <w:rFonts w:ascii="Consolas" w:eastAsia="Consolas" w:hAnsi="Consolas" w:cs="Consolas"/>
          <w:sz w:val="18"/>
          <w:szCs w:val="18"/>
        </w:rPr>
        <w:t>parse_dates</w:t>
      </w:r>
      <w:proofErr w:type="spellEnd"/>
      <w:r>
        <w:rPr>
          <w:rFonts w:ascii="Consolas" w:eastAsia="Consolas" w:hAnsi="Consolas" w:cs="Consolas"/>
          <w:sz w:val="18"/>
          <w:szCs w:val="18"/>
        </w:rPr>
        <w:t>=["</w:t>
      </w:r>
      <w:proofErr w:type="spellStart"/>
      <w:r>
        <w:rPr>
          <w:rFonts w:ascii="Consolas" w:eastAsia="Consolas" w:hAnsi="Consolas" w:cs="Consolas"/>
          <w:sz w:val="18"/>
          <w:szCs w:val="18"/>
        </w:rPr>
        <w:t>OrderDate</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["Discount"]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["Discount"].</w:t>
      </w:r>
      <w:proofErr w:type="spellStart"/>
      <w:r>
        <w:rPr>
          <w:rFonts w:ascii="Consolas" w:eastAsia="Consolas" w:hAnsi="Consolas" w:cs="Consolas"/>
          <w:sz w:val="18"/>
          <w:szCs w:val="18"/>
        </w:rPr>
        <w:t>fillna</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["Discount"].median())</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CustomerRating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CustomerRating</w:t>
      </w:r>
      <w:proofErr w:type="spellEnd"/>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CustomerRating</w:t>
      </w:r>
      <w:proofErr w:type="spellEnd"/>
      <w:r>
        <w:rPr>
          <w:rFonts w:ascii="Consolas" w:eastAsia="Consolas" w:hAnsi="Consolas" w:cs="Consolas"/>
          <w:sz w:val="18"/>
          <w:szCs w:val="18"/>
        </w:rPr>
        <w:t>"].median())</w:t>
      </w:r>
      <w:r>
        <w:br/>
      </w:r>
      <w:r>
        <w:br/>
      </w:r>
      <w:r>
        <w:rPr>
          <w:rFonts w:ascii="Consolas" w:eastAsia="Consolas" w:hAnsi="Consolas" w:cs="Consolas"/>
          <w:sz w:val="18"/>
          <w:szCs w:val="18"/>
        </w:rPr>
        <w:t>results = {}</w:t>
      </w:r>
      <w:r>
        <w:br/>
      </w:r>
      <w:r>
        <w:br/>
      </w:r>
      <w:r>
        <w:rPr>
          <w:rFonts w:ascii="Consolas" w:eastAsia="Consolas" w:hAnsi="Consolas" w:cs="Consolas"/>
          <w:sz w:val="18"/>
          <w:szCs w:val="18"/>
        </w:rPr>
        <w:t>def save(fig, name):</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fig.savefig</w:t>
      </w:r>
      <w:proofErr w:type="spellEnd"/>
      <w:r>
        <w:rPr>
          <w:rFonts w:ascii="Consolas" w:eastAsia="Consolas" w:hAnsi="Consolas" w:cs="Consolas"/>
          <w:sz w:val="18"/>
          <w:szCs w:val="18"/>
        </w:rPr>
        <w:t>(f"{IMG}/{name}.</w:t>
      </w:r>
      <w:proofErr w:type="spellStart"/>
      <w:r>
        <w:rPr>
          <w:rFonts w:ascii="Consolas" w:eastAsia="Consolas" w:hAnsi="Consolas" w:cs="Consolas"/>
          <w:sz w:val="18"/>
          <w:szCs w:val="18"/>
        </w:rPr>
        <w:t>png</w:t>
      </w:r>
      <w:proofErr w:type="spellEnd"/>
      <w:r>
        <w:rPr>
          <w:rFonts w:ascii="Consolas" w:eastAsia="Consolas" w:hAnsi="Consolas" w:cs="Consolas"/>
          <w:sz w:val="18"/>
          <w:szCs w:val="18"/>
        </w:rPr>
        <w:t xml:space="preserve">", dpi=150, </w:t>
      </w:r>
      <w:proofErr w:type="spellStart"/>
      <w:r>
        <w:rPr>
          <w:rFonts w:ascii="Consolas" w:eastAsia="Consolas" w:hAnsi="Consolas" w:cs="Consolas"/>
          <w:sz w:val="18"/>
          <w:szCs w:val="18"/>
        </w:rPr>
        <w:t>bbox_inches</w:t>
      </w:r>
      <w:proofErr w:type="spellEnd"/>
      <w:r>
        <w:rPr>
          <w:rFonts w:ascii="Consolas" w:eastAsia="Consolas" w:hAnsi="Consolas" w:cs="Consolas"/>
          <w:sz w:val="18"/>
          <w:szCs w:val="18"/>
        </w:rPr>
        <w:t>="tight")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plt.close</w:t>
      </w:r>
      <w:proofErr w:type="spellEnd"/>
      <w:r>
        <w:rPr>
          <w:rFonts w:ascii="Consolas" w:eastAsia="Consolas" w:hAnsi="Consolas" w:cs="Consolas"/>
          <w:sz w:val="18"/>
          <w:szCs w:val="18"/>
        </w:rPr>
        <w:t>(fig)</w:t>
      </w:r>
      <w:r>
        <w:br/>
      </w:r>
      <w:r>
        <w:br/>
      </w:r>
      <w:r>
        <w:rPr>
          <w:rFonts w:ascii="Consolas" w:eastAsia="Consolas" w:hAnsi="Consolas" w:cs="Consolas"/>
          <w:sz w:val="18"/>
          <w:szCs w:val="18"/>
        </w:rPr>
        <w:t xml:space="preserve">palette = </w:t>
      </w:r>
      <w:proofErr w:type="spellStart"/>
      <w:r>
        <w:rPr>
          <w:rFonts w:ascii="Consolas" w:eastAsia="Consolas" w:hAnsi="Consolas" w:cs="Consolas"/>
          <w:sz w:val="18"/>
          <w:szCs w:val="18"/>
        </w:rPr>
        <w:t>sns.color_palette</w:t>
      </w:r>
      <w:proofErr w:type="spellEnd"/>
      <w:r>
        <w:rPr>
          <w:rFonts w:ascii="Consolas" w:eastAsia="Consolas" w:hAnsi="Consolas" w:cs="Consolas"/>
          <w:sz w:val="18"/>
          <w:szCs w:val="18"/>
        </w:rPr>
        <w:t>("Set2", 8)</w:t>
      </w:r>
      <w:r>
        <w:br/>
      </w:r>
      <w:proofErr w:type="spellStart"/>
      <w:r>
        <w:rPr>
          <w:rFonts w:ascii="Consolas" w:eastAsia="Consolas" w:hAnsi="Consolas" w:cs="Consolas"/>
          <w:sz w:val="18"/>
          <w:szCs w:val="18"/>
        </w:rPr>
        <w:t>cat_order</w:t>
      </w:r>
      <w:proofErr w:type="spellEnd"/>
      <w:r>
        <w:rPr>
          <w:rFonts w:ascii="Consolas" w:eastAsia="Consolas" w:hAnsi="Consolas" w:cs="Consolas"/>
          <w:sz w:val="18"/>
          <w:szCs w:val="18"/>
        </w:rPr>
        <w:t xml:space="preserve"> = df.groupby("ProductCategory")["SalesAmount"].sum().sort_values(ascending=False).index</w:t>
      </w:r>
      <w:r>
        <w:br/>
      </w:r>
      <w:r>
        <w:br/>
      </w:r>
      <w:r>
        <w:rPr>
          <w:rFonts w:ascii="Consolas" w:eastAsia="Consolas" w:hAnsi="Consolas" w:cs="Consolas"/>
          <w:sz w:val="18"/>
          <w:szCs w:val="18"/>
        </w:rPr>
        <w:t># 1. Bar plot - sales by category</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plt.subplots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7,4.5))</w:t>
      </w:r>
      <w:r>
        <w:br/>
      </w:r>
      <w:r>
        <w:rPr>
          <w:rFonts w:ascii="Consolas" w:eastAsia="Consolas" w:hAnsi="Consolas" w:cs="Consolas"/>
          <w:sz w:val="18"/>
          <w:szCs w:val="18"/>
        </w:rPr>
        <w:t xml:space="preserve">s = </w:t>
      </w:r>
      <w:proofErr w:type="gramStart"/>
      <w:r>
        <w:rPr>
          <w:rFonts w:ascii="Consolas" w:eastAsia="Consolas" w:hAnsi="Consolas" w:cs="Consolas"/>
          <w:sz w:val="18"/>
          <w:szCs w:val="18"/>
        </w:rPr>
        <w:t>df.groupby</w:t>
      </w:r>
      <w:proofErr w:type="gramEnd"/>
      <w:r>
        <w:rPr>
          <w:rFonts w:ascii="Consolas" w:eastAsia="Consolas" w:hAnsi="Consolas" w:cs="Consolas"/>
          <w:sz w:val="18"/>
          <w:szCs w:val="18"/>
        </w:rPr>
        <w:t>("ProductCategory</w:t>
      </w:r>
      <w:proofErr w:type="gramStart"/>
      <w:r>
        <w:rPr>
          <w:rFonts w:ascii="Consolas" w:eastAsia="Consolas" w:hAnsi="Consolas" w:cs="Consolas"/>
          <w:sz w:val="18"/>
          <w:szCs w:val="18"/>
        </w:rPr>
        <w:t>")[</w:t>
      </w:r>
      <w:proofErr w:type="gramEnd"/>
      <w:r>
        <w:rPr>
          <w:rFonts w:ascii="Consolas" w:eastAsia="Consolas" w:hAnsi="Consolas" w:cs="Consolas"/>
          <w:sz w:val="18"/>
          <w:szCs w:val="18"/>
        </w:rPr>
        <w:t>"SalesAmount"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roofErr w:type="gramStart"/>
      <w:r>
        <w:rPr>
          <w:rFonts w:ascii="Consolas" w:eastAsia="Consolas" w:hAnsi="Consolas" w:cs="Consolas"/>
          <w:sz w:val="18"/>
          <w:szCs w:val="18"/>
        </w:rPr>
        <w:t>).reindex</w:t>
      </w:r>
      <w:proofErr w:type="gramEnd"/>
      <w:r>
        <w:rPr>
          <w:rFonts w:ascii="Consolas" w:eastAsia="Consolas" w:hAnsi="Consolas" w:cs="Consolas"/>
          <w:sz w:val="18"/>
          <w:szCs w:val="18"/>
        </w:rPr>
        <w:t>(cat_order)</w:t>
      </w:r>
      <w:r>
        <w:br/>
      </w:r>
      <w:proofErr w:type="spellStart"/>
      <w:proofErr w:type="gramStart"/>
      <w:r>
        <w:rPr>
          <w:rFonts w:ascii="Consolas" w:eastAsia="Consolas" w:hAnsi="Consolas" w:cs="Consolas"/>
          <w:sz w:val="18"/>
          <w:szCs w:val="18"/>
        </w:rPr>
        <w:t>ax.bar</w:t>
      </w:r>
      <w:proofErr w:type="spellEnd"/>
      <w:r>
        <w:rPr>
          <w:rFonts w:ascii="Consolas" w:eastAsia="Consolas" w:hAnsi="Consolas" w:cs="Consolas"/>
          <w:sz w:val="18"/>
          <w:szCs w:val="18"/>
        </w:rPr>
        <w:t>(</w:t>
      </w:r>
      <w:proofErr w:type="spellStart"/>
      <w:r>
        <w:rPr>
          <w:rFonts w:ascii="Consolas" w:eastAsia="Consolas" w:hAnsi="Consolas" w:cs="Consolas"/>
          <w:sz w:val="18"/>
          <w:szCs w:val="18"/>
        </w:rPr>
        <w:t>s.index</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s.values</w:t>
      </w:r>
      <w:proofErr w:type="spellEnd"/>
      <w:proofErr w:type="gramEnd"/>
      <w:r>
        <w:rPr>
          <w:rFonts w:ascii="Consolas" w:eastAsia="Consolas" w:hAnsi="Consolas" w:cs="Consolas"/>
          <w:sz w:val="18"/>
          <w:szCs w:val="18"/>
        </w:rPr>
        <w:t>, color=palette)</w:t>
      </w:r>
      <w:r>
        <w:br/>
      </w:r>
      <w:proofErr w:type="spellStart"/>
      <w:r>
        <w:rPr>
          <w:rFonts w:ascii="Consolas" w:eastAsia="Consolas" w:hAnsi="Consolas" w:cs="Consolas"/>
          <w:sz w:val="18"/>
          <w:szCs w:val="18"/>
        </w:rPr>
        <w:t>ax.set_</w:t>
      </w:r>
      <w:proofErr w:type="gramStart"/>
      <w:r>
        <w:rPr>
          <w:rFonts w:ascii="Consolas" w:eastAsia="Consolas" w:hAnsi="Consolas" w:cs="Consolas"/>
          <w:sz w:val="18"/>
          <w:szCs w:val="18"/>
        </w:rPr>
        <w:t>title</w:t>
      </w:r>
      <w:proofErr w:type="spellEnd"/>
      <w:r>
        <w:rPr>
          <w:rFonts w:ascii="Consolas" w:eastAsia="Consolas" w:hAnsi="Consolas" w:cs="Consolas"/>
          <w:sz w:val="18"/>
          <w:szCs w:val="18"/>
        </w:rPr>
        <w:t>(</w:t>
      </w:r>
      <w:proofErr w:type="gramEnd"/>
      <w:r>
        <w:rPr>
          <w:rFonts w:ascii="Consolas" w:eastAsia="Consolas" w:hAnsi="Consolas" w:cs="Consolas"/>
          <w:sz w:val="18"/>
          <w:szCs w:val="18"/>
        </w:rPr>
        <w:t>"Total Sales Amount by Product Category")</w:t>
      </w:r>
      <w:r>
        <w:br/>
      </w:r>
      <w:proofErr w:type="spellStart"/>
      <w:r>
        <w:rPr>
          <w:rFonts w:ascii="Consolas" w:eastAsia="Consolas" w:hAnsi="Consolas" w:cs="Consolas"/>
          <w:sz w:val="18"/>
          <w:szCs w:val="18"/>
        </w:rPr>
        <w:t>ax.set_</w:t>
      </w:r>
      <w:proofErr w:type="gramStart"/>
      <w:r>
        <w:rPr>
          <w:rFonts w:ascii="Consolas" w:eastAsia="Consolas" w:hAnsi="Consolas" w:cs="Consolas"/>
          <w:sz w:val="18"/>
          <w:szCs w:val="18"/>
        </w:rPr>
        <w:t>xlabel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"Product Category"); </w:t>
      </w:r>
      <w:proofErr w:type="spellStart"/>
      <w:r>
        <w:rPr>
          <w:rFonts w:ascii="Consolas" w:eastAsia="Consolas" w:hAnsi="Consolas" w:cs="Consolas"/>
          <w:sz w:val="18"/>
          <w:szCs w:val="18"/>
        </w:rPr>
        <w:t>ax.set_</w:t>
      </w:r>
      <w:proofErr w:type="gramStart"/>
      <w:r>
        <w:rPr>
          <w:rFonts w:ascii="Consolas" w:eastAsia="Consolas" w:hAnsi="Consolas" w:cs="Consolas"/>
          <w:sz w:val="18"/>
          <w:szCs w:val="18"/>
        </w:rPr>
        <w:t>ylabel</w:t>
      </w:r>
      <w:proofErr w:type="spellEnd"/>
      <w:r>
        <w:rPr>
          <w:rFonts w:ascii="Consolas" w:eastAsia="Consolas" w:hAnsi="Consolas" w:cs="Consolas"/>
          <w:sz w:val="18"/>
          <w:szCs w:val="18"/>
        </w:rPr>
        <w:t>(</w:t>
      </w:r>
      <w:proofErr w:type="gramEnd"/>
      <w:r>
        <w:rPr>
          <w:rFonts w:ascii="Consolas" w:eastAsia="Consolas" w:hAnsi="Consolas" w:cs="Consolas"/>
          <w:sz w:val="18"/>
          <w:szCs w:val="18"/>
        </w:rPr>
        <w:t>"Total Sales Amount ($)")</w:t>
      </w:r>
      <w:r>
        <w:br/>
      </w:r>
      <w:proofErr w:type="spellStart"/>
      <w:proofErr w:type="gramStart"/>
      <w:r>
        <w:rPr>
          <w:rFonts w:ascii="Consolas" w:eastAsia="Consolas" w:hAnsi="Consolas" w:cs="Consolas"/>
          <w:sz w:val="18"/>
          <w:szCs w:val="18"/>
        </w:rPr>
        <w:t>plt.xticks</w:t>
      </w:r>
      <w:proofErr w:type="spellEnd"/>
      <w:proofErr w:type="gramEnd"/>
      <w:r>
        <w:rPr>
          <w:rFonts w:ascii="Consolas" w:eastAsia="Consolas" w:hAnsi="Consolas" w:cs="Consolas"/>
          <w:sz w:val="18"/>
          <w:szCs w:val="18"/>
        </w:rPr>
        <w:t>(rotation=30, ha="right")</w:t>
      </w:r>
      <w:r>
        <w:br/>
      </w:r>
      <w:proofErr w:type="gramStart"/>
      <w:r>
        <w:rPr>
          <w:rFonts w:ascii="Consolas" w:eastAsia="Consolas" w:hAnsi="Consolas" w:cs="Consolas"/>
          <w:sz w:val="18"/>
          <w:szCs w:val="18"/>
        </w:rPr>
        <w:t>save(</w:t>
      </w:r>
      <w:proofErr w:type="gramEnd"/>
      <w:r>
        <w:rPr>
          <w:rFonts w:ascii="Consolas" w:eastAsia="Consolas" w:hAnsi="Consolas" w:cs="Consolas"/>
          <w:sz w:val="18"/>
          <w:szCs w:val="18"/>
        </w:rPr>
        <w:t>fig, "fig01_bar_sales_category")</w:t>
      </w:r>
      <w:r>
        <w:br/>
      </w:r>
      <w:r>
        <w:br/>
      </w:r>
      <w:r>
        <w:rPr>
          <w:rFonts w:ascii="Consolas" w:eastAsia="Consolas" w:hAnsi="Consolas" w:cs="Consolas"/>
          <w:sz w:val="18"/>
          <w:szCs w:val="18"/>
        </w:rPr>
        <w:t># 2. Grouped bar - regional sales by segment</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=(7.5,4.5))</w:t>
      </w:r>
      <w:r>
        <w:br/>
      </w:r>
      <w:proofErr w:type="spellStart"/>
      <w:r>
        <w:rPr>
          <w:rFonts w:ascii="Consolas" w:eastAsia="Consolas" w:hAnsi="Consolas" w:cs="Consolas"/>
          <w:sz w:val="18"/>
          <w:szCs w:val="18"/>
        </w:rPr>
        <w:t>piv</w:t>
      </w:r>
      <w:proofErr w:type="spellEnd"/>
      <w:r>
        <w:rPr>
          <w:rFonts w:ascii="Consolas" w:eastAsia="Consolas" w:hAnsi="Consolas" w:cs="Consolas"/>
          <w:sz w:val="18"/>
          <w:szCs w:val="18"/>
        </w:rPr>
        <w:t xml:space="preserve"> = df.groupby(["Region","CustomerSegment"])["SalesAmount"].sum().unstack()</w:t>
      </w:r>
      <w:r>
        <w:br/>
      </w:r>
      <w:proofErr w:type="spellStart"/>
      <w:r>
        <w:rPr>
          <w:rFonts w:ascii="Consolas" w:eastAsia="Consolas" w:hAnsi="Consolas" w:cs="Consolas"/>
          <w:sz w:val="18"/>
          <w:szCs w:val="18"/>
        </w:rPr>
        <w:t>piv.plot</w:t>
      </w:r>
      <w:proofErr w:type="spellEnd"/>
      <w:r>
        <w:rPr>
          <w:rFonts w:ascii="Consolas" w:eastAsia="Consolas" w:hAnsi="Consolas" w:cs="Consolas"/>
          <w:sz w:val="18"/>
          <w:szCs w:val="18"/>
        </w:rPr>
        <w:t xml:space="preserve">(kind="bar", </w:t>
      </w:r>
      <w:proofErr w:type="spellStart"/>
      <w:r>
        <w:rPr>
          <w:rFonts w:ascii="Consolas" w:eastAsia="Consolas" w:hAnsi="Consolas" w:cs="Consolas"/>
          <w:sz w:val="18"/>
          <w:szCs w:val="18"/>
        </w:rPr>
        <w:t>ax</w:t>
      </w:r>
      <w:proofErr w:type="spellEnd"/>
      <w:r>
        <w:rPr>
          <w:rFonts w:ascii="Consolas" w:eastAsia="Consolas" w:hAnsi="Consolas" w:cs="Consolas"/>
          <w:sz w:val="18"/>
          <w:szCs w:val="18"/>
        </w:rPr>
        <w:t>=</w:t>
      </w:r>
      <w:proofErr w:type="spellStart"/>
      <w:r>
        <w:rPr>
          <w:rFonts w:ascii="Consolas" w:eastAsia="Consolas" w:hAnsi="Consolas" w:cs="Consolas"/>
          <w:sz w:val="18"/>
          <w:szCs w:val="18"/>
        </w:rPr>
        <w:t>ax</w:t>
      </w:r>
      <w:proofErr w:type="spellEnd"/>
      <w:r>
        <w:rPr>
          <w:rFonts w:ascii="Consolas" w:eastAsia="Consolas" w:hAnsi="Consolas" w:cs="Consolas"/>
          <w:sz w:val="18"/>
          <w:szCs w:val="18"/>
        </w:rPr>
        <w:t>, color=</w:t>
      </w:r>
      <w:proofErr w:type="spellStart"/>
      <w:r>
        <w:rPr>
          <w:rFonts w:ascii="Consolas" w:eastAsia="Consolas" w:hAnsi="Consolas" w:cs="Consolas"/>
          <w:sz w:val="18"/>
          <w:szCs w:val="18"/>
        </w:rPr>
        <w:t>sns.color_palette</w:t>
      </w:r>
      <w:proofErr w:type="spellEnd"/>
      <w:r>
        <w:rPr>
          <w:rFonts w:ascii="Consolas" w:eastAsia="Consolas" w:hAnsi="Consolas" w:cs="Consolas"/>
          <w:sz w:val="18"/>
          <w:szCs w:val="18"/>
        </w:rPr>
        <w:t>("Set2",3))</w:t>
      </w:r>
      <w:r>
        <w:br/>
      </w:r>
      <w:proofErr w:type="spellStart"/>
      <w:r>
        <w:rPr>
          <w:rFonts w:ascii="Consolas" w:eastAsia="Consolas" w:hAnsi="Consolas" w:cs="Consolas"/>
          <w:sz w:val="18"/>
          <w:szCs w:val="18"/>
        </w:rPr>
        <w:t>ax.set_title</w:t>
      </w:r>
      <w:proofErr w:type="spellEnd"/>
      <w:r>
        <w:rPr>
          <w:rFonts w:ascii="Consolas" w:eastAsia="Consolas" w:hAnsi="Consolas" w:cs="Consolas"/>
          <w:sz w:val="18"/>
          <w:szCs w:val="18"/>
        </w:rPr>
        <w:t>("Regional Sales by Customer Segment (Grouped Bar)")</w:t>
      </w:r>
      <w:r>
        <w:br/>
      </w:r>
      <w:proofErr w:type="spellStart"/>
      <w:r>
        <w:rPr>
          <w:rFonts w:ascii="Consolas" w:eastAsia="Consolas" w:hAnsi="Consolas" w:cs="Consolas"/>
          <w:sz w:val="18"/>
          <w:szCs w:val="18"/>
        </w:rPr>
        <w:t>ax.set_xlabel</w:t>
      </w:r>
      <w:proofErr w:type="spellEnd"/>
      <w:r>
        <w:rPr>
          <w:rFonts w:ascii="Consolas" w:eastAsia="Consolas" w:hAnsi="Consolas" w:cs="Consolas"/>
          <w:sz w:val="18"/>
          <w:szCs w:val="18"/>
        </w:rPr>
        <w:t xml:space="preserve">("Region"); </w:t>
      </w:r>
      <w:proofErr w:type="spellStart"/>
      <w:r>
        <w:rPr>
          <w:rFonts w:ascii="Consolas" w:eastAsia="Consolas" w:hAnsi="Consolas" w:cs="Consolas"/>
          <w:sz w:val="18"/>
          <w:szCs w:val="18"/>
        </w:rPr>
        <w:t>ax.set_ylabel</w:t>
      </w:r>
      <w:proofErr w:type="spellEnd"/>
      <w:r>
        <w:rPr>
          <w:rFonts w:ascii="Consolas" w:eastAsia="Consolas" w:hAnsi="Consolas" w:cs="Consolas"/>
          <w:sz w:val="18"/>
          <w:szCs w:val="18"/>
        </w:rPr>
        <w:t>("Total Sales Amount ($)")</w:t>
      </w:r>
      <w:r>
        <w:br/>
      </w:r>
      <w:proofErr w:type="spellStart"/>
      <w:r>
        <w:rPr>
          <w:rFonts w:ascii="Consolas" w:eastAsia="Consolas" w:hAnsi="Consolas" w:cs="Consolas"/>
          <w:sz w:val="18"/>
          <w:szCs w:val="18"/>
        </w:rPr>
        <w:t>ax.legend</w:t>
      </w:r>
      <w:proofErr w:type="spellEnd"/>
      <w:r>
        <w:rPr>
          <w:rFonts w:ascii="Consolas" w:eastAsia="Consolas" w:hAnsi="Consolas" w:cs="Consolas"/>
          <w:sz w:val="18"/>
          <w:szCs w:val="18"/>
        </w:rPr>
        <w:t>(title="Segment")</w:t>
      </w:r>
      <w:r>
        <w:br/>
      </w:r>
      <w:proofErr w:type="spellStart"/>
      <w:r>
        <w:rPr>
          <w:rFonts w:ascii="Consolas" w:eastAsia="Consolas" w:hAnsi="Consolas" w:cs="Consolas"/>
          <w:sz w:val="18"/>
          <w:szCs w:val="18"/>
        </w:rPr>
        <w:t>plt.xticks</w:t>
      </w:r>
      <w:proofErr w:type="spellEnd"/>
      <w:r>
        <w:rPr>
          <w:rFonts w:ascii="Consolas" w:eastAsia="Consolas" w:hAnsi="Consolas" w:cs="Consolas"/>
          <w:sz w:val="18"/>
          <w:szCs w:val="18"/>
        </w:rPr>
        <w:t>(rotation=0)</w:t>
      </w:r>
      <w:r>
        <w:br/>
      </w:r>
      <w:r>
        <w:rPr>
          <w:rFonts w:ascii="Consolas" w:eastAsia="Consolas" w:hAnsi="Consolas" w:cs="Consolas"/>
          <w:sz w:val="18"/>
          <w:szCs w:val="18"/>
        </w:rPr>
        <w:t>save(fig, "fig02_grouped_bar_region_segment")</w:t>
      </w:r>
      <w:r>
        <w:br/>
      </w:r>
      <w:r>
        <w:br/>
      </w:r>
      <w:r>
        <w:rPr>
          <w:rFonts w:ascii="Consolas" w:eastAsia="Consolas" w:hAnsi="Consolas" w:cs="Consolas"/>
          <w:sz w:val="18"/>
          <w:szCs w:val="18"/>
        </w:rPr>
        <w:t xml:space="preserve"># 3. Heatmap - product performance (category x region </w:t>
      </w:r>
      <w:proofErr w:type="spellStart"/>
      <w:r>
        <w:rPr>
          <w:rFonts w:ascii="Consolas" w:eastAsia="Consolas" w:hAnsi="Consolas" w:cs="Consolas"/>
          <w:sz w:val="18"/>
          <w:szCs w:val="18"/>
        </w:rPr>
        <w:t>avg</w:t>
      </w:r>
      <w:proofErr w:type="spellEnd"/>
      <w:r>
        <w:rPr>
          <w:rFonts w:ascii="Consolas" w:eastAsia="Consolas" w:hAnsi="Consolas" w:cs="Consolas"/>
          <w:sz w:val="18"/>
          <w:szCs w:val="18"/>
        </w:rPr>
        <w:t xml:space="preserve"> sales)</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=(7,4.5))</w:t>
      </w:r>
      <w:r>
        <w:br/>
      </w:r>
      <w:r>
        <w:rPr>
          <w:rFonts w:ascii="Consolas" w:eastAsia="Consolas" w:hAnsi="Consolas" w:cs="Consolas"/>
          <w:sz w:val="18"/>
          <w:szCs w:val="18"/>
        </w:rPr>
        <w:t xml:space="preserve">hp = </w:t>
      </w:r>
      <w:proofErr w:type="spellStart"/>
      <w:r>
        <w:rPr>
          <w:rFonts w:ascii="Consolas" w:eastAsia="Consolas" w:hAnsi="Consolas" w:cs="Consolas"/>
          <w:sz w:val="18"/>
          <w:szCs w:val="18"/>
        </w:rPr>
        <w:t>df.pivot_table</w:t>
      </w:r>
      <w:proofErr w:type="spellEnd"/>
      <w:r>
        <w:rPr>
          <w:rFonts w:ascii="Consolas" w:eastAsia="Consolas" w:hAnsi="Consolas" w:cs="Consolas"/>
          <w:sz w:val="18"/>
          <w:szCs w:val="18"/>
        </w:rPr>
        <w:t>(index="</w:t>
      </w:r>
      <w:proofErr w:type="spellStart"/>
      <w:r>
        <w:rPr>
          <w:rFonts w:ascii="Consolas" w:eastAsia="Consolas" w:hAnsi="Consolas" w:cs="Consolas"/>
          <w:sz w:val="18"/>
          <w:szCs w:val="18"/>
        </w:rPr>
        <w:t>ProductCategory</w:t>
      </w:r>
      <w:proofErr w:type="spellEnd"/>
      <w:r>
        <w:rPr>
          <w:rFonts w:ascii="Consolas" w:eastAsia="Consolas" w:hAnsi="Consolas" w:cs="Consolas"/>
          <w:sz w:val="18"/>
          <w:szCs w:val="18"/>
        </w:rPr>
        <w:t>", columns="Region", values="</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aggfunc</w:t>
      </w:r>
      <w:proofErr w:type="spellEnd"/>
      <w:r>
        <w:rPr>
          <w:rFonts w:ascii="Consolas" w:eastAsia="Consolas" w:hAnsi="Consolas" w:cs="Consolas"/>
          <w:sz w:val="18"/>
          <w:szCs w:val="18"/>
        </w:rPr>
        <w:t>="mean")</w:t>
      </w:r>
      <w:r>
        <w:br/>
      </w:r>
      <w:proofErr w:type="spellStart"/>
      <w:r>
        <w:rPr>
          <w:rFonts w:ascii="Consolas" w:eastAsia="Consolas" w:hAnsi="Consolas" w:cs="Consolas"/>
          <w:sz w:val="18"/>
          <w:szCs w:val="18"/>
        </w:rPr>
        <w:t>sns.heatmap</w:t>
      </w:r>
      <w:proofErr w:type="spellEnd"/>
      <w:r>
        <w:rPr>
          <w:rFonts w:ascii="Consolas" w:eastAsia="Consolas" w:hAnsi="Consolas" w:cs="Consolas"/>
          <w:sz w:val="18"/>
          <w:szCs w:val="18"/>
        </w:rPr>
        <w:t xml:space="preserve">(hp, </w:t>
      </w:r>
      <w:proofErr w:type="spellStart"/>
      <w:r>
        <w:rPr>
          <w:rFonts w:ascii="Consolas" w:eastAsia="Consolas" w:hAnsi="Consolas" w:cs="Consolas"/>
          <w:sz w:val="18"/>
          <w:szCs w:val="18"/>
        </w:rPr>
        <w:t>annot</w:t>
      </w:r>
      <w:proofErr w:type="spellEnd"/>
      <w:r>
        <w:rPr>
          <w:rFonts w:ascii="Consolas" w:eastAsia="Consolas" w:hAnsi="Consolas" w:cs="Consolas"/>
          <w:sz w:val="18"/>
          <w:szCs w:val="18"/>
        </w:rPr>
        <w:t xml:space="preserve">=True, </w:t>
      </w:r>
      <w:proofErr w:type="spellStart"/>
      <w:r>
        <w:rPr>
          <w:rFonts w:ascii="Consolas" w:eastAsia="Consolas" w:hAnsi="Consolas" w:cs="Consolas"/>
          <w:sz w:val="18"/>
          <w:szCs w:val="18"/>
        </w:rPr>
        <w:t>fmt</w:t>
      </w:r>
      <w:proofErr w:type="spellEnd"/>
      <w:r>
        <w:rPr>
          <w:rFonts w:ascii="Consolas" w:eastAsia="Consolas" w:hAnsi="Consolas" w:cs="Consolas"/>
          <w:sz w:val="18"/>
          <w:szCs w:val="18"/>
        </w:rPr>
        <w:t xml:space="preserve">=".0f", </w:t>
      </w:r>
      <w:proofErr w:type="spellStart"/>
      <w:r>
        <w:rPr>
          <w:rFonts w:ascii="Consolas" w:eastAsia="Consolas" w:hAnsi="Consolas" w:cs="Consolas"/>
          <w:sz w:val="18"/>
          <w:szCs w:val="18"/>
        </w:rPr>
        <w:t>cmap</w:t>
      </w:r>
      <w:proofErr w:type="spellEnd"/>
      <w:r>
        <w:rPr>
          <w:rFonts w:ascii="Consolas" w:eastAsia="Consolas" w:hAnsi="Consolas" w:cs="Consolas"/>
          <w:sz w:val="18"/>
          <w:szCs w:val="18"/>
        </w:rPr>
        <w:t>="</w:t>
      </w:r>
      <w:proofErr w:type="spellStart"/>
      <w:r>
        <w:rPr>
          <w:rFonts w:ascii="Consolas" w:eastAsia="Consolas" w:hAnsi="Consolas" w:cs="Consolas"/>
          <w:sz w:val="18"/>
          <w:szCs w:val="18"/>
        </w:rPr>
        <w:t>YlGnBu</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ax</w:t>
      </w:r>
      <w:proofErr w:type="spellEnd"/>
      <w:r>
        <w:rPr>
          <w:rFonts w:ascii="Consolas" w:eastAsia="Consolas" w:hAnsi="Consolas" w:cs="Consolas"/>
          <w:sz w:val="18"/>
          <w:szCs w:val="18"/>
        </w:rPr>
        <w:t>=</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cbar_kws</w:t>
      </w:r>
      <w:proofErr w:type="spellEnd"/>
      <w:r>
        <w:rPr>
          <w:rFonts w:ascii="Consolas" w:eastAsia="Consolas" w:hAnsi="Consolas" w:cs="Consolas"/>
          <w:sz w:val="18"/>
          <w:szCs w:val="18"/>
        </w:rPr>
        <w:t>={"label":"</w:t>
      </w:r>
      <w:proofErr w:type="spellStart"/>
      <w:r>
        <w:rPr>
          <w:rFonts w:ascii="Consolas" w:eastAsia="Consolas" w:hAnsi="Consolas" w:cs="Consolas"/>
          <w:sz w:val="18"/>
          <w:szCs w:val="18"/>
        </w:rPr>
        <w:t>Avg</w:t>
      </w:r>
      <w:proofErr w:type="spellEnd"/>
      <w:r>
        <w:rPr>
          <w:rFonts w:ascii="Consolas" w:eastAsia="Consolas" w:hAnsi="Consolas" w:cs="Consolas"/>
          <w:sz w:val="18"/>
          <w:szCs w:val="18"/>
        </w:rPr>
        <w:t xml:space="preserve"> Sales Amount ($)"})</w:t>
      </w:r>
      <w:r>
        <w:br/>
      </w:r>
      <w:proofErr w:type="spellStart"/>
      <w:r>
        <w:rPr>
          <w:rFonts w:ascii="Consolas" w:eastAsia="Consolas" w:hAnsi="Consolas" w:cs="Consolas"/>
          <w:sz w:val="18"/>
          <w:szCs w:val="18"/>
        </w:rPr>
        <w:t>ax.set_title</w:t>
      </w:r>
      <w:proofErr w:type="spellEnd"/>
      <w:r>
        <w:rPr>
          <w:rFonts w:ascii="Consolas" w:eastAsia="Consolas" w:hAnsi="Consolas" w:cs="Consolas"/>
          <w:sz w:val="18"/>
          <w:szCs w:val="18"/>
        </w:rPr>
        <w:t>("Average Sales Amount: Category x Region (Heatmap)")</w:t>
      </w:r>
      <w:r>
        <w:br/>
      </w:r>
      <w:r>
        <w:rPr>
          <w:rFonts w:ascii="Consolas" w:eastAsia="Consolas" w:hAnsi="Consolas" w:cs="Consolas"/>
          <w:sz w:val="18"/>
          <w:szCs w:val="18"/>
        </w:rPr>
        <w:t>save(fig, "fig03_heatmap_category_region")</w:t>
      </w:r>
      <w:r>
        <w:br/>
      </w:r>
      <w:r>
        <w:br/>
      </w:r>
      <w:r>
        <w:rPr>
          <w:rFonts w:ascii="Consolas" w:eastAsia="Consolas" w:hAnsi="Consolas" w:cs="Consolas"/>
          <w:sz w:val="18"/>
          <w:szCs w:val="18"/>
        </w:rPr>
        <w:t># 4. Histogram</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=(6.5,4.2))</w:t>
      </w:r>
      <w:r>
        <w:br/>
      </w:r>
      <w:proofErr w:type="spellStart"/>
      <w:r>
        <w:rPr>
          <w:rFonts w:ascii="Consolas" w:eastAsia="Consolas" w:hAnsi="Consolas" w:cs="Consolas"/>
          <w:sz w:val="18"/>
          <w:szCs w:val="18"/>
        </w:rPr>
        <w:t>ax.hist</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xml:space="preserve">"], bins=30, color=palette[0], </w:t>
      </w:r>
      <w:proofErr w:type="spellStart"/>
      <w:r>
        <w:rPr>
          <w:rFonts w:ascii="Consolas" w:eastAsia="Consolas" w:hAnsi="Consolas" w:cs="Consolas"/>
          <w:sz w:val="18"/>
          <w:szCs w:val="18"/>
        </w:rPr>
        <w:t>edgecolor</w:t>
      </w:r>
      <w:proofErr w:type="spellEnd"/>
      <w:r>
        <w:rPr>
          <w:rFonts w:ascii="Consolas" w:eastAsia="Consolas" w:hAnsi="Consolas" w:cs="Consolas"/>
          <w:sz w:val="18"/>
          <w:szCs w:val="18"/>
        </w:rPr>
        <w:t>="white")</w:t>
      </w:r>
      <w:r>
        <w:br/>
      </w:r>
      <w:proofErr w:type="spellStart"/>
      <w:r>
        <w:rPr>
          <w:rFonts w:ascii="Consolas" w:eastAsia="Consolas" w:hAnsi="Consolas" w:cs="Consolas"/>
          <w:sz w:val="18"/>
          <w:szCs w:val="18"/>
        </w:rPr>
        <w:t>ax.set_title</w:t>
      </w:r>
      <w:proofErr w:type="spellEnd"/>
      <w:r>
        <w:rPr>
          <w:rFonts w:ascii="Consolas" w:eastAsia="Consolas" w:hAnsi="Consolas" w:cs="Consolas"/>
          <w:sz w:val="18"/>
          <w:szCs w:val="18"/>
        </w:rPr>
        <w:t>("Distribution of Sales Amount (Histogram)")</w:t>
      </w:r>
      <w:r>
        <w:br/>
      </w:r>
      <w:proofErr w:type="spellStart"/>
      <w:r>
        <w:rPr>
          <w:rFonts w:ascii="Consolas" w:eastAsia="Consolas" w:hAnsi="Consolas" w:cs="Consolas"/>
          <w:sz w:val="18"/>
          <w:szCs w:val="18"/>
        </w:rPr>
        <w:lastRenderedPageBreak/>
        <w:t>ax.set_xlabel</w:t>
      </w:r>
      <w:proofErr w:type="spellEnd"/>
      <w:r>
        <w:rPr>
          <w:rFonts w:ascii="Consolas" w:eastAsia="Consolas" w:hAnsi="Consolas" w:cs="Consolas"/>
          <w:sz w:val="18"/>
          <w:szCs w:val="18"/>
        </w:rPr>
        <w:t xml:space="preserve">("Sales Amount ($)"); </w:t>
      </w:r>
      <w:proofErr w:type="spellStart"/>
      <w:r>
        <w:rPr>
          <w:rFonts w:ascii="Consolas" w:eastAsia="Consolas" w:hAnsi="Consolas" w:cs="Consolas"/>
          <w:sz w:val="18"/>
          <w:szCs w:val="18"/>
        </w:rPr>
        <w:t>ax.set_ylabel</w:t>
      </w:r>
      <w:proofErr w:type="spellEnd"/>
      <w:r>
        <w:rPr>
          <w:rFonts w:ascii="Consolas" w:eastAsia="Consolas" w:hAnsi="Consolas" w:cs="Consolas"/>
          <w:sz w:val="18"/>
          <w:szCs w:val="18"/>
        </w:rPr>
        <w:t>("Frequency")</w:t>
      </w:r>
      <w:r>
        <w:br/>
      </w:r>
      <w:r>
        <w:rPr>
          <w:rFonts w:ascii="Consolas" w:eastAsia="Consolas" w:hAnsi="Consolas" w:cs="Consolas"/>
          <w:sz w:val="18"/>
          <w:szCs w:val="18"/>
        </w:rPr>
        <w:t>save(fig, "fig04_histogram_sales")</w:t>
      </w:r>
      <w:r>
        <w:br/>
      </w:r>
      <w:r>
        <w:br/>
      </w:r>
      <w:r>
        <w:rPr>
          <w:rFonts w:ascii="Consolas" w:eastAsia="Consolas" w:hAnsi="Consolas" w:cs="Consolas"/>
          <w:sz w:val="18"/>
          <w:szCs w:val="18"/>
        </w:rPr>
        <w:t># 5. KDE</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plt.subplots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=(6.5,4.2))</w:t>
      </w:r>
      <w:r>
        <w:br/>
      </w:r>
      <w:proofErr w:type="spellStart"/>
      <w:proofErr w:type="gramStart"/>
      <w:r>
        <w:rPr>
          <w:rFonts w:ascii="Consolas" w:eastAsia="Consolas" w:hAnsi="Consolas" w:cs="Consolas"/>
          <w:sz w:val="18"/>
          <w:szCs w:val="18"/>
        </w:rPr>
        <w:t>sns.kdeplot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fill=True, color=</w:t>
      </w:r>
      <w:proofErr w:type="gramStart"/>
      <w:r>
        <w:rPr>
          <w:rFonts w:ascii="Consolas" w:eastAsia="Consolas" w:hAnsi="Consolas" w:cs="Consolas"/>
          <w:sz w:val="18"/>
          <w:szCs w:val="18"/>
        </w:rPr>
        <w:t>palette[</w:t>
      </w:r>
      <w:proofErr w:type="gramEnd"/>
      <w:r>
        <w:rPr>
          <w:rFonts w:ascii="Consolas" w:eastAsia="Consolas" w:hAnsi="Consolas" w:cs="Consolas"/>
          <w:sz w:val="18"/>
          <w:szCs w:val="18"/>
        </w:rPr>
        <w:t xml:space="preserve">1], </w:t>
      </w:r>
      <w:proofErr w:type="spellStart"/>
      <w:r>
        <w:rPr>
          <w:rFonts w:ascii="Consolas" w:eastAsia="Consolas" w:hAnsi="Consolas" w:cs="Consolas"/>
          <w:sz w:val="18"/>
          <w:szCs w:val="18"/>
        </w:rPr>
        <w:t>ax</w:t>
      </w:r>
      <w:proofErr w:type="spellEnd"/>
      <w:r>
        <w:rPr>
          <w:rFonts w:ascii="Consolas" w:eastAsia="Consolas" w:hAnsi="Consolas" w:cs="Consolas"/>
          <w:sz w:val="18"/>
          <w:szCs w:val="18"/>
        </w:rPr>
        <w:t>=</w:t>
      </w:r>
      <w:proofErr w:type="spellStart"/>
      <w:r>
        <w:rPr>
          <w:rFonts w:ascii="Consolas" w:eastAsia="Consolas" w:hAnsi="Consolas" w:cs="Consolas"/>
          <w:sz w:val="18"/>
          <w:szCs w:val="18"/>
        </w:rPr>
        <w:t>ax</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ax.set_</w:t>
      </w:r>
      <w:proofErr w:type="gramStart"/>
      <w:r>
        <w:rPr>
          <w:rFonts w:ascii="Consolas" w:eastAsia="Consolas" w:hAnsi="Consolas" w:cs="Consolas"/>
          <w:sz w:val="18"/>
          <w:szCs w:val="18"/>
        </w:rPr>
        <w:t>title</w:t>
      </w:r>
      <w:proofErr w:type="spellEnd"/>
      <w:r>
        <w:rPr>
          <w:rFonts w:ascii="Consolas" w:eastAsia="Consolas" w:hAnsi="Consolas" w:cs="Consolas"/>
          <w:sz w:val="18"/>
          <w:szCs w:val="18"/>
        </w:rPr>
        <w:t>(</w:t>
      </w:r>
      <w:proofErr w:type="gramEnd"/>
      <w:r>
        <w:rPr>
          <w:rFonts w:ascii="Consolas" w:eastAsia="Consolas" w:hAnsi="Consolas" w:cs="Consolas"/>
          <w:sz w:val="18"/>
          <w:szCs w:val="18"/>
        </w:rPr>
        <w:t>"Density Plot (KDE) of Sales Amount")</w:t>
      </w:r>
      <w:r>
        <w:br/>
      </w:r>
      <w:proofErr w:type="spellStart"/>
      <w:r>
        <w:rPr>
          <w:rFonts w:ascii="Consolas" w:eastAsia="Consolas" w:hAnsi="Consolas" w:cs="Consolas"/>
          <w:sz w:val="18"/>
          <w:szCs w:val="18"/>
        </w:rPr>
        <w:t>ax.set_</w:t>
      </w:r>
      <w:proofErr w:type="gramStart"/>
      <w:r>
        <w:rPr>
          <w:rFonts w:ascii="Consolas" w:eastAsia="Consolas" w:hAnsi="Consolas" w:cs="Consolas"/>
          <w:sz w:val="18"/>
          <w:szCs w:val="18"/>
        </w:rPr>
        <w:t>xlabel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"Sales Amount ($)"); </w:t>
      </w:r>
      <w:proofErr w:type="spellStart"/>
      <w:r>
        <w:rPr>
          <w:rFonts w:ascii="Consolas" w:eastAsia="Consolas" w:hAnsi="Consolas" w:cs="Consolas"/>
          <w:sz w:val="18"/>
          <w:szCs w:val="18"/>
        </w:rPr>
        <w:t>ax.set_ylabel</w:t>
      </w:r>
      <w:proofErr w:type="spellEnd"/>
      <w:r>
        <w:rPr>
          <w:rFonts w:ascii="Consolas" w:eastAsia="Consolas" w:hAnsi="Consolas" w:cs="Consolas"/>
          <w:sz w:val="18"/>
          <w:szCs w:val="18"/>
        </w:rPr>
        <w:t>("Density")</w:t>
      </w:r>
      <w:r>
        <w:br/>
      </w:r>
      <w:proofErr w:type="gramStart"/>
      <w:r>
        <w:rPr>
          <w:rFonts w:ascii="Consolas" w:eastAsia="Consolas" w:hAnsi="Consolas" w:cs="Consolas"/>
          <w:sz w:val="18"/>
          <w:szCs w:val="18"/>
        </w:rPr>
        <w:t>save(</w:t>
      </w:r>
      <w:proofErr w:type="gramEnd"/>
      <w:r>
        <w:rPr>
          <w:rFonts w:ascii="Consolas" w:eastAsia="Consolas" w:hAnsi="Consolas" w:cs="Consolas"/>
          <w:sz w:val="18"/>
          <w:szCs w:val="18"/>
        </w:rPr>
        <w:t>fig, "fig05_kde_sales")</w:t>
      </w:r>
      <w:r>
        <w:br/>
      </w:r>
      <w:r>
        <w:br/>
      </w:r>
      <w:r>
        <w:rPr>
          <w:rFonts w:ascii="Consolas" w:eastAsia="Consolas" w:hAnsi="Consolas" w:cs="Consolas"/>
          <w:sz w:val="18"/>
          <w:szCs w:val="18"/>
        </w:rPr>
        <w:t># 6. Boxplot</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=(7.5,4.5))</w:t>
      </w:r>
      <w:r>
        <w:br/>
      </w:r>
      <w:proofErr w:type="spellStart"/>
      <w:r>
        <w:rPr>
          <w:rFonts w:ascii="Consolas" w:eastAsia="Consolas" w:hAnsi="Consolas" w:cs="Consolas"/>
          <w:sz w:val="18"/>
          <w:szCs w:val="18"/>
        </w:rPr>
        <w:t>sns.boxplot</w:t>
      </w:r>
      <w:proofErr w:type="spellEnd"/>
      <w:r>
        <w:rPr>
          <w:rFonts w:ascii="Consolas" w:eastAsia="Consolas" w:hAnsi="Consolas" w:cs="Consolas"/>
          <w:sz w:val="18"/>
          <w:szCs w:val="18"/>
        </w:rPr>
        <w:t>(data=</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w:t>
      </w:r>
      <w:proofErr w:type="spellStart"/>
      <w:r>
        <w:rPr>
          <w:rFonts w:ascii="Consolas" w:eastAsia="Consolas" w:hAnsi="Consolas" w:cs="Consolas"/>
          <w:sz w:val="18"/>
          <w:szCs w:val="18"/>
        </w:rPr>
        <w:t>ProductCategory</w:t>
      </w:r>
      <w:proofErr w:type="spellEnd"/>
      <w:r>
        <w:rPr>
          <w:rFonts w:ascii="Consolas" w:eastAsia="Consolas" w:hAnsi="Consolas" w:cs="Consolas"/>
          <w:sz w:val="18"/>
          <w:szCs w:val="18"/>
        </w:rPr>
        <w:t>", y="</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hue="</w:t>
      </w:r>
      <w:proofErr w:type="spellStart"/>
      <w:r>
        <w:rPr>
          <w:rFonts w:ascii="Consolas" w:eastAsia="Consolas" w:hAnsi="Consolas" w:cs="Consolas"/>
          <w:sz w:val="18"/>
          <w:szCs w:val="18"/>
        </w:rPr>
        <w:t>ProductCategory</w:t>
      </w:r>
      <w:proofErr w:type="spellEnd"/>
      <w:r>
        <w:rPr>
          <w:rFonts w:ascii="Consolas" w:eastAsia="Consolas" w:hAnsi="Consolas" w:cs="Consolas"/>
          <w:sz w:val="18"/>
          <w:szCs w:val="18"/>
        </w:rPr>
        <w:t xml:space="preserve">", palette="Set2", </w:t>
      </w:r>
      <w:proofErr w:type="spellStart"/>
      <w:r>
        <w:rPr>
          <w:rFonts w:ascii="Consolas" w:eastAsia="Consolas" w:hAnsi="Consolas" w:cs="Consolas"/>
          <w:sz w:val="18"/>
          <w:szCs w:val="18"/>
        </w:rPr>
        <w:t>ax</w:t>
      </w:r>
      <w:proofErr w:type="spellEnd"/>
      <w:r>
        <w:rPr>
          <w:rFonts w:ascii="Consolas" w:eastAsia="Consolas" w:hAnsi="Consolas" w:cs="Consolas"/>
          <w:sz w:val="18"/>
          <w:szCs w:val="18"/>
        </w:rPr>
        <w:t>=</w:t>
      </w:r>
      <w:proofErr w:type="spellStart"/>
      <w:r>
        <w:rPr>
          <w:rFonts w:ascii="Consolas" w:eastAsia="Consolas" w:hAnsi="Consolas" w:cs="Consolas"/>
          <w:sz w:val="18"/>
          <w:szCs w:val="18"/>
        </w:rPr>
        <w:t>ax</w:t>
      </w:r>
      <w:proofErr w:type="spellEnd"/>
      <w:r>
        <w:rPr>
          <w:rFonts w:ascii="Consolas" w:eastAsia="Consolas" w:hAnsi="Consolas" w:cs="Consolas"/>
          <w:sz w:val="18"/>
          <w:szCs w:val="18"/>
        </w:rPr>
        <w:t>, legend=False)</w:t>
      </w:r>
      <w:r>
        <w:br/>
      </w:r>
      <w:proofErr w:type="spellStart"/>
      <w:r>
        <w:rPr>
          <w:rFonts w:ascii="Consolas" w:eastAsia="Consolas" w:hAnsi="Consolas" w:cs="Consolas"/>
          <w:sz w:val="18"/>
          <w:szCs w:val="18"/>
        </w:rPr>
        <w:t>ax.set_title</w:t>
      </w:r>
      <w:proofErr w:type="spellEnd"/>
      <w:r>
        <w:rPr>
          <w:rFonts w:ascii="Consolas" w:eastAsia="Consolas" w:hAnsi="Consolas" w:cs="Consolas"/>
          <w:sz w:val="18"/>
          <w:szCs w:val="18"/>
        </w:rPr>
        <w:t>("Sales Amount by Category (Boxplot)")</w:t>
      </w:r>
      <w:r>
        <w:br/>
      </w:r>
      <w:proofErr w:type="spellStart"/>
      <w:r>
        <w:rPr>
          <w:rFonts w:ascii="Consolas" w:eastAsia="Consolas" w:hAnsi="Consolas" w:cs="Consolas"/>
          <w:sz w:val="18"/>
          <w:szCs w:val="18"/>
        </w:rPr>
        <w:t>plt.xticks</w:t>
      </w:r>
      <w:proofErr w:type="spellEnd"/>
      <w:r>
        <w:rPr>
          <w:rFonts w:ascii="Consolas" w:eastAsia="Consolas" w:hAnsi="Consolas" w:cs="Consolas"/>
          <w:sz w:val="18"/>
          <w:szCs w:val="18"/>
        </w:rPr>
        <w:t>(rotation=30, ha="right")</w:t>
      </w:r>
      <w:r>
        <w:br/>
      </w:r>
      <w:r>
        <w:rPr>
          <w:rFonts w:ascii="Consolas" w:eastAsia="Consolas" w:hAnsi="Consolas" w:cs="Consolas"/>
          <w:sz w:val="18"/>
          <w:szCs w:val="18"/>
        </w:rPr>
        <w:t>save(fig, "fig06_boxplot_sales_category")</w:t>
      </w:r>
      <w:r>
        <w:br/>
      </w:r>
      <w:r>
        <w:br/>
      </w:r>
      <w:r>
        <w:rPr>
          <w:rFonts w:ascii="Consolas" w:eastAsia="Consolas" w:hAnsi="Consolas" w:cs="Consolas"/>
          <w:sz w:val="18"/>
          <w:szCs w:val="18"/>
        </w:rPr>
        <w:t># 7. Violin</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plt.subplots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7.5,4.5))</w:t>
      </w:r>
      <w:r>
        <w:br/>
      </w:r>
      <w:proofErr w:type="spellStart"/>
      <w:proofErr w:type="gramStart"/>
      <w:r>
        <w:rPr>
          <w:rFonts w:ascii="Consolas" w:eastAsia="Consolas" w:hAnsi="Consolas" w:cs="Consolas"/>
          <w:sz w:val="18"/>
          <w:szCs w:val="18"/>
        </w:rPr>
        <w:t>sns.violinplot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w:t>
      </w:r>
      <w:proofErr w:type="spellStart"/>
      <w:r>
        <w:rPr>
          <w:rFonts w:ascii="Consolas" w:eastAsia="Consolas" w:hAnsi="Consolas" w:cs="Consolas"/>
          <w:sz w:val="18"/>
          <w:szCs w:val="18"/>
        </w:rPr>
        <w:t>ProductCategory</w:t>
      </w:r>
      <w:proofErr w:type="spellEnd"/>
      <w:r>
        <w:rPr>
          <w:rFonts w:ascii="Consolas" w:eastAsia="Consolas" w:hAnsi="Consolas" w:cs="Consolas"/>
          <w:sz w:val="18"/>
          <w:szCs w:val="18"/>
        </w:rPr>
        <w:t>", y="</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hue="</w:t>
      </w:r>
      <w:proofErr w:type="spellStart"/>
      <w:r>
        <w:rPr>
          <w:rFonts w:ascii="Consolas" w:eastAsia="Consolas" w:hAnsi="Consolas" w:cs="Consolas"/>
          <w:sz w:val="18"/>
          <w:szCs w:val="18"/>
        </w:rPr>
        <w:t>ProductCategory</w:t>
      </w:r>
      <w:proofErr w:type="spellEnd"/>
      <w:r>
        <w:rPr>
          <w:rFonts w:ascii="Consolas" w:eastAsia="Consolas" w:hAnsi="Consolas" w:cs="Consolas"/>
          <w:sz w:val="18"/>
          <w:szCs w:val="18"/>
        </w:rPr>
        <w:t xml:space="preserve">", palette="Set2", </w:t>
      </w:r>
      <w:proofErr w:type="spellStart"/>
      <w:r>
        <w:rPr>
          <w:rFonts w:ascii="Consolas" w:eastAsia="Consolas" w:hAnsi="Consolas" w:cs="Consolas"/>
          <w:sz w:val="18"/>
          <w:szCs w:val="18"/>
        </w:rPr>
        <w:t>ax</w:t>
      </w:r>
      <w:proofErr w:type="spellEnd"/>
      <w:r>
        <w:rPr>
          <w:rFonts w:ascii="Consolas" w:eastAsia="Consolas" w:hAnsi="Consolas" w:cs="Consolas"/>
          <w:sz w:val="18"/>
          <w:szCs w:val="18"/>
        </w:rPr>
        <w:t>=</w:t>
      </w:r>
      <w:proofErr w:type="spellStart"/>
      <w:r>
        <w:rPr>
          <w:rFonts w:ascii="Consolas" w:eastAsia="Consolas" w:hAnsi="Consolas" w:cs="Consolas"/>
          <w:sz w:val="18"/>
          <w:szCs w:val="18"/>
        </w:rPr>
        <w:t>ax</w:t>
      </w:r>
      <w:proofErr w:type="spellEnd"/>
      <w:r>
        <w:rPr>
          <w:rFonts w:ascii="Consolas" w:eastAsia="Consolas" w:hAnsi="Consolas" w:cs="Consolas"/>
          <w:sz w:val="18"/>
          <w:szCs w:val="18"/>
        </w:rPr>
        <w:t>, legend=False)</w:t>
      </w:r>
      <w:r>
        <w:br/>
      </w:r>
      <w:proofErr w:type="spellStart"/>
      <w:r>
        <w:rPr>
          <w:rFonts w:ascii="Consolas" w:eastAsia="Consolas" w:hAnsi="Consolas" w:cs="Consolas"/>
          <w:sz w:val="18"/>
          <w:szCs w:val="18"/>
        </w:rPr>
        <w:t>ax.set_</w:t>
      </w:r>
      <w:proofErr w:type="gramStart"/>
      <w:r>
        <w:rPr>
          <w:rFonts w:ascii="Consolas" w:eastAsia="Consolas" w:hAnsi="Consolas" w:cs="Consolas"/>
          <w:sz w:val="18"/>
          <w:szCs w:val="18"/>
        </w:rPr>
        <w:t>title</w:t>
      </w:r>
      <w:proofErr w:type="spellEnd"/>
      <w:r>
        <w:rPr>
          <w:rFonts w:ascii="Consolas" w:eastAsia="Consolas" w:hAnsi="Consolas" w:cs="Consolas"/>
          <w:sz w:val="18"/>
          <w:szCs w:val="18"/>
        </w:rPr>
        <w:t>(</w:t>
      </w:r>
      <w:proofErr w:type="gramEnd"/>
      <w:r>
        <w:rPr>
          <w:rFonts w:ascii="Consolas" w:eastAsia="Consolas" w:hAnsi="Consolas" w:cs="Consolas"/>
          <w:sz w:val="18"/>
          <w:szCs w:val="18"/>
        </w:rPr>
        <w:t>"Sales Amount by Category (Violin Plot)")</w:t>
      </w:r>
      <w:r>
        <w:br/>
      </w:r>
      <w:proofErr w:type="spellStart"/>
      <w:proofErr w:type="gramStart"/>
      <w:r>
        <w:rPr>
          <w:rFonts w:ascii="Consolas" w:eastAsia="Consolas" w:hAnsi="Consolas" w:cs="Consolas"/>
          <w:sz w:val="18"/>
          <w:szCs w:val="18"/>
        </w:rPr>
        <w:t>plt.xticks</w:t>
      </w:r>
      <w:proofErr w:type="spellEnd"/>
      <w:proofErr w:type="gramEnd"/>
      <w:r>
        <w:rPr>
          <w:rFonts w:ascii="Consolas" w:eastAsia="Consolas" w:hAnsi="Consolas" w:cs="Consolas"/>
          <w:sz w:val="18"/>
          <w:szCs w:val="18"/>
        </w:rPr>
        <w:t>(rotation=30, ha="right")</w:t>
      </w:r>
      <w:r>
        <w:br/>
      </w:r>
      <w:proofErr w:type="gramStart"/>
      <w:r>
        <w:rPr>
          <w:rFonts w:ascii="Consolas" w:eastAsia="Consolas" w:hAnsi="Consolas" w:cs="Consolas"/>
          <w:sz w:val="18"/>
          <w:szCs w:val="18"/>
        </w:rPr>
        <w:t>save(</w:t>
      </w:r>
      <w:proofErr w:type="gramEnd"/>
      <w:r>
        <w:rPr>
          <w:rFonts w:ascii="Consolas" w:eastAsia="Consolas" w:hAnsi="Consolas" w:cs="Consolas"/>
          <w:sz w:val="18"/>
          <w:szCs w:val="18"/>
        </w:rPr>
        <w:t>fig, "fig07_violin_sales_category")</w:t>
      </w:r>
      <w:r>
        <w:br/>
      </w:r>
      <w:r>
        <w:br/>
      </w:r>
      <w:r>
        <w:rPr>
          <w:rFonts w:ascii="Consolas" w:eastAsia="Consolas" w:hAnsi="Consolas" w:cs="Consolas"/>
          <w:sz w:val="18"/>
          <w:szCs w:val="18"/>
        </w:rPr>
        <w:t># 8. ECDF</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plt.subplots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=(6.5,4.2))</w:t>
      </w:r>
      <w:r>
        <w:br/>
      </w:r>
      <w:proofErr w:type="spellStart"/>
      <w:proofErr w:type="gramStart"/>
      <w:r>
        <w:rPr>
          <w:rFonts w:ascii="Consolas" w:eastAsia="Consolas" w:hAnsi="Consolas" w:cs="Consolas"/>
          <w:sz w:val="18"/>
          <w:szCs w:val="18"/>
        </w:rPr>
        <w:t>sns.ecdfplot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ax</w:t>
      </w:r>
      <w:proofErr w:type="spellEnd"/>
      <w:r>
        <w:rPr>
          <w:rFonts w:ascii="Consolas" w:eastAsia="Consolas" w:hAnsi="Consolas" w:cs="Consolas"/>
          <w:sz w:val="18"/>
          <w:szCs w:val="18"/>
        </w:rPr>
        <w:t>=</w:t>
      </w:r>
      <w:proofErr w:type="spellStart"/>
      <w:r>
        <w:rPr>
          <w:rFonts w:ascii="Consolas" w:eastAsia="Consolas" w:hAnsi="Consolas" w:cs="Consolas"/>
          <w:sz w:val="18"/>
          <w:szCs w:val="18"/>
        </w:rPr>
        <w:t>ax</w:t>
      </w:r>
      <w:proofErr w:type="spellEnd"/>
      <w:r>
        <w:rPr>
          <w:rFonts w:ascii="Consolas" w:eastAsia="Consolas" w:hAnsi="Consolas" w:cs="Consolas"/>
          <w:sz w:val="18"/>
          <w:szCs w:val="18"/>
        </w:rPr>
        <w:t>, color=</w:t>
      </w:r>
      <w:proofErr w:type="gramStart"/>
      <w:r>
        <w:rPr>
          <w:rFonts w:ascii="Consolas" w:eastAsia="Consolas" w:hAnsi="Consolas" w:cs="Consolas"/>
          <w:sz w:val="18"/>
          <w:szCs w:val="18"/>
        </w:rPr>
        <w:t>palette[</w:t>
      </w:r>
      <w:proofErr w:type="gramEnd"/>
      <w:r>
        <w:rPr>
          <w:rFonts w:ascii="Consolas" w:eastAsia="Consolas" w:hAnsi="Consolas" w:cs="Consolas"/>
          <w:sz w:val="18"/>
          <w:szCs w:val="18"/>
        </w:rPr>
        <w:t>2])</w:t>
      </w:r>
      <w:r>
        <w:br/>
      </w:r>
      <w:proofErr w:type="spellStart"/>
      <w:r>
        <w:rPr>
          <w:rFonts w:ascii="Consolas" w:eastAsia="Consolas" w:hAnsi="Consolas" w:cs="Consolas"/>
          <w:sz w:val="18"/>
          <w:szCs w:val="18"/>
        </w:rPr>
        <w:t>ax.set_</w:t>
      </w:r>
      <w:proofErr w:type="gramStart"/>
      <w:r>
        <w:rPr>
          <w:rFonts w:ascii="Consolas" w:eastAsia="Consolas" w:hAnsi="Consolas" w:cs="Consolas"/>
          <w:sz w:val="18"/>
          <w:szCs w:val="18"/>
        </w:rPr>
        <w:t>title</w:t>
      </w:r>
      <w:proofErr w:type="spellEnd"/>
      <w:r>
        <w:rPr>
          <w:rFonts w:ascii="Consolas" w:eastAsia="Consolas" w:hAnsi="Consolas" w:cs="Consolas"/>
          <w:sz w:val="18"/>
          <w:szCs w:val="18"/>
        </w:rPr>
        <w:t>(</w:t>
      </w:r>
      <w:proofErr w:type="gramEnd"/>
      <w:r>
        <w:rPr>
          <w:rFonts w:ascii="Consolas" w:eastAsia="Consolas" w:hAnsi="Consolas" w:cs="Consolas"/>
          <w:sz w:val="18"/>
          <w:szCs w:val="18"/>
        </w:rPr>
        <w:t>"ECDF of Sales Amount")</w:t>
      </w:r>
      <w:r>
        <w:br/>
      </w:r>
      <w:proofErr w:type="spellStart"/>
      <w:r>
        <w:rPr>
          <w:rFonts w:ascii="Consolas" w:eastAsia="Consolas" w:hAnsi="Consolas" w:cs="Consolas"/>
          <w:sz w:val="18"/>
          <w:szCs w:val="18"/>
        </w:rPr>
        <w:t>ax.set_</w:t>
      </w:r>
      <w:proofErr w:type="gramStart"/>
      <w:r>
        <w:rPr>
          <w:rFonts w:ascii="Consolas" w:eastAsia="Consolas" w:hAnsi="Consolas" w:cs="Consolas"/>
          <w:sz w:val="18"/>
          <w:szCs w:val="18"/>
        </w:rPr>
        <w:t>xlabel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"Sales Amount ($)"); </w:t>
      </w:r>
      <w:proofErr w:type="spellStart"/>
      <w:r>
        <w:rPr>
          <w:rFonts w:ascii="Consolas" w:eastAsia="Consolas" w:hAnsi="Consolas" w:cs="Consolas"/>
          <w:sz w:val="18"/>
          <w:szCs w:val="18"/>
        </w:rPr>
        <w:t>ax.set_</w:t>
      </w:r>
      <w:proofErr w:type="gramStart"/>
      <w:r>
        <w:rPr>
          <w:rFonts w:ascii="Consolas" w:eastAsia="Consolas" w:hAnsi="Consolas" w:cs="Consolas"/>
          <w:sz w:val="18"/>
          <w:szCs w:val="18"/>
        </w:rPr>
        <w:t>ylabel</w:t>
      </w:r>
      <w:proofErr w:type="spellEnd"/>
      <w:r>
        <w:rPr>
          <w:rFonts w:ascii="Consolas" w:eastAsia="Consolas" w:hAnsi="Consolas" w:cs="Consolas"/>
          <w:sz w:val="18"/>
          <w:szCs w:val="18"/>
        </w:rPr>
        <w:t>(</w:t>
      </w:r>
      <w:proofErr w:type="gramEnd"/>
      <w:r>
        <w:rPr>
          <w:rFonts w:ascii="Consolas" w:eastAsia="Consolas" w:hAnsi="Consolas" w:cs="Consolas"/>
          <w:sz w:val="18"/>
          <w:szCs w:val="18"/>
        </w:rPr>
        <w:t>"Cumulative Proportion")</w:t>
      </w:r>
      <w:r>
        <w:br/>
      </w:r>
      <w:proofErr w:type="gramStart"/>
      <w:r>
        <w:rPr>
          <w:rFonts w:ascii="Consolas" w:eastAsia="Consolas" w:hAnsi="Consolas" w:cs="Consolas"/>
          <w:sz w:val="18"/>
          <w:szCs w:val="18"/>
        </w:rPr>
        <w:t>save(</w:t>
      </w:r>
      <w:proofErr w:type="gramEnd"/>
      <w:r>
        <w:rPr>
          <w:rFonts w:ascii="Consolas" w:eastAsia="Consolas" w:hAnsi="Consolas" w:cs="Consolas"/>
          <w:sz w:val="18"/>
          <w:szCs w:val="18"/>
        </w:rPr>
        <w:t>fig, "fig08_ecdf_sales")</w:t>
      </w:r>
      <w:r>
        <w:br/>
      </w:r>
      <w:r>
        <w:br/>
      </w:r>
      <w:r>
        <w:rPr>
          <w:rFonts w:ascii="Consolas" w:eastAsia="Consolas" w:hAnsi="Consolas" w:cs="Consolas"/>
          <w:sz w:val="18"/>
          <w:szCs w:val="18"/>
        </w:rPr>
        <w:t># 9. Q-Q plot</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=(5.5,5.5))</w:t>
      </w:r>
      <w:r>
        <w:br/>
      </w:r>
      <w:proofErr w:type="spellStart"/>
      <w:r>
        <w:rPr>
          <w:rFonts w:ascii="Consolas" w:eastAsia="Consolas" w:hAnsi="Consolas" w:cs="Consolas"/>
          <w:sz w:val="18"/>
          <w:szCs w:val="18"/>
        </w:rPr>
        <w:t>spstats.probplot</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dist</w:t>
      </w:r>
      <w:proofErr w:type="spellEnd"/>
      <w:r>
        <w:rPr>
          <w:rFonts w:ascii="Consolas" w:eastAsia="Consolas" w:hAnsi="Consolas" w:cs="Consolas"/>
          <w:sz w:val="18"/>
          <w:szCs w:val="18"/>
        </w:rPr>
        <w:t>="norm", plot=</w:t>
      </w:r>
      <w:proofErr w:type="spellStart"/>
      <w:r>
        <w:rPr>
          <w:rFonts w:ascii="Consolas" w:eastAsia="Consolas" w:hAnsi="Consolas" w:cs="Consolas"/>
          <w:sz w:val="18"/>
          <w:szCs w:val="18"/>
        </w:rPr>
        <w:t>ax</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ax.set_title</w:t>
      </w:r>
      <w:proofErr w:type="spellEnd"/>
      <w:r>
        <w:rPr>
          <w:rFonts w:ascii="Consolas" w:eastAsia="Consolas" w:hAnsi="Consolas" w:cs="Consolas"/>
          <w:sz w:val="18"/>
          <w:szCs w:val="18"/>
        </w:rPr>
        <w:t>("Q-Q Plot of Sales Amount (Normality Check)")</w:t>
      </w:r>
      <w:r>
        <w:br/>
      </w:r>
      <w:r>
        <w:rPr>
          <w:rFonts w:ascii="Consolas" w:eastAsia="Consolas" w:hAnsi="Consolas" w:cs="Consolas"/>
          <w:sz w:val="18"/>
          <w:szCs w:val="18"/>
        </w:rPr>
        <w:t>save(fig, "fig09_qqplot_sales")</w:t>
      </w:r>
      <w:r>
        <w:br/>
      </w:r>
      <w:r>
        <w:br/>
      </w:r>
      <w:r>
        <w:rPr>
          <w:rFonts w:ascii="Consolas" w:eastAsia="Consolas" w:hAnsi="Consolas" w:cs="Consolas"/>
          <w:sz w:val="18"/>
          <w:szCs w:val="18"/>
        </w:rPr>
        <w:t xml:space="preserve">skew = </w:t>
      </w:r>
      <w:proofErr w:type="spellStart"/>
      <w:r>
        <w:rPr>
          <w:rFonts w:ascii="Consolas" w:eastAsia="Consolas" w:hAnsi="Consolas" w:cs="Consolas"/>
          <w:sz w:val="18"/>
          <w:szCs w:val="18"/>
        </w:rPr>
        <w:t>spstats.skew</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kurt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spstats.kurtosis</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w:t>
      </w:r>
      <w:r>
        <w:br/>
      </w:r>
      <w:r>
        <w:rPr>
          <w:rFonts w:ascii="Consolas" w:eastAsia="Consolas" w:hAnsi="Consolas" w:cs="Consolas"/>
          <w:sz w:val="18"/>
          <w:szCs w:val="18"/>
        </w:rPr>
        <w:t>results["skewness"] = round(float(skew),3)</w:t>
      </w:r>
      <w:r>
        <w:br/>
      </w:r>
      <w:r>
        <w:rPr>
          <w:rFonts w:ascii="Consolas" w:eastAsia="Consolas" w:hAnsi="Consolas" w:cs="Consolas"/>
          <w:sz w:val="18"/>
          <w:szCs w:val="18"/>
        </w:rPr>
        <w:t>results["kurtosis"] = round(float(</w:t>
      </w:r>
      <w:proofErr w:type="spellStart"/>
      <w:r>
        <w:rPr>
          <w:rFonts w:ascii="Consolas" w:eastAsia="Consolas" w:hAnsi="Consolas" w:cs="Consolas"/>
          <w:sz w:val="18"/>
          <w:szCs w:val="18"/>
        </w:rPr>
        <w:t>kurt</w:t>
      </w:r>
      <w:proofErr w:type="spellEnd"/>
      <w:r>
        <w:rPr>
          <w:rFonts w:ascii="Consolas" w:eastAsia="Consolas" w:hAnsi="Consolas" w:cs="Consolas"/>
          <w:sz w:val="18"/>
          <w:szCs w:val="18"/>
        </w:rPr>
        <w:t>),3)</w:t>
      </w:r>
      <w:r>
        <w:br/>
      </w:r>
      <w:r>
        <w:br/>
      </w:r>
      <w:r>
        <w:rPr>
          <w:rFonts w:ascii="Consolas" w:eastAsia="Consolas" w:hAnsi="Consolas" w:cs="Consolas"/>
          <w:sz w:val="18"/>
          <w:szCs w:val="18"/>
        </w:rPr>
        <w:t># 10. Pie chart</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plt.subplots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6,6))</w:t>
      </w:r>
      <w:r>
        <w:br/>
      </w:r>
      <w:r>
        <w:rPr>
          <w:rFonts w:ascii="Consolas" w:eastAsia="Consolas" w:hAnsi="Consolas" w:cs="Consolas"/>
          <w:sz w:val="18"/>
          <w:szCs w:val="18"/>
        </w:rPr>
        <w:t xml:space="preserve">s2 = </w:t>
      </w:r>
      <w:proofErr w:type="gramStart"/>
      <w:r>
        <w:rPr>
          <w:rFonts w:ascii="Consolas" w:eastAsia="Consolas" w:hAnsi="Consolas" w:cs="Consolas"/>
          <w:sz w:val="18"/>
          <w:szCs w:val="18"/>
        </w:rPr>
        <w:t>df.groupby</w:t>
      </w:r>
      <w:proofErr w:type="gramEnd"/>
      <w:r>
        <w:rPr>
          <w:rFonts w:ascii="Consolas" w:eastAsia="Consolas" w:hAnsi="Consolas" w:cs="Consolas"/>
          <w:sz w:val="18"/>
          <w:szCs w:val="18"/>
        </w:rPr>
        <w:t>("ProductCategory</w:t>
      </w:r>
      <w:proofErr w:type="gramStart"/>
      <w:r>
        <w:rPr>
          <w:rFonts w:ascii="Consolas" w:eastAsia="Consolas" w:hAnsi="Consolas" w:cs="Consolas"/>
          <w:sz w:val="18"/>
          <w:szCs w:val="18"/>
        </w:rPr>
        <w:t>")[</w:t>
      </w:r>
      <w:proofErr w:type="gramEnd"/>
      <w:r>
        <w:rPr>
          <w:rFonts w:ascii="Consolas" w:eastAsia="Consolas" w:hAnsi="Consolas" w:cs="Consolas"/>
          <w:sz w:val="18"/>
          <w:szCs w:val="18"/>
        </w:rPr>
        <w:t>"SalesAmount"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roofErr w:type="gramStart"/>
      <w:r>
        <w:rPr>
          <w:rFonts w:ascii="Consolas" w:eastAsia="Consolas" w:hAnsi="Consolas" w:cs="Consolas"/>
          <w:sz w:val="18"/>
          <w:szCs w:val="18"/>
        </w:rPr>
        <w:t>).reindex</w:t>
      </w:r>
      <w:proofErr w:type="gramEnd"/>
      <w:r>
        <w:rPr>
          <w:rFonts w:ascii="Consolas" w:eastAsia="Consolas" w:hAnsi="Consolas" w:cs="Consolas"/>
          <w:sz w:val="18"/>
          <w:szCs w:val="18"/>
        </w:rPr>
        <w:t>(cat_order)</w:t>
      </w:r>
      <w:r>
        <w:br/>
      </w:r>
      <w:proofErr w:type="spellStart"/>
      <w:proofErr w:type="gramStart"/>
      <w:r>
        <w:rPr>
          <w:rFonts w:ascii="Consolas" w:eastAsia="Consolas" w:hAnsi="Consolas" w:cs="Consolas"/>
          <w:sz w:val="18"/>
          <w:szCs w:val="18"/>
        </w:rPr>
        <w:t>ax.pie</w:t>
      </w:r>
      <w:proofErr w:type="spellEnd"/>
      <w:r>
        <w:rPr>
          <w:rFonts w:ascii="Consolas" w:eastAsia="Consolas" w:hAnsi="Consolas" w:cs="Consolas"/>
          <w:sz w:val="18"/>
          <w:szCs w:val="18"/>
        </w:rPr>
        <w:t>(</w:t>
      </w:r>
      <w:proofErr w:type="gramEnd"/>
      <w:r>
        <w:rPr>
          <w:rFonts w:ascii="Consolas" w:eastAsia="Consolas" w:hAnsi="Consolas" w:cs="Consolas"/>
          <w:sz w:val="18"/>
          <w:szCs w:val="18"/>
        </w:rPr>
        <w:t>s</w:t>
      </w:r>
      <w:proofErr w:type="gramStart"/>
      <w:r>
        <w:rPr>
          <w:rFonts w:ascii="Consolas" w:eastAsia="Consolas" w:hAnsi="Consolas" w:cs="Consolas"/>
          <w:sz w:val="18"/>
          <w:szCs w:val="18"/>
        </w:rPr>
        <w:t>2.values</w:t>
      </w:r>
      <w:proofErr w:type="gramEnd"/>
      <w:r>
        <w:rPr>
          <w:rFonts w:ascii="Consolas" w:eastAsia="Consolas" w:hAnsi="Consolas" w:cs="Consolas"/>
          <w:sz w:val="18"/>
          <w:szCs w:val="18"/>
        </w:rPr>
        <w:t xml:space="preserve">, labels=s2.index, </w:t>
      </w:r>
      <w:proofErr w:type="spellStart"/>
      <w:r>
        <w:rPr>
          <w:rFonts w:ascii="Consolas" w:eastAsia="Consolas" w:hAnsi="Consolas" w:cs="Consolas"/>
          <w:sz w:val="18"/>
          <w:szCs w:val="18"/>
        </w:rPr>
        <w:t>autopct</w:t>
      </w:r>
      <w:proofErr w:type="spellEnd"/>
      <w:r>
        <w:rPr>
          <w:rFonts w:ascii="Consolas" w:eastAsia="Consolas" w:hAnsi="Consolas" w:cs="Consolas"/>
          <w:sz w:val="18"/>
          <w:szCs w:val="18"/>
        </w:rPr>
        <w:t xml:space="preserve">="%1.1f%%", colors=palette, </w:t>
      </w:r>
      <w:proofErr w:type="spellStart"/>
      <w:r>
        <w:rPr>
          <w:rFonts w:ascii="Consolas" w:eastAsia="Consolas" w:hAnsi="Consolas" w:cs="Consolas"/>
          <w:sz w:val="18"/>
          <w:szCs w:val="18"/>
        </w:rPr>
        <w:t>startangle</w:t>
      </w:r>
      <w:proofErr w:type="spellEnd"/>
      <w:r>
        <w:rPr>
          <w:rFonts w:ascii="Consolas" w:eastAsia="Consolas" w:hAnsi="Consolas" w:cs="Consolas"/>
          <w:sz w:val="18"/>
          <w:szCs w:val="18"/>
        </w:rPr>
        <w:t>=90)</w:t>
      </w:r>
      <w:r>
        <w:br/>
      </w:r>
      <w:proofErr w:type="spellStart"/>
      <w:r>
        <w:rPr>
          <w:rFonts w:ascii="Consolas" w:eastAsia="Consolas" w:hAnsi="Consolas" w:cs="Consolas"/>
          <w:sz w:val="18"/>
          <w:szCs w:val="18"/>
        </w:rPr>
        <w:t>ax.set_</w:t>
      </w:r>
      <w:proofErr w:type="gramStart"/>
      <w:r>
        <w:rPr>
          <w:rFonts w:ascii="Consolas" w:eastAsia="Consolas" w:hAnsi="Consolas" w:cs="Consolas"/>
          <w:sz w:val="18"/>
          <w:szCs w:val="18"/>
        </w:rPr>
        <w:t>title</w:t>
      </w:r>
      <w:proofErr w:type="spellEnd"/>
      <w:r>
        <w:rPr>
          <w:rFonts w:ascii="Consolas" w:eastAsia="Consolas" w:hAnsi="Consolas" w:cs="Consolas"/>
          <w:sz w:val="18"/>
          <w:szCs w:val="18"/>
        </w:rPr>
        <w:t>(</w:t>
      </w:r>
      <w:proofErr w:type="gramEnd"/>
      <w:r>
        <w:rPr>
          <w:rFonts w:ascii="Consolas" w:eastAsia="Consolas" w:hAnsi="Consolas" w:cs="Consolas"/>
          <w:sz w:val="18"/>
          <w:szCs w:val="18"/>
        </w:rPr>
        <w:t>"Product Category Contribution to Total Sales (Pie Chart)")</w:t>
      </w:r>
      <w:r>
        <w:br/>
      </w:r>
      <w:proofErr w:type="gramStart"/>
      <w:r>
        <w:rPr>
          <w:rFonts w:ascii="Consolas" w:eastAsia="Consolas" w:hAnsi="Consolas" w:cs="Consolas"/>
          <w:sz w:val="18"/>
          <w:szCs w:val="18"/>
        </w:rPr>
        <w:t>save(</w:t>
      </w:r>
      <w:proofErr w:type="gramEnd"/>
      <w:r>
        <w:rPr>
          <w:rFonts w:ascii="Consolas" w:eastAsia="Consolas" w:hAnsi="Consolas" w:cs="Consolas"/>
          <w:sz w:val="18"/>
          <w:szCs w:val="18"/>
        </w:rPr>
        <w:t>fig, "fig10_pie_category")</w:t>
      </w:r>
      <w:r>
        <w:br/>
      </w:r>
      <w:r>
        <w:br/>
      </w:r>
      <w:r>
        <w:rPr>
          <w:rFonts w:ascii="Consolas" w:eastAsia="Consolas" w:hAnsi="Consolas" w:cs="Consolas"/>
          <w:sz w:val="18"/>
          <w:szCs w:val="18"/>
        </w:rPr>
        <w:t># 11. Stacked bar - region contribution by segment (proportion)</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=(7,4.5))</w:t>
      </w:r>
      <w:r>
        <w:br/>
      </w:r>
      <w:r>
        <w:rPr>
          <w:rFonts w:ascii="Consolas" w:eastAsia="Consolas" w:hAnsi="Consolas" w:cs="Consolas"/>
          <w:sz w:val="18"/>
          <w:szCs w:val="18"/>
        </w:rPr>
        <w:t xml:space="preserve">piv2 = </w:t>
      </w:r>
      <w:proofErr w:type="spellStart"/>
      <w:r>
        <w:rPr>
          <w:rFonts w:ascii="Consolas" w:eastAsia="Consolas" w:hAnsi="Consolas" w:cs="Consolas"/>
          <w:sz w:val="18"/>
          <w:szCs w:val="18"/>
        </w:rPr>
        <w:t>df.pivot_table</w:t>
      </w:r>
      <w:proofErr w:type="spellEnd"/>
      <w:r>
        <w:rPr>
          <w:rFonts w:ascii="Consolas" w:eastAsia="Consolas" w:hAnsi="Consolas" w:cs="Consolas"/>
          <w:sz w:val="18"/>
          <w:szCs w:val="18"/>
        </w:rPr>
        <w:t>(index="Region", columns="</w:t>
      </w:r>
      <w:proofErr w:type="spellStart"/>
      <w:r>
        <w:rPr>
          <w:rFonts w:ascii="Consolas" w:eastAsia="Consolas" w:hAnsi="Consolas" w:cs="Consolas"/>
          <w:sz w:val="18"/>
          <w:szCs w:val="18"/>
        </w:rPr>
        <w:t>CustomerSegment</w:t>
      </w:r>
      <w:proofErr w:type="spellEnd"/>
      <w:r>
        <w:rPr>
          <w:rFonts w:ascii="Consolas" w:eastAsia="Consolas" w:hAnsi="Consolas" w:cs="Consolas"/>
          <w:sz w:val="18"/>
          <w:szCs w:val="18"/>
        </w:rPr>
        <w:t>", values="</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aggfunc</w:t>
      </w:r>
      <w:proofErr w:type="spellEnd"/>
      <w:r>
        <w:rPr>
          <w:rFonts w:ascii="Consolas" w:eastAsia="Consolas" w:hAnsi="Consolas" w:cs="Consolas"/>
          <w:sz w:val="18"/>
          <w:szCs w:val="18"/>
        </w:rPr>
        <w:t>="sum")</w:t>
      </w:r>
      <w:r>
        <w:br/>
      </w:r>
      <w:r>
        <w:rPr>
          <w:rFonts w:ascii="Consolas" w:eastAsia="Consolas" w:hAnsi="Consolas" w:cs="Consolas"/>
          <w:sz w:val="18"/>
          <w:szCs w:val="18"/>
        </w:rPr>
        <w:t>piv2_pct = piv2.div(piv2.sum(axis=1), axis=0)*100</w:t>
      </w:r>
      <w:r>
        <w:br/>
      </w:r>
      <w:r>
        <w:rPr>
          <w:rFonts w:ascii="Consolas" w:eastAsia="Consolas" w:hAnsi="Consolas" w:cs="Consolas"/>
          <w:sz w:val="18"/>
          <w:szCs w:val="18"/>
        </w:rPr>
        <w:t xml:space="preserve">piv2_pct.plot(kind="bar", stacked=True, </w:t>
      </w:r>
      <w:proofErr w:type="spellStart"/>
      <w:r>
        <w:rPr>
          <w:rFonts w:ascii="Consolas" w:eastAsia="Consolas" w:hAnsi="Consolas" w:cs="Consolas"/>
          <w:sz w:val="18"/>
          <w:szCs w:val="18"/>
        </w:rPr>
        <w:t>ax</w:t>
      </w:r>
      <w:proofErr w:type="spellEnd"/>
      <w:r>
        <w:rPr>
          <w:rFonts w:ascii="Consolas" w:eastAsia="Consolas" w:hAnsi="Consolas" w:cs="Consolas"/>
          <w:sz w:val="18"/>
          <w:szCs w:val="18"/>
        </w:rPr>
        <w:t>=</w:t>
      </w:r>
      <w:proofErr w:type="spellStart"/>
      <w:r>
        <w:rPr>
          <w:rFonts w:ascii="Consolas" w:eastAsia="Consolas" w:hAnsi="Consolas" w:cs="Consolas"/>
          <w:sz w:val="18"/>
          <w:szCs w:val="18"/>
        </w:rPr>
        <w:t>ax</w:t>
      </w:r>
      <w:proofErr w:type="spellEnd"/>
      <w:r>
        <w:rPr>
          <w:rFonts w:ascii="Consolas" w:eastAsia="Consolas" w:hAnsi="Consolas" w:cs="Consolas"/>
          <w:sz w:val="18"/>
          <w:szCs w:val="18"/>
        </w:rPr>
        <w:t>, color=</w:t>
      </w:r>
      <w:proofErr w:type="spellStart"/>
      <w:r>
        <w:rPr>
          <w:rFonts w:ascii="Consolas" w:eastAsia="Consolas" w:hAnsi="Consolas" w:cs="Consolas"/>
          <w:sz w:val="18"/>
          <w:szCs w:val="18"/>
        </w:rPr>
        <w:t>sns.color_palette</w:t>
      </w:r>
      <w:proofErr w:type="spellEnd"/>
      <w:r>
        <w:rPr>
          <w:rFonts w:ascii="Consolas" w:eastAsia="Consolas" w:hAnsi="Consolas" w:cs="Consolas"/>
          <w:sz w:val="18"/>
          <w:szCs w:val="18"/>
        </w:rPr>
        <w:t>("Set2",3))</w:t>
      </w:r>
      <w:r>
        <w:br/>
      </w:r>
      <w:proofErr w:type="spellStart"/>
      <w:r>
        <w:rPr>
          <w:rFonts w:ascii="Consolas" w:eastAsia="Consolas" w:hAnsi="Consolas" w:cs="Consolas"/>
          <w:sz w:val="18"/>
          <w:szCs w:val="18"/>
        </w:rPr>
        <w:t>ax.set_title</w:t>
      </w:r>
      <w:proofErr w:type="spellEnd"/>
      <w:r>
        <w:rPr>
          <w:rFonts w:ascii="Consolas" w:eastAsia="Consolas" w:hAnsi="Consolas" w:cs="Consolas"/>
          <w:sz w:val="18"/>
          <w:szCs w:val="18"/>
        </w:rPr>
        <w:t>("Regional Sales Composition by Segment (Stacked Bar, %)")</w:t>
      </w:r>
      <w:r>
        <w:br/>
      </w:r>
      <w:proofErr w:type="spellStart"/>
      <w:r>
        <w:rPr>
          <w:rFonts w:ascii="Consolas" w:eastAsia="Consolas" w:hAnsi="Consolas" w:cs="Consolas"/>
          <w:sz w:val="18"/>
          <w:szCs w:val="18"/>
        </w:rPr>
        <w:t>ax.set_xlabel</w:t>
      </w:r>
      <w:proofErr w:type="spellEnd"/>
      <w:r>
        <w:rPr>
          <w:rFonts w:ascii="Consolas" w:eastAsia="Consolas" w:hAnsi="Consolas" w:cs="Consolas"/>
          <w:sz w:val="18"/>
          <w:szCs w:val="18"/>
        </w:rPr>
        <w:t xml:space="preserve">("Region"); </w:t>
      </w:r>
      <w:proofErr w:type="spellStart"/>
      <w:r>
        <w:rPr>
          <w:rFonts w:ascii="Consolas" w:eastAsia="Consolas" w:hAnsi="Consolas" w:cs="Consolas"/>
          <w:sz w:val="18"/>
          <w:szCs w:val="18"/>
        </w:rPr>
        <w:t>ax.set_ylabel</w:t>
      </w:r>
      <w:proofErr w:type="spellEnd"/>
      <w:r>
        <w:rPr>
          <w:rFonts w:ascii="Consolas" w:eastAsia="Consolas" w:hAnsi="Consolas" w:cs="Consolas"/>
          <w:sz w:val="18"/>
          <w:szCs w:val="18"/>
        </w:rPr>
        <w:t>("Percentage of Sales (%)")</w:t>
      </w:r>
      <w:r>
        <w:br/>
      </w:r>
      <w:proofErr w:type="spellStart"/>
      <w:r>
        <w:rPr>
          <w:rFonts w:ascii="Consolas" w:eastAsia="Consolas" w:hAnsi="Consolas" w:cs="Consolas"/>
          <w:sz w:val="18"/>
          <w:szCs w:val="18"/>
        </w:rPr>
        <w:t>ax.legend</w:t>
      </w:r>
      <w:proofErr w:type="spellEnd"/>
      <w:r>
        <w:rPr>
          <w:rFonts w:ascii="Consolas" w:eastAsia="Consolas" w:hAnsi="Consolas" w:cs="Consolas"/>
          <w:sz w:val="18"/>
          <w:szCs w:val="18"/>
        </w:rPr>
        <w:t xml:space="preserve">(title="Segment", </w:t>
      </w:r>
      <w:proofErr w:type="spellStart"/>
      <w:r>
        <w:rPr>
          <w:rFonts w:ascii="Consolas" w:eastAsia="Consolas" w:hAnsi="Consolas" w:cs="Consolas"/>
          <w:sz w:val="18"/>
          <w:szCs w:val="18"/>
        </w:rPr>
        <w:t>bbox_to_anchor</w:t>
      </w:r>
      <w:proofErr w:type="spellEnd"/>
      <w:r>
        <w:rPr>
          <w:rFonts w:ascii="Consolas" w:eastAsia="Consolas" w:hAnsi="Consolas" w:cs="Consolas"/>
          <w:sz w:val="18"/>
          <w:szCs w:val="18"/>
        </w:rPr>
        <w:t>=(1.02,1), loc="upper left")</w:t>
      </w:r>
      <w:r>
        <w:br/>
      </w:r>
      <w:proofErr w:type="spellStart"/>
      <w:r>
        <w:rPr>
          <w:rFonts w:ascii="Consolas" w:eastAsia="Consolas" w:hAnsi="Consolas" w:cs="Consolas"/>
          <w:sz w:val="18"/>
          <w:szCs w:val="18"/>
        </w:rPr>
        <w:t>plt.xticks</w:t>
      </w:r>
      <w:proofErr w:type="spellEnd"/>
      <w:r>
        <w:rPr>
          <w:rFonts w:ascii="Consolas" w:eastAsia="Consolas" w:hAnsi="Consolas" w:cs="Consolas"/>
          <w:sz w:val="18"/>
          <w:szCs w:val="18"/>
        </w:rPr>
        <w:t>(rotation=0)</w:t>
      </w:r>
      <w:r>
        <w:br/>
      </w:r>
      <w:r>
        <w:rPr>
          <w:rFonts w:ascii="Consolas" w:eastAsia="Consolas" w:hAnsi="Consolas" w:cs="Consolas"/>
          <w:sz w:val="18"/>
          <w:szCs w:val="18"/>
        </w:rPr>
        <w:t>save(fig, "fig11_stacked_bar_region_segment")</w:t>
      </w:r>
      <w:r>
        <w:br/>
      </w:r>
      <w:r>
        <w:br/>
      </w:r>
      <w:r>
        <w:rPr>
          <w:rFonts w:ascii="Consolas" w:eastAsia="Consolas" w:hAnsi="Consolas" w:cs="Consolas"/>
          <w:sz w:val="18"/>
          <w:szCs w:val="18"/>
        </w:rPr>
        <w:t># 12. Scatter - quantity vs sales</w:t>
      </w:r>
      <w:r>
        <w:br/>
      </w:r>
      <w:r>
        <w:rPr>
          <w:rFonts w:ascii="Consolas" w:eastAsia="Consolas" w:hAnsi="Consolas" w:cs="Consolas"/>
          <w:sz w:val="18"/>
          <w:szCs w:val="18"/>
        </w:rPr>
        <w:lastRenderedPageBreak/>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plt.subplots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=(6.5,4.5))</w:t>
      </w:r>
      <w:r>
        <w:br/>
      </w:r>
      <w:proofErr w:type="spellStart"/>
      <w:proofErr w:type="gramStart"/>
      <w:r>
        <w:rPr>
          <w:rFonts w:ascii="Consolas" w:eastAsia="Consolas" w:hAnsi="Consolas" w:cs="Consolas"/>
          <w:sz w:val="18"/>
          <w:szCs w:val="18"/>
        </w:rPr>
        <w:t>ax.scatter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["Quantity"],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alpha=0.4, s=18, color=</w:t>
      </w:r>
      <w:proofErr w:type="gramStart"/>
      <w:r>
        <w:rPr>
          <w:rFonts w:ascii="Consolas" w:eastAsia="Consolas" w:hAnsi="Consolas" w:cs="Consolas"/>
          <w:sz w:val="18"/>
          <w:szCs w:val="18"/>
        </w:rPr>
        <w:t>palette[</w:t>
      </w:r>
      <w:proofErr w:type="gramEnd"/>
      <w:r>
        <w:rPr>
          <w:rFonts w:ascii="Consolas" w:eastAsia="Consolas" w:hAnsi="Consolas" w:cs="Consolas"/>
          <w:sz w:val="18"/>
          <w:szCs w:val="18"/>
        </w:rPr>
        <w:t>3])</w:t>
      </w:r>
      <w:r>
        <w:br/>
      </w:r>
      <w:proofErr w:type="spellStart"/>
      <w:r>
        <w:rPr>
          <w:rFonts w:ascii="Consolas" w:eastAsia="Consolas" w:hAnsi="Consolas" w:cs="Consolas"/>
          <w:sz w:val="18"/>
          <w:szCs w:val="18"/>
        </w:rPr>
        <w:t>ax.set_</w:t>
      </w:r>
      <w:proofErr w:type="gramStart"/>
      <w:r>
        <w:rPr>
          <w:rFonts w:ascii="Consolas" w:eastAsia="Consolas" w:hAnsi="Consolas" w:cs="Consolas"/>
          <w:sz w:val="18"/>
          <w:szCs w:val="18"/>
        </w:rPr>
        <w:t>title</w:t>
      </w:r>
      <w:proofErr w:type="spellEnd"/>
      <w:r>
        <w:rPr>
          <w:rFonts w:ascii="Consolas" w:eastAsia="Consolas" w:hAnsi="Consolas" w:cs="Consolas"/>
          <w:sz w:val="18"/>
          <w:szCs w:val="18"/>
        </w:rPr>
        <w:t>(</w:t>
      </w:r>
      <w:proofErr w:type="gramEnd"/>
      <w:r>
        <w:rPr>
          <w:rFonts w:ascii="Consolas" w:eastAsia="Consolas" w:hAnsi="Consolas" w:cs="Consolas"/>
          <w:sz w:val="18"/>
          <w:szCs w:val="18"/>
        </w:rPr>
        <w:t>"Quantity vs Sales Amount (Scatterplot)")</w:t>
      </w:r>
      <w:r>
        <w:br/>
      </w:r>
      <w:proofErr w:type="spellStart"/>
      <w:r>
        <w:rPr>
          <w:rFonts w:ascii="Consolas" w:eastAsia="Consolas" w:hAnsi="Consolas" w:cs="Consolas"/>
          <w:sz w:val="18"/>
          <w:szCs w:val="18"/>
        </w:rPr>
        <w:t>ax.set_xlabel</w:t>
      </w:r>
      <w:proofErr w:type="spellEnd"/>
      <w:r>
        <w:rPr>
          <w:rFonts w:ascii="Consolas" w:eastAsia="Consolas" w:hAnsi="Consolas" w:cs="Consolas"/>
          <w:sz w:val="18"/>
          <w:szCs w:val="18"/>
        </w:rPr>
        <w:t xml:space="preserve">("Quantity"); </w:t>
      </w:r>
      <w:proofErr w:type="spellStart"/>
      <w:r>
        <w:rPr>
          <w:rFonts w:ascii="Consolas" w:eastAsia="Consolas" w:hAnsi="Consolas" w:cs="Consolas"/>
          <w:sz w:val="18"/>
          <w:szCs w:val="18"/>
        </w:rPr>
        <w:t>ax.set_</w:t>
      </w:r>
      <w:proofErr w:type="gramStart"/>
      <w:r>
        <w:rPr>
          <w:rFonts w:ascii="Consolas" w:eastAsia="Consolas" w:hAnsi="Consolas" w:cs="Consolas"/>
          <w:sz w:val="18"/>
          <w:szCs w:val="18"/>
        </w:rPr>
        <w:t>ylabel</w:t>
      </w:r>
      <w:proofErr w:type="spellEnd"/>
      <w:r>
        <w:rPr>
          <w:rFonts w:ascii="Consolas" w:eastAsia="Consolas" w:hAnsi="Consolas" w:cs="Consolas"/>
          <w:sz w:val="18"/>
          <w:szCs w:val="18"/>
        </w:rPr>
        <w:t>(</w:t>
      </w:r>
      <w:proofErr w:type="gramEnd"/>
      <w:r>
        <w:rPr>
          <w:rFonts w:ascii="Consolas" w:eastAsia="Consolas" w:hAnsi="Consolas" w:cs="Consolas"/>
          <w:sz w:val="18"/>
          <w:szCs w:val="18"/>
        </w:rPr>
        <w:t>"Sales Amount ($)")</w:t>
      </w:r>
      <w:r>
        <w:br/>
      </w:r>
      <w:proofErr w:type="gramStart"/>
      <w:r>
        <w:rPr>
          <w:rFonts w:ascii="Consolas" w:eastAsia="Consolas" w:hAnsi="Consolas" w:cs="Consolas"/>
          <w:sz w:val="18"/>
          <w:szCs w:val="18"/>
        </w:rPr>
        <w:t>save(</w:t>
      </w:r>
      <w:proofErr w:type="gramEnd"/>
      <w:r>
        <w:rPr>
          <w:rFonts w:ascii="Consolas" w:eastAsia="Consolas" w:hAnsi="Consolas" w:cs="Consolas"/>
          <w:sz w:val="18"/>
          <w:szCs w:val="18"/>
        </w:rPr>
        <w:t>fig, "fig12_scatter_qty_sales")</w:t>
      </w:r>
      <w:r>
        <w:br/>
      </w:r>
      <w:r>
        <w:br/>
      </w:r>
      <w:r>
        <w:rPr>
          <w:rFonts w:ascii="Consolas" w:eastAsia="Consolas" w:hAnsi="Consolas" w:cs="Consolas"/>
          <w:sz w:val="18"/>
          <w:szCs w:val="18"/>
        </w:rPr>
        <w:t># 13. Bubble chart - price vs quantity, bubble=rating</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=(7,4.8))</w:t>
      </w:r>
      <w:r>
        <w:br/>
      </w:r>
      <w:r>
        <w:rPr>
          <w:rFonts w:ascii="Consolas" w:eastAsia="Consolas" w:hAnsi="Consolas" w:cs="Consolas"/>
          <w:sz w:val="18"/>
          <w:szCs w:val="18"/>
        </w:rPr>
        <w:t xml:space="preserve">samp = </w:t>
      </w:r>
      <w:proofErr w:type="spellStart"/>
      <w:r>
        <w:rPr>
          <w:rFonts w:ascii="Consolas" w:eastAsia="Consolas" w:hAnsi="Consolas" w:cs="Consolas"/>
          <w:sz w:val="18"/>
          <w:szCs w:val="18"/>
        </w:rPr>
        <w:t>df.sample</w:t>
      </w:r>
      <w:proofErr w:type="spellEnd"/>
      <w:r>
        <w:rPr>
          <w:rFonts w:ascii="Consolas" w:eastAsia="Consolas" w:hAnsi="Consolas" w:cs="Consolas"/>
          <w:sz w:val="18"/>
          <w:szCs w:val="18"/>
        </w:rPr>
        <w:t xml:space="preserve">(300,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=1)</w:t>
      </w:r>
      <w:r>
        <w:br/>
      </w:r>
      <w:proofErr w:type="spellStart"/>
      <w:r>
        <w:rPr>
          <w:rFonts w:ascii="Consolas" w:eastAsia="Consolas" w:hAnsi="Consolas" w:cs="Consolas"/>
          <w:sz w:val="18"/>
          <w:szCs w:val="18"/>
        </w:rPr>
        <w:t>sc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ax.scatter</w:t>
      </w:r>
      <w:proofErr w:type="spellEnd"/>
      <w:r>
        <w:rPr>
          <w:rFonts w:ascii="Consolas" w:eastAsia="Consolas" w:hAnsi="Consolas" w:cs="Consolas"/>
          <w:sz w:val="18"/>
          <w:szCs w:val="18"/>
        </w:rPr>
        <w:t>(samp["</w:t>
      </w:r>
      <w:proofErr w:type="spellStart"/>
      <w:r>
        <w:rPr>
          <w:rFonts w:ascii="Consolas" w:eastAsia="Consolas" w:hAnsi="Consolas" w:cs="Consolas"/>
          <w:sz w:val="18"/>
          <w:szCs w:val="18"/>
        </w:rPr>
        <w:t>UnitPrice</w:t>
      </w:r>
      <w:proofErr w:type="spellEnd"/>
      <w:r>
        <w:rPr>
          <w:rFonts w:ascii="Consolas" w:eastAsia="Consolas" w:hAnsi="Consolas" w:cs="Consolas"/>
          <w:sz w:val="18"/>
          <w:szCs w:val="18"/>
        </w:rPr>
        <w:t>"], samp["Quantity"], s=samp["</w:t>
      </w:r>
      <w:proofErr w:type="spellStart"/>
      <w:r>
        <w:rPr>
          <w:rFonts w:ascii="Consolas" w:eastAsia="Consolas" w:hAnsi="Consolas" w:cs="Consolas"/>
          <w:sz w:val="18"/>
          <w:szCs w:val="18"/>
        </w:rPr>
        <w:t>CustomerRating</w:t>
      </w:r>
      <w:proofErr w:type="spellEnd"/>
      <w:r>
        <w:rPr>
          <w:rFonts w:ascii="Consolas" w:eastAsia="Consolas" w:hAnsi="Consolas" w:cs="Consolas"/>
          <w:sz w:val="18"/>
          <w:szCs w:val="18"/>
        </w:rPr>
        <w:t>"]*40, alpha=0.5, c=samp["</w:t>
      </w:r>
      <w:proofErr w:type="spellStart"/>
      <w:r>
        <w:rPr>
          <w:rFonts w:ascii="Consolas" w:eastAsia="Consolas" w:hAnsi="Consolas" w:cs="Consolas"/>
          <w:sz w:val="18"/>
          <w:szCs w:val="18"/>
        </w:rPr>
        <w:t>CustomerRating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cmap</w:t>
      </w:r>
      <w:proofErr w:type="spellEnd"/>
      <w:r>
        <w:rPr>
          <w:rFonts w:ascii="Consolas" w:eastAsia="Consolas" w:hAnsi="Consolas" w:cs="Consolas"/>
          <w:sz w:val="18"/>
          <w:szCs w:val="18"/>
        </w:rPr>
        <w:t>="</w:t>
      </w:r>
      <w:proofErr w:type="spellStart"/>
      <w:r>
        <w:rPr>
          <w:rFonts w:ascii="Consolas" w:eastAsia="Consolas" w:hAnsi="Consolas" w:cs="Consolas"/>
          <w:sz w:val="18"/>
          <w:szCs w:val="18"/>
        </w:rPr>
        <w:t>viridis</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ax.set_title</w:t>
      </w:r>
      <w:proofErr w:type="spellEnd"/>
      <w:r>
        <w:rPr>
          <w:rFonts w:ascii="Consolas" w:eastAsia="Consolas" w:hAnsi="Consolas" w:cs="Consolas"/>
          <w:sz w:val="18"/>
          <w:szCs w:val="18"/>
        </w:rPr>
        <w:t>("Price vs Quantity (Bubble Size/Color = Customer Rating)")</w:t>
      </w:r>
      <w:r>
        <w:br/>
      </w:r>
      <w:proofErr w:type="spellStart"/>
      <w:r>
        <w:rPr>
          <w:rFonts w:ascii="Consolas" w:eastAsia="Consolas" w:hAnsi="Consolas" w:cs="Consolas"/>
          <w:sz w:val="18"/>
          <w:szCs w:val="18"/>
        </w:rPr>
        <w:t>ax.set_xlabel</w:t>
      </w:r>
      <w:proofErr w:type="spellEnd"/>
      <w:r>
        <w:rPr>
          <w:rFonts w:ascii="Consolas" w:eastAsia="Consolas" w:hAnsi="Consolas" w:cs="Consolas"/>
          <w:sz w:val="18"/>
          <w:szCs w:val="18"/>
        </w:rPr>
        <w:t xml:space="preserve">("Unit Price ($)"); </w:t>
      </w:r>
      <w:proofErr w:type="spellStart"/>
      <w:r>
        <w:rPr>
          <w:rFonts w:ascii="Consolas" w:eastAsia="Consolas" w:hAnsi="Consolas" w:cs="Consolas"/>
          <w:sz w:val="18"/>
          <w:szCs w:val="18"/>
        </w:rPr>
        <w:t>ax.set_ylabel</w:t>
      </w:r>
      <w:proofErr w:type="spellEnd"/>
      <w:r>
        <w:rPr>
          <w:rFonts w:ascii="Consolas" w:eastAsia="Consolas" w:hAnsi="Consolas" w:cs="Consolas"/>
          <w:sz w:val="18"/>
          <w:szCs w:val="18"/>
        </w:rPr>
        <w:t>("Quantity")</w:t>
      </w:r>
      <w:r>
        <w:br/>
      </w:r>
      <w:proofErr w:type="spellStart"/>
      <w:r>
        <w:rPr>
          <w:rFonts w:ascii="Consolas" w:eastAsia="Consolas" w:hAnsi="Consolas" w:cs="Consolas"/>
          <w:sz w:val="18"/>
          <w:szCs w:val="18"/>
        </w:rPr>
        <w:t>plt.colorbar</w:t>
      </w:r>
      <w:proofErr w:type="spellEnd"/>
      <w:r>
        <w:rPr>
          <w:rFonts w:ascii="Consolas" w:eastAsia="Consolas" w:hAnsi="Consolas" w:cs="Consolas"/>
          <w:sz w:val="18"/>
          <w:szCs w:val="18"/>
        </w:rPr>
        <w:t>(</w:t>
      </w:r>
      <w:proofErr w:type="spellStart"/>
      <w:r>
        <w:rPr>
          <w:rFonts w:ascii="Consolas" w:eastAsia="Consolas" w:hAnsi="Consolas" w:cs="Consolas"/>
          <w:sz w:val="18"/>
          <w:szCs w:val="18"/>
        </w:rPr>
        <w:t>sc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ax</w:t>
      </w:r>
      <w:proofErr w:type="spellEnd"/>
      <w:r>
        <w:rPr>
          <w:rFonts w:ascii="Consolas" w:eastAsia="Consolas" w:hAnsi="Consolas" w:cs="Consolas"/>
          <w:sz w:val="18"/>
          <w:szCs w:val="18"/>
        </w:rPr>
        <w:t>=</w:t>
      </w:r>
      <w:proofErr w:type="spellStart"/>
      <w:r>
        <w:rPr>
          <w:rFonts w:ascii="Consolas" w:eastAsia="Consolas" w:hAnsi="Consolas" w:cs="Consolas"/>
          <w:sz w:val="18"/>
          <w:szCs w:val="18"/>
        </w:rPr>
        <w:t>ax</w:t>
      </w:r>
      <w:proofErr w:type="spellEnd"/>
      <w:r>
        <w:rPr>
          <w:rFonts w:ascii="Consolas" w:eastAsia="Consolas" w:hAnsi="Consolas" w:cs="Consolas"/>
          <w:sz w:val="18"/>
          <w:szCs w:val="18"/>
        </w:rPr>
        <w:t>, label="Customer Rating")</w:t>
      </w:r>
      <w:r>
        <w:br/>
      </w:r>
      <w:r>
        <w:rPr>
          <w:rFonts w:ascii="Consolas" w:eastAsia="Consolas" w:hAnsi="Consolas" w:cs="Consolas"/>
          <w:sz w:val="18"/>
          <w:szCs w:val="18"/>
        </w:rPr>
        <w:t>save(fig, "fig13_bubble_price_qty_rating")</w:t>
      </w:r>
      <w:r>
        <w:br/>
      </w:r>
      <w:r>
        <w:br/>
      </w:r>
      <w:r>
        <w:rPr>
          <w:rFonts w:ascii="Consolas" w:eastAsia="Consolas" w:hAnsi="Consolas" w:cs="Consolas"/>
          <w:sz w:val="18"/>
          <w:szCs w:val="18"/>
        </w:rPr>
        <w:t xml:space="preserve"># 14. </w:t>
      </w:r>
      <w:proofErr w:type="spellStart"/>
      <w:r>
        <w:rPr>
          <w:rFonts w:ascii="Consolas" w:eastAsia="Consolas" w:hAnsi="Consolas" w:cs="Consolas"/>
          <w:sz w:val="18"/>
          <w:szCs w:val="18"/>
        </w:rPr>
        <w:t>Hexbin</w:t>
      </w:r>
      <w:proofErr w:type="spellEnd"/>
      <w:r>
        <w:rPr>
          <w:rFonts w:ascii="Consolas" w:eastAsia="Consolas" w:hAnsi="Consolas" w:cs="Consolas"/>
          <w:sz w:val="18"/>
          <w:szCs w:val="18"/>
        </w:rPr>
        <w:t xml:space="preserve"> - discount vs sales</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plt.subplots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6.5,4.8))</w:t>
      </w:r>
      <w:r>
        <w:br/>
      </w:r>
      <w:proofErr w:type="spellStart"/>
      <w:r>
        <w:rPr>
          <w:rFonts w:ascii="Consolas" w:eastAsia="Consolas" w:hAnsi="Consolas" w:cs="Consolas"/>
          <w:sz w:val="18"/>
          <w:szCs w:val="18"/>
        </w:rPr>
        <w:t>hb</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ax.hexbin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["Discount"],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gridsize</w:t>
      </w:r>
      <w:proofErr w:type="spellEnd"/>
      <w:r>
        <w:rPr>
          <w:rFonts w:ascii="Consolas" w:eastAsia="Consolas" w:hAnsi="Consolas" w:cs="Consolas"/>
          <w:sz w:val="18"/>
          <w:szCs w:val="18"/>
        </w:rPr>
        <w:t xml:space="preserve">=25, </w:t>
      </w:r>
      <w:proofErr w:type="spellStart"/>
      <w:r>
        <w:rPr>
          <w:rFonts w:ascii="Consolas" w:eastAsia="Consolas" w:hAnsi="Consolas" w:cs="Consolas"/>
          <w:sz w:val="18"/>
          <w:szCs w:val="18"/>
        </w:rPr>
        <w:t>cmap</w:t>
      </w:r>
      <w:proofErr w:type="spellEnd"/>
      <w:r>
        <w:rPr>
          <w:rFonts w:ascii="Consolas" w:eastAsia="Consolas" w:hAnsi="Consolas" w:cs="Consolas"/>
          <w:sz w:val="18"/>
          <w:szCs w:val="18"/>
        </w:rPr>
        <w:t>="Blues")</w:t>
      </w:r>
      <w:r>
        <w:br/>
      </w:r>
      <w:proofErr w:type="spellStart"/>
      <w:r>
        <w:rPr>
          <w:rFonts w:ascii="Consolas" w:eastAsia="Consolas" w:hAnsi="Consolas" w:cs="Consolas"/>
          <w:sz w:val="18"/>
          <w:szCs w:val="18"/>
        </w:rPr>
        <w:t>ax.set_</w:t>
      </w:r>
      <w:proofErr w:type="gramStart"/>
      <w:r>
        <w:rPr>
          <w:rFonts w:ascii="Consolas" w:eastAsia="Consolas" w:hAnsi="Consolas" w:cs="Consolas"/>
          <w:sz w:val="18"/>
          <w:szCs w:val="18"/>
        </w:rPr>
        <w:t>title</w:t>
      </w:r>
      <w:proofErr w:type="spellEnd"/>
      <w:r>
        <w:rPr>
          <w:rFonts w:ascii="Consolas" w:eastAsia="Consolas" w:hAnsi="Consolas" w:cs="Consolas"/>
          <w:sz w:val="18"/>
          <w:szCs w:val="18"/>
        </w:rPr>
        <w:t>(</w:t>
      </w:r>
      <w:proofErr w:type="gramEnd"/>
      <w:r>
        <w:rPr>
          <w:rFonts w:ascii="Consolas" w:eastAsia="Consolas" w:hAnsi="Consolas" w:cs="Consolas"/>
          <w:sz w:val="18"/>
          <w:szCs w:val="18"/>
        </w:rPr>
        <w:t>"Discount vs Sales Amount (</w:t>
      </w:r>
      <w:proofErr w:type="spellStart"/>
      <w:r>
        <w:rPr>
          <w:rFonts w:ascii="Consolas" w:eastAsia="Consolas" w:hAnsi="Consolas" w:cs="Consolas"/>
          <w:sz w:val="18"/>
          <w:szCs w:val="18"/>
        </w:rPr>
        <w:t>Hexbin</w:t>
      </w:r>
      <w:proofErr w:type="spellEnd"/>
      <w:r>
        <w:rPr>
          <w:rFonts w:ascii="Consolas" w:eastAsia="Consolas" w:hAnsi="Consolas" w:cs="Consolas"/>
          <w:sz w:val="18"/>
          <w:szCs w:val="18"/>
        </w:rPr>
        <w:t xml:space="preserve"> Plot)")</w:t>
      </w:r>
      <w:r>
        <w:br/>
      </w:r>
      <w:proofErr w:type="spellStart"/>
      <w:r>
        <w:rPr>
          <w:rFonts w:ascii="Consolas" w:eastAsia="Consolas" w:hAnsi="Consolas" w:cs="Consolas"/>
          <w:sz w:val="18"/>
          <w:szCs w:val="18"/>
        </w:rPr>
        <w:t>ax.set_xlabel</w:t>
      </w:r>
      <w:proofErr w:type="spellEnd"/>
      <w:r>
        <w:rPr>
          <w:rFonts w:ascii="Consolas" w:eastAsia="Consolas" w:hAnsi="Consolas" w:cs="Consolas"/>
          <w:sz w:val="18"/>
          <w:szCs w:val="18"/>
        </w:rPr>
        <w:t xml:space="preserve">("Discount"); </w:t>
      </w:r>
      <w:proofErr w:type="spellStart"/>
      <w:r>
        <w:rPr>
          <w:rFonts w:ascii="Consolas" w:eastAsia="Consolas" w:hAnsi="Consolas" w:cs="Consolas"/>
          <w:sz w:val="18"/>
          <w:szCs w:val="18"/>
        </w:rPr>
        <w:t>ax.set_</w:t>
      </w:r>
      <w:proofErr w:type="gramStart"/>
      <w:r>
        <w:rPr>
          <w:rFonts w:ascii="Consolas" w:eastAsia="Consolas" w:hAnsi="Consolas" w:cs="Consolas"/>
          <w:sz w:val="18"/>
          <w:szCs w:val="18"/>
        </w:rPr>
        <w:t>ylabel</w:t>
      </w:r>
      <w:proofErr w:type="spellEnd"/>
      <w:r>
        <w:rPr>
          <w:rFonts w:ascii="Consolas" w:eastAsia="Consolas" w:hAnsi="Consolas" w:cs="Consolas"/>
          <w:sz w:val="18"/>
          <w:szCs w:val="18"/>
        </w:rPr>
        <w:t>(</w:t>
      </w:r>
      <w:proofErr w:type="gramEnd"/>
      <w:r>
        <w:rPr>
          <w:rFonts w:ascii="Consolas" w:eastAsia="Consolas" w:hAnsi="Consolas" w:cs="Consolas"/>
          <w:sz w:val="18"/>
          <w:szCs w:val="18"/>
        </w:rPr>
        <w:t>"Sales Amount ($)")</w:t>
      </w:r>
      <w:r>
        <w:br/>
      </w:r>
      <w:proofErr w:type="spellStart"/>
      <w:proofErr w:type="gramStart"/>
      <w:r>
        <w:rPr>
          <w:rFonts w:ascii="Consolas" w:eastAsia="Consolas" w:hAnsi="Consolas" w:cs="Consolas"/>
          <w:sz w:val="18"/>
          <w:szCs w:val="18"/>
        </w:rPr>
        <w:t>plt.colorbar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hb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ax</w:t>
      </w:r>
      <w:proofErr w:type="spellEnd"/>
      <w:r>
        <w:rPr>
          <w:rFonts w:ascii="Consolas" w:eastAsia="Consolas" w:hAnsi="Consolas" w:cs="Consolas"/>
          <w:sz w:val="18"/>
          <w:szCs w:val="18"/>
        </w:rPr>
        <w:t>=</w:t>
      </w:r>
      <w:proofErr w:type="spellStart"/>
      <w:r>
        <w:rPr>
          <w:rFonts w:ascii="Consolas" w:eastAsia="Consolas" w:hAnsi="Consolas" w:cs="Consolas"/>
          <w:sz w:val="18"/>
          <w:szCs w:val="18"/>
        </w:rPr>
        <w:t>ax</w:t>
      </w:r>
      <w:proofErr w:type="spellEnd"/>
      <w:r>
        <w:rPr>
          <w:rFonts w:ascii="Consolas" w:eastAsia="Consolas" w:hAnsi="Consolas" w:cs="Consolas"/>
          <w:sz w:val="18"/>
          <w:szCs w:val="18"/>
        </w:rPr>
        <w:t>, label="Count")</w:t>
      </w:r>
      <w:r>
        <w:br/>
      </w:r>
      <w:proofErr w:type="gramStart"/>
      <w:r>
        <w:rPr>
          <w:rFonts w:ascii="Consolas" w:eastAsia="Consolas" w:hAnsi="Consolas" w:cs="Consolas"/>
          <w:sz w:val="18"/>
          <w:szCs w:val="18"/>
        </w:rPr>
        <w:t>save(</w:t>
      </w:r>
      <w:proofErr w:type="gramEnd"/>
      <w:r>
        <w:rPr>
          <w:rFonts w:ascii="Consolas" w:eastAsia="Consolas" w:hAnsi="Consolas" w:cs="Consolas"/>
          <w:sz w:val="18"/>
          <w:szCs w:val="18"/>
        </w:rPr>
        <w:t>fig, "fig14_hexbin_discount_sales")</w:t>
      </w:r>
      <w:r>
        <w:br/>
      </w:r>
      <w:r>
        <w:br/>
      </w:r>
      <w:r>
        <w:rPr>
          <w:rFonts w:ascii="Consolas" w:eastAsia="Consolas" w:hAnsi="Consolas" w:cs="Consolas"/>
          <w:sz w:val="18"/>
          <w:szCs w:val="18"/>
        </w:rPr>
        <w:t># 15. Correlation matrix heatmap</w:t>
      </w:r>
      <w:r>
        <w:br/>
      </w:r>
      <w:proofErr w:type="spellStart"/>
      <w:r>
        <w:rPr>
          <w:rFonts w:ascii="Consolas" w:eastAsia="Consolas" w:hAnsi="Consolas" w:cs="Consolas"/>
          <w:sz w:val="18"/>
          <w:szCs w:val="18"/>
        </w:rPr>
        <w:t>numcols</w:t>
      </w:r>
      <w:proofErr w:type="spellEnd"/>
      <w:r>
        <w:rPr>
          <w:rFonts w:ascii="Consolas" w:eastAsia="Consolas" w:hAnsi="Consolas" w:cs="Consolas"/>
          <w:sz w:val="18"/>
          <w:szCs w:val="18"/>
        </w:rPr>
        <w:t xml:space="preserve"> = ["Quantity","UnitPrice","Discount","SalesAmount","CustomerRating","PurchaseFrequency"]</w:t>
      </w:r>
      <w:r>
        <w:br/>
      </w:r>
      <w:proofErr w:type="spellStart"/>
      <w:r>
        <w:rPr>
          <w:rFonts w:ascii="Consolas" w:eastAsia="Consolas" w:hAnsi="Consolas" w:cs="Consolas"/>
          <w:sz w:val="18"/>
          <w:szCs w:val="18"/>
        </w:rPr>
        <w:t>corr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numcols</w:t>
      </w:r>
      <w:proofErr w:type="spellEnd"/>
      <w:r>
        <w:rPr>
          <w:rFonts w:ascii="Consolas" w:eastAsia="Consolas" w:hAnsi="Consolas" w:cs="Consolas"/>
          <w:sz w:val="18"/>
          <w:szCs w:val="18"/>
        </w:rPr>
        <w:t>].</w:t>
      </w:r>
      <w:proofErr w:type="spellStart"/>
      <w:r>
        <w:rPr>
          <w:rFonts w:ascii="Consolas" w:eastAsia="Consolas" w:hAnsi="Consolas" w:cs="Consolas"/>
          <w:sz w:val="18"/>
          <w:szCs w:val="18"/>
        </w:rPr>
        <w:t>corr</w:t>
      </w:r>
      <w:proofErr w:type="spellEnd"/>
      <w:r>
        <w:rPr>
          <w:rFonts w:ascii="Consolas" w:eastAsia="Consolas" w:hAnsi="Consolas" w:cs="Consolas"/>
          <w:sz w:val="18"/>
          <w:szCs w:val="18"/>
        </w:rPr>
        <w:t>(method="</w:t>
      </w:r>
      <w:proofErr w:type="spellStart"/>
      <w:r>
        <w:rPr>
          <w:rFonts w:ascii="Consolas" w:eastAsia="Consolas" w:hAnsi="Consolas" w:cs="Consolas"/>
          <w:sz w:val="18"/>
          <w:szCs w:val="18"/>
        </w:rPr>
        <w:t>pearson</w:t>
      </w:r>
      <w:proofErr w:type="spellEnd"/>
      <w:r>
        <w:rPr>
          <w:rFonts w:ascii="Consolas" w:eastAsia="Consolas" w:hAnsi="Consolas" w:cs="Consolas"/>
          <w:sz w:val="18"/>
          <w:szCs w:val="18"/>
        </w:rPr>
        <w:t>")</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=(6.5,5.5))</w:t>
      </w:r>
      <w:r>
        <w:br/>
      </w:r>
      <w:proofErr w:type="spellStart"/>
      <w:r>
        <w:rPr>
          <w:rFonts w:ascii="Consolas" w:eastAsia="Consolas" w:hAnsi="Consolas" w:cs="Consolas"/>
          <w:sz w:val="18"/>
          <w:szCs w:val="18"/>
        </w:rPr>
        <w:t>sns.heatmap</w:t>
      </w:r>
      <w:proofErr w:type="spellEnd"/>
      <w:r>
        <w:rPr>
          <w:rFonts w:ascii="Consolas" w:eastAsia="Consolas" w:hAnsi="Consolas" w:cs="Consolas"/>
          <w:sz w:val="18"/>
          <w:szCs w:val="18"/>
        </w:rPr>
        <w:t>(</w:t>
      </w:r>
      <w:proofErr w:type="spellStart"/>
      <w:r>
        <w:rPr>
          <w:rFonts w:ascii="Consolas" w:eastAsia="Consolas" w:hAnsi="Consolas" w:cs="Consolas"/>
          <w:sz w:val="18"/>
          <w:szCs w:val="18"/>
        </w:rPr>
        <w:t>corr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annot</w:t>
      </w:r>
      <w:proofErr w:type="spellEnd"/>
      <w:r>
        <w:rPr>
          <w:rFonts w:ascii="Consolas" w:eastAsia="Consolas" w:hAnsi="Consolas" w:cs="Consolas"/>
          <w:sz w:val="18"/>
          <w:szCs w:val="18"/>
        </w:rPr>
        <w:t xml:space="preserve">=True, </w:t>
      </w:r>
      <w:proofErr w:type="spellStart"/>
      <w:r>
        <w:rPr>
          <w:rFonts w:ascii="Consolas" w:eastAsia="Consolas" w:hAnsi="Consolas" w:cs="Consolas"/>
          <w:sz w:val="18"/>
          <w:szCs w:val="18"/>
        </w:rPr>
        <w:t>fmt</w:t>
      </w:r>
      <w:proofErr w:type="spellEnd"/>
      <w:r>
        <w:rPr>
          <w:rFonts w:ascii="Consolas" w:eastAsia="Consolas" w:hAnsi="Consolas" w:cs="Consolas"/>
          <w:sz w:val="18"/>
          <w:szCs w:val="18"/>
        </w:rPr>
        <w:t xml:space="preserve">=".2f", </w:t>
      </w:r>
      <w:proofErr w:type="spellStart"/>
      <w:r>
        <w:rPr>
          <w:rFonts w:ascii="Consolas" w:eastAsia="Consolas" w:hAnsi="Consolas" w:cs="Consolas"/>
          <w:sz w:val="18"/>
          <w:szCs w:val="18"/>
        </w:rPr>
        <w:t>cmap</w:t>
      </w:r>
      <w:proofErr w:type="spellEnd"/>
      <w:r>
        <w:rPr>
          <w:rFonts w:ascii="Consolas" w:eastAsia="Consolas" w:hAnsi="Consolas" w:cs="Consolas"/>
          <w:sz w:val="18"/>
          <w:szCs w:val="18"/>
        </w:rPr>
        <w:t>="</w:t>
      </w:r>
      <w:proofErr w:type="spellStart"/>
      <w:r>
        <w:rPr>
          <w:rFonts w:ascii="Consolas" w:eastAsia="Consolas" w:hAnsi="Consolas" w:cs="Consolas"/>
          <w:sz w:val="18"/>
          <w:szCs w:val="18"/>
        </w:rPr>
        <w:t>coolwarm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=0, </w:t>
      </w:r>
      <w:proofErr w:type="spellStart"/>
      <w:r>
        <w:rPr>
          <w:rFonts w:ascii="Consolas" w:eastAsia="Consolas" w:hAnsi="Consolas" w:cs="Consolas"/>
          <w:sz w:val="18"/>
          <w:szCs w:val="18"/>
        </w:rPr>
        <w:t>ax</w:t>
      </w:r>
      <w:proofErr w:type="spellEnd"/>
      <w:r>
        <w:rPr>
          <w:rFonts w:ascii="Consolas" w:eastAsia="Consolas" w:hAnsi="Consolas" w:cs="Consolas"/>
          <w:sz w:val="18"/>
          <w:szCs w:val="18"/>
        </w:rPr>
        <w:t>=</w:t>
      </w:r>
      <w:proofErr w:type="spellStart"/>
      <w:r>
        <w:rPr>
          <w:rFonts w:ascii="Consolas" w:eastAsia="Consolas" w:hAnsi="Consolas" w:cs="Consolas"/>
          <w:sz w:val="18"/>
          <w:szCs w:val="18"/>
        </w:rPr>
        <w:t>ax</w:t>
      </w:r>
      <w:proofErr w:type="spellEnd"/>
      <w:r>
        <w:rPr>
          <w:rFonts w:ascii="Consolas" w:eastAsia="Consolas" w:hAnsi="Consolas" w:cs="Consolas"/>
          <w:sz w:val="18"/>
          <w:szCs w:val="18"/>
        </w:rPr>
        <w:t>, square=True)</w:t>
      </w:r>
      <w:r>
        <w:br/>
      </w:r>
      <w:proofErr w:type="spellStart"/>
      <w:r>
        <w:rPr>
          <w:rFonts w:ascii="Consolas" w:eastAsia="Consolas" w:hAnsi="Consolas" w:cs="Consolas"/>
          <w:sz w:val="18"/>
          <w:szCs w:val="18"/>
        </w:rPr>
        <w:t>ax.set_title</w:t>
      </w:r>
      <w:proofErr w:type="spellEnd"/>
      <w:r>
        <w:rPr>
          <w:rFonts w:ascii="Consolas" w:eastAsia="Consolas" w:hAnsi="Consolas" w:cs="Consolas"/>
          <w:sz w:val="18"/>
          <w:szCs w:val="18"/>
        </w:rPr>
        <w:t>("Pearson Correlation Matrix (Numerical Variables)")</w:t>
      </w:r>
      <w:r>
        <w:br/>
      </w:r>
      <w:r>
        <w:rPr>
          <w:rFonts w:ascii="Consolas" w:eastAsia="Consolas" w:hAnsi="Consolas" w:cs="Consolas"/>
          <w:sz w:val="18"/>
          <w:szCs w:val="18"/>
        </w:rPr>
        <w:t>save(fig, "fig15_correlation_matrix")</w:t>
      </w:r>
      <w:r>
        <w:br/>
      </w:r>
      <w:r>
        <w:rPr>
          <w:rFonts w:ascii="Consolas" w:eastAsia="Consolas" w:hAnsi="Consolas" w:cs="Consolas"/>
          <w:sz w:val="18"/>
          <w:szCs w:val="18"/>
        </w:rPr>
        <w:t>results["</w:t>
      </w:r>
      <w:proofErr w:type="spellStart"/>
      <w:r>
        <w:rPr>
          <w:rFonts w:ascii="Consolas" w:eastAsia="Consolas" w:hAnsi="Consolas" w:cs="Consolas"/>
          <w:sz w:val="18"/>
          <w:szCs w:val="18"/>
        </w:rPr>
        <w:t>corr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corr.round</w:t>
      </w:r>
      <w:proofErr w:type="spellEnd"/>
      <w:r>
        <w:rPr>
          <w:rFonts w:ascii="Consolas" w:eastAsia="Consolas" w:hAnsi="Consolas" w:cs="Consolas"/>
          <w:sz w:val="18"/>
          <w:szCs w:val="18"/>
        </w:rPr>
        <w:t>(3).</w:t>
      </w:r>
      <w:proofErr w:type="spellStart"/>
      <w:r>
        <w:rPr>
          <w:rFonts w:ascii="Consolas" w:eastAsia="Consolas" w:hAnsi="Consolas" w:cs="Consolas"/>
          <w:sz w:val="18"/>
          <w:szCs w:val="18"/>
        </w:rPr>
        <w:t>to_dict</w:t>
      </w:r>
      <w:proofErr w:type="spellEnd"/>
      <w:r>
        <w:rPr>
          <w:rFonts w:ascii="Consolas" w:eastAsia="Consolas" w:hAnsi="Consolas" w:cs="Consolas"/>
          <w:sz w:val="18"/>
          <w:szCs w:val="18"/>
        </w:rPr>
        <w:t>()</w:t>
      </w:r>
      <w:r>
        <w:br/>
      </w:r>
      <w:r>
        <w:br/>
      </w:r>
      <w:r>
        <w:rPr>
          <w:rFonts w:ascii="Consolas" w:eastAsia="Consolas" w:hAnsi="Consolas" w:cs="Consolas"/>
          <w:sz w:val="18"/>
          <w:szCs w:val="18"/>
        </w:rPr>
        <w:t># find strong/weak pairs</w:t>
      </w:r>
      <w:r>
        <w:br/>
      </w:r>
      <w:proofErr w:type="spellStart"/>
      <w:r>
        <w:rPr>
          <w:rFonts w:ascii="Consolas" w:eastAsia="Consolas" w:hAnsi="Consolas" w:cs="Consolas"/>
          <w:sz w:val="18"/>
          <w:szCs w:val="18"/>
        </w:rPr>
        <w:t>pairs</w:t>
      </w:r>
      <w:proofErr w:type="spellEnd"/>
      <w:r>
        <w:rPr>
          <w:rFonts w:ascii="Consolas" w:eastAsia="Consolas" w:hAnsi="Consolas" w:cs="Consolas"/>
          <w:sz w:val="18"/>
          <w:szCs w:val="18"/>
        </w:rPr>
        <w:t xml:space="preserve"> = []</w:t>
      </w:r>
      <w:r>
        <w:br/>
      </w:r>
      <w:r>
        <w:rPr>
          <w:rFonts w:ascii="Consolas" w:eastAsia="Consolas" w:hAnsi="Consolas" w:cs="Consolas"/>
          <w:sz w:val="18"/>
          <w:szCs w:val="18"/>
        </w:rPr>
        <w:t xml:space="preserve">for </w:t>
      </w:r>
      <w:proofErr w:type="spellStart"/>
      <w:r>
        <w:rPr>
          <w:rFonts w:ascii="Consolas" w:eastAsia="Consolas" w:hAnsi="Consolas" w:cs="Consolas"/>
          <w:sz w:val="18"/>
          <w:szCs w:val="18"/>
        </w:rPr>
        <w:t>i,a</w:t>
      </w:r>
      <w:proofErr w:type="spellEnd"/>
      <w:r>
        <w:rPr>
          <w:rFonts w:ascii="Consolas" w:eastAsia="Consolas" w:hAnsi="Consolas" w:cs="Consolas"/>
          <w:sz w:val="18"/>
          <w:szCs w:val="18"/>
        </w:rPr>
        <w:t xml:space="preserve"> in enumerate(</w:t>
      </w:r>
      <w:proofErr w:type="spellStart"/>
      <w:r>
        <w:rPr>
          <w:rFonts w:ascii="Consolas" w:eastAsia="Consolas" w:hAnsi="Consolas" w:cs="Consolas"/>
          <w:sz w:val="18"/>
          <w:szCs w:val="18"/>
        </w:rPr>
        <w:t>numcols</w:t>
      </w:r>
      <w:proofErr w:type="spellEnd"/>
      <w:r>
        <w:rPr>
          <w:rFonts w:ascii="Consolas" w:eastAsia="Consolas" w:hAnsi="Consolas" w:cs="Consolas"/>
          <w:sz w:val="18"/>
          <w:szCs w:val="18"/>
        </w:rPr>
        <w:t>):</w:t>
      </w:r>
      <w:r>
        <w:br/>
      </w:r>
      <w:r>
        <w:rPr>
          <w:rFonts w:ascii="Consolas" w:eastAsia="Consolas" w:hAnsi="Consolas" w:cs="Consolas"/>
          <w:sz w:val="18"/>
          <w:szCs w:val="18"/>
        </w:rPr>
        <w:t xml:space="preserve">    for b in </w:t>
      </w:r>
      <w:proofErr w:type="spellStart"/>
      <w:r>
        <w:rPr>
          <w:rFonts w:ascii="Consolas" w:eastAsia="Consolas" w:hAnsi="Consolas" w:cs="Consolas"/>
          <w:sz w:val="18"/>
          <w:szCs w:val="18"/>
        </w:rPr>
        <w:t>numcols</w:t>
      </w:r>
      <w:proofErr w:type="spellEnd"/>
      <w:r>
        <w:rPr>
          <w:rFonts w:ascii="Consolas" w:eastAsia="Consolas" w:hAnsi="Consolas" w:cs="Consolas"/>
          <w:sz w:val="18"/>
          <w:szCs w:val="18"/>
        </w:rPr>
        <w:t>[i+1:]:</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pairs.append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a,b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corr.loc</w:t>
      </w:r>
      <w:proofErr w:type="spellEnd"/>
      <w:r>
        <w:rPr>
          <w:rFonts w:ascii="Consolas" w:eastAsia="Consolas" w:hAnsi="Consolas" w:cs="Consolas"/>
          <w:sz w:val="18"/>
          <w:szCs w:val="18"/>
        </w:rPr>
        <w:t>[</w:t>
      </w:r>
      <w:proofErr w:type="spellStart"/>
      <w:r>
        <w:rPr>
          <w:rFonts w:ascii="Consolas" w:eastAsia="Consolas" w:hAnsi="Consolas" w:cs="Consolas"/>
          <w:sz w:val="18"/>
          <w:szCs w:val="18"/>
        </w:rPr>
        <w:t>a,b</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pairs.sort</w:t>
      </w:r>
      <w:proofErr w:type="spellEnd"/>
      <w:r>
        <w:rPr>
          <w:rFonts w:ascii="Consolas" w:eastAsia="Consolas" w:hAnsi="Consolas" w:cs="Consolas"/>
          <w:sz w:val="18"/>
          <w:szCs w:val="18"/>
        </w:rPr>
        <w:t>(key=lambda x: abs(x[2]), reverse=True)</w:t>
      </w:r>
      <w:r>
        <w:br/>
      </w:r>
      <w:r>
        <w:rPr>
          <w:rFonts w:ascii="Consolas" w:eastAsia="Consolas" w:hAnsi="Consolas" w:cs="Consolas"/>
          <w:sz w:val="18"/>
          <w:szCs w:val="18"/>
        </w:rPr>
        <w:t>results["</w:t>
      </w:r>
      <w:proofErr w:type="spellStart"/>
      <w:r>
        <w:rPr>
          <w:rFonts w:ascii="Consolas" w:eastAsia="Consolas" w:hAnsi="Consolas" w:cs="Consolas"/>
          <w:sz w:val="18"/>
          <w:szCs w:val="18"/>
        </w:rPr>
        <w:t>top_corr_pairs</w:t>
      </w:r>
      <w:proofErr w:type="spellEnd"/>
      <w:r>
        <w:rPr>
          <w:rFonts w:ascii="Consolas" w:eastAsia="Consolas" w:hAnsi="Consolas" w:cs="Consolas"/>
          <w:sz w:val="18"/>
          <w:szCs w:val="18"/>
        </w:rPr>
        <w:t>"] = [(</w:t>
      </w:r>
      <w:proofErr w:type="spellStart"/>
      <w:r>
        <w:rPr>
          <w:rFonts w:ascii="Consolas" w:eastAsia="Consolas" w:hAnsi="Consolas" w:cs="Consolas"/>
          <w:sz w:val="18"/>
          <w:szCs w:val="18"/>
        </w:rPr>
        <w:t>a,b,round</w:t>
      </w:r>
      <w:proofErr w:type="spellEnd"/>
      <w:r>
        <w:rPr>
          <w:rFonts w:ascii="Consolas" w:eastAsia="Consolas" w:hAnsi="Consolas" w:cs="Consolas"/>
          <w:sz w:val="18"/>
          <w:szCs w:val="18"/>
        </w:rPr>
        <w:t xml:space="preserve">(float(v),3)) for </w:t>
      </w:r>
      <w:proofErr w:type="spellStart"/>
      <w:r>
        <w:rPr>
          <w:rFonts w:ascii="Consolas" w:eastAsia="Consolas" w:hAnsi="Consolas" w:cs="Consolas"/>
          <w:sz w:val="18"/>
          <w:szCs w:val="18"/>
        </w:rPr>
        <w:t>a,b,v</w:t>
      </w:r>
      <w:proofErr w:type="spellEnd"/>
      <w:r>
        <w:rPr>
          <w:rFonts w:ascii="Consolas" w:eastAsia="Consolas" w:hAnsi="Consolas" w:cs="Consolas"/>
          <w:sz w:val="18"/>
          <w:szCs w:val="18"/>
        </w:rPr>
        <w:t xml:space="preserve"> in pairs[:3]]</w:t>
      </w:r>
      <w:r>
        <w:br/>
      </w:r>
      <w:r>
        <w:rPr>
          <w:rFonts w:ascii="Consolas" w:eastAsia="Consolas" w:hAnsi="Consolas" w:cs="Consolas"/>
          <w:sz w:val="18"/>
          <w:szCs w:val="18"/>
        </w:rPr>
        <w:t>results["</w:t>
      </w:r>
      <w:proofErr w:type="spellStart"/>
      <w:r>
        <w:rPr>
          <w:rFonts w:ascii="Consolas" w:eastAsia="Consolas" w:hAnsi="Consolas" w:cs="Consolas"/>
          <w:sz w:val="18"/>
          <w:szCs w:val="18"/>
        </w:rPr>
        <w:t>weak_corr_pairs</w:t>
      </w:r>
      <w:proofErr w:type="spellEnd"/>
      <w:r>
        <w:rPr>
          <w:rFonts w:ascii="Consolas" w:eastAsia="Consolas" w:hAnsi="Consolas" w:cs="Consolas"/>
          <w:sz w:val="18"/>
          <w:szCs w:val="18"/>
        </w:rPr>
        <w:t>"] = [(</w:t>
      </w:r>
      <w:proofErr w:type="spellStart"/>
      <w:r>
        <w:rPr>
          <w:rFonts w:ascii="Consolas" w:eastAsia="Consolas" w:hAnsi="Consolas" w:cs="Consolas"/>
          <w:sz w:val="18"/>
          <w:szCs w:val="18"/>
        </w:rPr>
        <w:t>a,b,round</w:t>
      </w:r>
      <w:proofErr w:type="spellEnd"/>
      <w:r>
        <w:rPr>
          <w:rFonts w:ascii="Consolas" w:eastAsia="Consolas" w:hAnsi="Consolas" w:cs="Consolas"/>
          <w:sz w:val="18"/>
          <w:szCs w:val="18"/>
        </w:rPr>
        <w:t xml:space="preserve">(float(v),3)) for </w:t>
      </w:r>
      <w:proofErr w:type="spellStart"/>
      <w:r>
        <w:rPr>
          <w:rFonts w:ascii="Consolas" w:eastAsia="Consolas" w:hAnsi="Consolas" w:cs="Consolas"/>
          <w:sz w:val="18"/>
          <w:szCs w:val="18"/>
        </w:rPr>
        <w:t>a,b,v</w:t>
      </w:r>
      <w:proofErr w:type="spellEnd"/>
      <w:r>
        <w:rPr>
          <w:rFonts w:ascii="Consolas" w:eastAsia="Consolas" w:hAnsi="Consolas" w:cs="Consolas"/>
          <w:sz w:val="18"/>
          <w:szCs w:val="18"/>
        </w:rPr>
        <w:t xml:space="preserve"> in sorted(pairs, key=lambda x: abs(x[2]))[:3]]</w:t>
      </w:r>
      <w:r>
        <w:br/>
      </w:r>
      <w:r>
        <w:br/>
      </w:r>
      <w:r>
        <w:rPr>
          <w:rFonts w:ascii="Consolas" w:eastAsia="Consolas" w:hAnsi="Consolas" w:cs="Consolas"/>
          <w:sz w:val="18"/>
          <w:szCs w:val="18"/>
        </w:rPr>
        <w:t># --- Dimensionality reduction ---</w:t>
      </w:r>
      <w:r>
        <w:br/>
      </w:r>
      <w:r>
        <w:rPr>
          <w:rFonts w:ascii="Consolas" w:eastAsia="Consolas" w:hAnsi="Consolas" w:cs="Consolas"/>
          <w:sz w:val="18"/>
          <w:szCs w:val="18"/>
        </w:rPr>
        <w:t xml:space="preserve">X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numcols</w:t>
      </w:r>
      <w:proofErr w:type="spellEnd"/>
      <w:r>
        <w:rPr>
          <w:rFonts w:ascii="Consolas" w:eastAsia="Consolas" w:hAnsi="Consolas" w:cs="Consolas"/>
          <w:sz w:val="18"/>
          <w:szCs w:val="18"/>
        </w:rPr>
        <w:t>].copy()</w:t>
      </w:r>
      <w:r>
        <w:br/>
      </w:r>
      <w:r>
        <w:rPr>
          <w:rFonts w:ascii="Consolas" w:eastAsia="Consolas" w:hAnsi="Consolas" w:cs="Consolas"/>
          <w:sz w:val="18"/>
          <w:szCs w:val="18"/>
        </w:rPr>
        <w:t xml:space="preserve">scaler = </w:t>
      </w:r>
      <w:proofErr w:type="spellStart"/>
      <w:r>
        <w:rPr>
          <w:rFonts w:ascii="Consolas" w:eastAsia="Consolas" w:hAnsi="Consolas" w:cs="Consolas"/>
          <w:sz w:val="18"/>
          <w:szCs w:val="18"/>
        </w:rPr>
        <w:t>StandardScaler</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Xs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scaler.fit_transform</w:t>
      </w:r>
      <w:proofErr w:type="spellEnd"/>
      <w:r>
        <w:rPr>
          <w:rFonts w:ascii="Consolas" w:eastAsia="Consolas" w:hAnsi="Consolas" w:cs="Consolas"/>
          <w:sz w:val="18"/>
          <w:szCs w:val="18"/>
        </w:rPr>
        <w:t>(X)</w:t>
      </w:r>
      <w:r>
        <w:br/>
      </w:r>
      <w:r>
        <w:br/>
      </w:r>
      <w:proofErr w:type="spellStart"/>
      <w:r>
        <w:rPr>
          <w:rFonts w:ascii="Consolas" w:eastAsia="Consolas" w:hAnsi="Consolas" w:cs="Consolas"/>
          <w:sz w:val="18"/>
          <w:szCs w:val="18"/>
        </w:rPr>
        <w:t>pca</w:t>
      </w:r>
      <w:proofErr w:type="spellEnd"/>
      <w:r>
        <w:rPr>
          <w:rFonts w:ascii="Consolas" w:eastAsia="Consolas" w:hAnsi="Consolas" w:cs="Consolas"/>
          <w:sz w:val="18"/>
          <w:szCs w:val="18"/>
        </w:rPr>
        <w:t xml:space="preserve"> = PCA(</w:t>
      </w:r>
      <w:proofErr w:type="spellStart"/>
      <w:r>
        <w:rPr>
          <w:rFonts w:ascii="Consolas" w:eastAsia="Consolas" w:hAnsi="Consolas" w:cs="Consolas"/>
          <w:sz w:val="18"/>
          <w:szCs w:val="18"/>
        </w:rPr>
        <w:t>n_components</w:t>
      </w:r>
      <w:proofErr w:type="spellEnd"/>
      <w:r>
        <w:rPr>
          <w:rFonts w:ascii="Consolas" w:eastAsia="Consolas" w:hAnsi="Consolas" w:cs="Consolas"/>
          <w:sz w:val="18"/>
          <w:szCs w:val="18"/>
        </w:rPr>
        <w:t xml:space="preserve">=min(6, </w:t>
      </w:r>
      <w:proofErr w:type="spellStart"/>
      <w:r>
        <w:rPr>
          <w:rFonts w:ascii="Consolas" w:eastAsia="Consolas" w:hAnsi="Consolas" w:cs="Consolas"/>
          <w:sz w:val="18"/>
          <w:szCs w:val="18"/>
        </w:rPr>
        <w:t>Xs.shape</w:t>
      </w:r>
      <w:proofErr w:type="spellEnd"/>
      <w:r>
        <w:rPr>
          <w:rFonts w:ascii="Consolas" w:eastAsia="Consolas" w:hAnsi="Consolas" w:cs="Consolas"/>
          <w:sz w:val="18"/>
          <w:szCs w:val="18"/>
        </w:rPr>
        <w:t>[1]))</w:t>
      </w:r>
      <w:r>
        <w:br/>
      </w:r>
      <w:r>
        <w:rPr>
          <w:rFonts w:ascii="Consolas" w:eastAsia="Consolas" w:hAnsi="Consolas" w:cs="Consolas"/>
          <w:sz w:val="18"/>
          <w:szCs w:val="18"/>
        </w:rPr>
        <w:t xml:space="preserve">pcs = </w:t>
      </w:r>
      <w:proofErr w:type="spellStart"/>
      <w:r>
        <w:rPr>
          <w:rFonts w:ascii="Consolas" w:eastAsia="Consolas" w:hAnsi="Consolas" w:cs="Consolas"/>
          <w:sz w:val="18"/>
          <w:szCs w:val="18"/>
        </w:rPr>
        <w:t>pca.fit_transform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Xs</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evr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pca.explained_variance_ratio</w:t>
      </w:r>
      <w:proofErr w:type="spellEnd"/>
      <w:r>
        <w:rPr>
          <w:rFonts w:ascii="Consolas" w:eastAsia="Consolas" w:hAnsi="Consolas" w:cs="Consolas"/>
          <w:sz w:val="18"/>
          <w:szCs w:val="18"/>
        </w:rPr>
        <w:t>_</w:t>
      </w:r>
      <w:r>
        <w:br/>
      </w:r>
      <w:r>
        <w:rPr>
          <w:rFonts w:ascii="Consolas" w:eastAsia="Consolas" w:hAnsi="Consolas" w:cs="Consolas"/>
          <w:sz w:val="18"/>
          <w:szCs w:val="18"/>
        </w:rPr>
        <w:t>results["</w:t>
      </w:r>
      <w:proofErr w:type="spellStart"/>
      <w:r>
        <w:rPr>
          <w:rFonts w:ascii="Consolas" w:eastAsia="Consolas" w:hAnsi="Consolas" w:cs="Consolas"/>
          <w:sz w:val="18"/>
          <w:szCs w:val="18"/>
        </w:rPr>
        <w:t>pca_explained_variance_ratio</w:t>
      </w:r>
      <w:proofErr w:type="spellEnd"/>
      <w:r>
        <w:rPr>
          <w:rFonts w:ascii="Consolas" w:eastAsia="Consolas" w:hAnsi="Consolas" w:cs="Consolas"/>
          <w:sz w:val="18"/>
          <w:szCs w:val="18"/>
        </w:rPr>
        <w:t xml:space="preserve">"] = [round(float(v),4) for v in </w:t>
      </w:r>
      <w:proofErr w:type="spellStart"/>
      <w:r>
        <w:rPr>
          <w:rFonts w:ascii="Consolas" w:eastAsia="Consolas" w:hAnsi="Consolas" w:cs="Consolas"/>
          <w:sz w:val="18"/>
          <w:szCs w:val="18"/>
        </w:rPr>
        <w:t>evr</w:t>
      </w:r>
      <w:proofErr w:type="spellEnd"/>
      <w:r>
        <w:rPr>
          <w:rFonts w:ascii="Consolas" w:eastAsia="Consolas" w:hAnsi="Consolas" w:cs="Consolas"/>
          <w:sz w:val="18"/>
          <w:szCs w:val="18"/>
        </w:rPr>
        <w:t>]</w:t>
      </w:r>
      <w:r>
        <w:br/>
      </w:r>
      <w:r>
        <w:br/>
      </w:r>
      <w:r>
        <w:rPr>
          <w:rFonts w:ascii="Consolas" w:eastAsia="Consolas" w:hAnsi="Consolas" w:cs="Consolas"/>
          <w:sz w:val="18"/>
          <w:szCs w:val="18"/>
        </w:rPr>
        <w:t># scree plot</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=(6.5,4.2))</w:t>
      </w:r>
      <w:r>
        <w:br/>
      </w:r>
      <w:proofErr w:type="spellStart"/>
      <w:r>
        <w:rPr>
          <w:rFonts w:ascii="Consolas" w:eastAsia="Consolas" w:hAnsi="Consolas" w:cs="Consolas"/>
          <w:sz w:val="18"/>
          <w:szCs w:val="18"/>
        </w:rPr>
        <w:t>ax.plot</w:t>
      </w:r>
      <w:proofErr w:type="spellEnd"/>
      <w:r>
        <w:rPr>
          <w:rFonts w:ascii="Consolas" w:eastAsia="Consolas" w:hAnsi="Consolas" w:cs="Consolas"/>
          <w:sz w:val="18"/>
          <w:szCs w:val="18"/>
        </w:rPr>
        <w:t>(range(1,len(</w:t>
      </w:r>
      <w:proofErr w:type="spellStart"/>
      <w:r>
        <w:rPr>
          <w:rFonts w:ascii="Consolas" w:eastAsia="Consolas" w:hAnsi="Consolas" w:cs="Consolas"/>
          <w:sz w:val="18"/>
          <w:szCs w:val="18"/>
        </w:rPr>
        <w:t>evr</w:t>
      </w:r>
      <w:proofErr w:type="spellEnd"/>
      <w:r>
        <w:rPr>
          <w:rFonts w:ascii="Consolas" w:eastAsia="Consolas" w:hAnsi="Consolas" w:cs="Consolas"/>
          <w:sz w:val="18"/>
          <w:szCs w:val="18"/>
        </w:rPr>
        <w:t xml:space="preserve">)+1), </w:t>
      </w:r>
      <w:proofErr w:type="spellStart"/>
      <w:r>
        <w:rPr>
          <w:rFonts w:ascii="Consolas" w:eastAsia="Consolas" w:hAnsi="Consolas" w:cs="Consolas"/>
          <w:sz w:val="18"/>
          <w:szCs w:val="18"/>
        </w:rPr>
        <w:t>evr</w:t>
      </w:r>
      <w:proofErr w:type="spellEnd"/>
      <w:r>
        <w:rPr>
          <w:rFonts w:ascii="Consolas" w:eastAsia="Consolas" w:hAnsi="Consolas" w:cs="Consolas"/>
          <w:sz w:val="18"/>
          <w:szCs w:val="18"/>
        </w:rPr>
        <w:t>, marker="o", color=palette[4])</w:t>
      </w:r>
      <w:r>
        <w:br/>
      </w:r>
      <w:proofErr w:type="spellStart"/>
      <w:r>
        <w:rPr>
          <w:rFonts w:ascii="Consolas" w:eastAsia="Consolas" w:hAnsi="Consolas" w:cs="Consolas"/>
          <w:sz w:val="18"/>
          <w:szCs w:val="18"/>
        </w:rPr>
        <w:t>ax.set_title</w:t>
      </w:r>
      <w:proofErr w:type="spellEnd"/>
      <w:r>
        <w:rPr>
          <w:rFonts w:ascii="Consolas" w:eastAsia="Consolas" w:hAnsi="Consolas" w:cs="Consolas"/>
          <w:sz w:val="18"/>
          <w:szCs w:val="18"/>
        </w:rPr>
        <w:t>("PCA Scree Plot (Explained Variance Ratio)")</w:t>
      </w:r>
      <w:r>
        <w:br/>
      </w:r>
      <w:proofErr w:type="spellStart"/>
      <w:r>
        <w:rPr>
          <w:rFonts w:ascii="Consolas" w:eastAsia="Consolas" w:hAnsi="Consolas" w:cs="Consolas"/>
          <w:sz w:val="18"/>
          <w:szCs w:val="18"/>
        </w:rPr>
        <w:t>ax.set_xlabel</w:t>
      </w:r>
      <w:proofErr w:type="spellEnd"/>
      <w:r>
        <w:rPr>
          <w:rFonts w:ascii="Consolas" w:eastAsia="Consolas" w:hAnsi="Consolas" w:cs="Consolas"/>
          <w:sz w:val="18"/>
          <w:szCs w:val="18"/>
        </w:rPr>
        <w:t xml:space="preserve">("Principal Component"); </w:t>
      </w:r>
      <w:proofErr w:type="spellStart"/>
      <w:r>
        <w:rPr>
          <w:rFonts w:ascii="Consolas" w:eastAsia="Consolas" w:hAnsi="Consolas" w:cs="Consolas"/>
          <w:sz w:val="18"/>
          <w:szCs w:val="18"/>
        </w:rPr>
        <w:t>ax.set_ylabel</w:t>
      </w:r>
      <w:proofErr w:type="spellEnd"/>
      <w:r>
        <w:rPr>
          <w:rFonts w:ascii="Consolas" w:eastAsia="Consolas" w:hAnsi="Consolas" w:cs="Consolas"/>
          <w:sz w:val="18"/>
          <w:szCs w:val="18"/>
        </w:rPr>
        <w:t>("Explained Variance Ratio")</w:t>
      </w:r>
      <w:r>
        <w:br/>
      </w:r>
      <w:r>
        <w:rPr>
          <w:rFonts w:ascii="Consolas" w:eastAsia="Consolas" w:hAnsi="Consolas" w:cs="Consolas"/>
          <w:sz w:val="18"/>
          <w:szCs w:val="18"/>
        </w:rPr>
        <w:t>save(fig, "fig16_pca_scree")</w:t>
      </w:r>
      <w:r>
        <w:br/>
      </w:r>
      <w:r>
        <w:br/>
      </w:r>
      <w:proofErr w:type="spellStart"/>
      <w:r>
        <w:rPr>
          <w:rFonts w:ascii="Consolas" w:eastAsia="Consolas" w:hAnsi="Consolas" w:cs="Consolas"/>
          <w:sz w:val="18"/>
          <w:szCs w:val="18"/>
        </w:rPr>
        <w:t>cats_codes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pd.Categorical</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ProductCategory</w:t>
      </w:r>
      <w:proofErr w:type="spellEnd"/>
      <w:r>
        <w:rPr>
          <w:rFonts w:ascii="Consolas" w:eastAsia="Consolas" w:hAnsi="Consolas" w:cs="Consolas"/>
          <w:sz w:val="18"/>
          <w:szCs w:val="18"/>
        </w:rPr>
        <w:t>"], categories=</w:t>
      </w:r>
      <w:proofErr w:type="spellStart"/>
      <w:r>
        <w:rPr>
          <w:rFonts w:ascii="Consolas" w:eastAsia="Consolas" w:hAnsi="Consolas" w:cs="Consolas"/>
          <w:sz w:val="18"/>
          <w:szCs w:val="18"/>
        </w:rPr>
        <w:t>cat_order</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colors_map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(zip(</w:t>
      </w:r>
      <w:proofErr w:type="spellStart"/>
      <w:r>
        <w:rPr>
          <w:rFonts w:ascii="Consolas" w:eastAsia="Consolas" w:hAnsi="Consolas" w:cs="Consolas"/>
          <w:sz w:val="18"/>
          <w:szCs w:val="18"/>
        </w:rPr>
        <w:t>cat_order</w:t>
      </w:r>
      <w:proofErr w:type="spellEnd"/>
      <w:r>
        <w:rPr>
          <w:rFonts w:ascii="Consolas" w:eastAsia="Consolas" w:hAnsi="Consolas" w:cs="Consolas"/>
          <w:sz w:val="18"/>
          <w:szCs w:val="18"/>
        </w:rPr>
        <w:t>, palette))</w:t>
      </w:r>
      <w:r>
        <w:br/>
      </w:r>
      <w:proofErr w:type="spellStart"/>
      <w:r>
        <w:rPr>
          <w:rFonts w:ascii="Consolas" w:eastAsia="Consolas" w:hAnsi="Consolas" w:cs="Consolas"/>
          <w:sz w:val="18"/>
          <w:szCs w:val="18"/>
        </w:rPr>
        <w:lastRenderedPageBreak/>
        <w:t>point_colors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ProductCategory</w:t>
      </w:r>
      <w:proofErr w:type="spellEnd"/>
      <w:r>
        <w:rPr>
          <w:rFonts w:ascii="Consolas" w:eastAsia="Consolas" w:hAnsi="Consolas" w:cs="Consolas"/>
          <w:sz w:val="18"/>
          <w:szCs w:val="18"/>
        </w:rPr>
        <w:t>"].map(</w:t>
      </w:r>
      <w:proofErr w:type="spellStart"/>
      <w:r>
        <w:rPr>
          <w:rFonts w:ascii="Consolas" w:eastAsia="Consolas" w:hAnsi="Consolas" w:cs="Consolas"/>
          <w:sz w:val="18"/>
          <w:szCs w:val="18"/>
        </w:rPr>
        <w:t>colors_map</w:t>
      </w:r>
      <w:proofErr w:type="spellEnd"/>
      <w:r>
        <w:rPr>
          <w:rFonts w:ascii="Consolas" w:eastAsia="Consolas" w:hAnsi="Consolas" w:cs="Consolas"/>
          <w:sz w:val="18"/>
          <w:szCs w:val="18"/>
        </w:rPr>
        <w:t>)</w:t>
      </w:r>
      <w:r>
        <w:br/>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=(7,5.5))</w:t>
      </w:r>
      <w:r>
        <w:br/>
      </w:r>
      <w:r>
        <w:rPr>
          <w:rFonts w:ascii="Consolas" w:eastAsia="Consolas" w:hAnsi="Consolas" w:cs="Consolas"/>
          <w:sz w:val="18"/>
          <w:szCs w:val="18"/>
        </w:rPr>
        <w:t xml:space="preserve">for c in </w:t>
      </w:r>
      <w:proofErr w:type="spellStart"/>
      <w:r>
        <w:rPr>
          <w:rFonts w:ascii="Consolas" w:eastAsia="Consolas" w:hAnsi="Consolas" w:cs="Consolas"/>
          <w:sz w:val="18"/>
          <w:szCs w:val="18"/>
        </w:rPr>
        <w:t>cat_order</w:t>
      </w:r>
      <w:proofErr w:type="spellEnd"/>
      <w:r>
        <w:rPr>
          <w:rFonts w:ascii="Consolas" w:eastAsia="Consolas" w:hAnsi="Consolas" w:cs="Consolas"/>
          <w:sz w:val="18"/>
          <w:szCs w:val="18"/>
        </w:rPr>
        <w:t>:</w:t>
      </w:r>
      <w:r>
        <w:br/>
      </w:r>
      <w:r>
        <w:rPr>
          <w:rFonts w:ascii="Consolas" w:eastAsia="Consolas" w:hAnsi="Consolas" w:cs="Consolas"/>
          <w:sz w:val="18"/>
          <w:szCs w:val="18"/>
        </w:rPr>
        <w:t xml:space="preserve">    m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ProductCategory</w:t>
      </w:r>
      <w:proofErr w:type="spellEnd"/>
      <w:r>
        <w:rPr>
          <w:rFonts w:ascii="Consolas" w:eastAsia="Consolas" w:hAnsi="Consolas" w:cs="Consolas"/>
          <w:sz w:val="18"/>
          <w:szCs w:val="18"/>
        </w:rPr>
        <w:t>"]==c</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ax.scatter</w:t>
      </w:r>
      <w:proofErr w:type="spellEnd"/>
      <w:r>
        <w:rPr>
          <w:rFonts w:ascii="Consolas" w:eastAsia="Consolas" w:hAnsi="Consolas" w:cs="Consolas"/>
          <w:sz w:val="18"/>
          <w:szCs w:val="18"/>
        </w:rPr>
        <w:t>(pcs[m.values,0], pcs[m.values,1], s=14, alpha=0.6, label=c, color=</w:t>
      </w:r>
      <w:proofErr w:type="spellStart"/>
      <w:r>
        <w:rPr>
          <w:rFonts w:ascii="Consolas" w:eastAsia="Consolas" w:hAnsi="Consolas" w:cs="Consolas"/>
          <w:sz w:val="18"/>
          <w:szCs w:val="18"/>
        </w:rPr>
        <w:t>colors_map</w:t>
      </w:r>
      <w:proofErr w:type="spellEnd"/>
      <w:r>
        <w:rPr>
          <w:rFonts w:ascii="Consolas" w:eastAsia="Consolas" w:hAnsi="Consolas" w:cs="Consolas"/>
          <w:sz w:val="18"/>
          <w:szCs w:val="18"/>
        </w:rPr>
        <w:t>[c])</w:t>
      </w:r>
      <w:r>
        <w:br/>
      </w:r>
      <w:proofErr w:type="spellStart"/>
      <w:r>
        <w:rPr>
          <w:rFonts w:ascii="Consolas" w:eastAsia="Consolas" w:hAnsi="Consolas" w:cs="Consolas"/>
          <w:sz w:val="18"/>
          <w:szCs w:val="18"/>
        </w:rPr>
        <w:t>ax.set_title</w:t>
      </w:r>
      <w:proofErr w:type="spellEnd"/>
      <w:r>
        <w:rPr>
          <w:rFonts w:ascii="Consolas" w:eastAsia="Consolas" w:hAnsi="Consolas" w:cs="Consolas"/>
          <w:sz w:val="18"/>
          <w:szCs w:val="18"/>
        </w:rPr>
        <w:t>("PCA: First Two Principal Components (</w:t>
      </w:r>
      <w:proofErr w:type="spellStart"/>
      <w:r>
        <w:rPr>
          <w:rFonts w:ascii="Consolas" w:eastAsia="Consolas" w:hAnsi="Consolas" w:cs="Consolas"/>
          <w:sz w:val="18"/>
          <w:szCs w:val="18"/>
        </w:rPr>
        <w:t>Colored</w:t>
      </w:r>
      <w:proofErr w:type="spellEnd"/>
      <w:r>
        <w:rPr>
          <w:rFonts w:ascii="Consolas" w:eastAsia="Consolas" w:hAnsi="Consolas" w:cs="Consolas"/>
          <w:sz w:val="18"/>
          <w:szCs w:val="18"/>
        </w:rPr>
        <w:t xml:space="preserve"> by Category)")</w:t>
      </w:r>
      <w:r>
        <w:br/>
      </w:r>
      <w:proofErr w:type="spellStart"/>
      <w:r>
        <w:rPr>
          <w:rFonts w:ascii="Consolas" w:eastAsia="Consolas" w:hAnsi="Consolas" w:cs="Consolas"/>
          <w:sz w:val="18"/>
          <w:szCs w:val="18"/>
        </w:rPr>
        <w:t>ax.set_xlabel</w:t>
      </w:r>
      <w:proofErr w:type="spellEnd"/>
      <w:r>
        <w:rPr>
          <w:rFonts w:ascii="Consolas" w:eastAsia="Consolas" w:hAnsi="Consolas" w:cs="Consolas"/>
          <w:sz w:val="18"/>
          <w:szCs w:val="18"/>
        </w:rPr>
        <w:t>(f"PC1 ({</w:t>
      </w:r>
      <w:proofErr w:type="spellStart"/>
      <w:r>
        <w:rPr>
          <w:rFonts w:ascii="Consolas" w:eastAsia="Consolas" w:hAnsi="Consolas" w:cs="Consolas"/>
          <w:sz w:val="18"/>
          <w:szCs w:val="18"/>
        </w:rPr>
        <w:t>evr</w:t>
      </w:r>
      <w:proofErr w:type="spellEnd"/>
      <w:r>
        <w:rPr>
          <w:rFonts w:ascii="Consolas" w:eastAsia="Consolas" w:hAnsi="Consolas" w:cs="Consolas"/>
          <w:sz w:val="18"/>
          <w:szCs w:val="18"/>
        </w:rPr>
        <w:t xml:space="preserve">[0]*100:.1f}% variance)"); </w:t>
      </w:r>
      <w:proofErr w:type="spellStart"/>
      <w:r>
        <w:rPr>
          <w:rFonts w:ascii="Consolas" w:eastAsia="Consolas" w:hAnsi="Consolas" w:cs="Consolas"/>
          <w:sz w:val="18"/>
          <w:szCs w:val="18"/>
        </w:rPr>
        <w:t>ax.set_ylabel</w:t>
      </w:r>
      <w:proofErr w:type="spellEnd"/>
      <w:r>
        <w:rPr>
          <w:rFonts w:ascii="Consolas" w:eastAsia="Consolas" w:hAnsi="Consolas" w:cs="Consolas"/>
          <w:sz w:val="18"/>
          <w:szCs w:val="18"/>
        </w:rPr>
        <w:t>(f"PC2 ({</w:t>
      </w:r>
      <w:proofErr w:type="spellStart"/>
      <w:r>
        <w:rPr>
          <w:rFonts w:ascii="Consolas" w:eastAsia="Consolas" w:hAnsi="Consolas" w:cs="Consolas"/>
          <w:sz w:val="18"/>
          <w:szCs w:val="18"/>
        </w:rPr>
        <w:t>evr</w:t>
      </w:r>
      <w:proofErr w:type="spellEnd"/>
      <w:r>
        <w:rPr>
          <w:rFonts w:ascii="Consolas" w:eastAsia="Consolas" w:hAnsi="Consolas" w:cs="Consolas"/>
          <w:sz w:val="18"/>
          <w:szCs w:val="18"/>
        </w:rPr>
        <w:t>[1]*100:.1f}% variance)")</w:t>
      </w:r>
      <w:r>
        <w:br/>
      </w:r>
      <w:proofErr w:type="spellStart"/>
      <w:r>
        <w:rPr>
          <w:rFonts w:ascii="Consolas" w:eastAsia="Consolas" w:hAnsi="Consolas" w:cs="Consolas"/>
          <w:sz w:val="18"/>
          <w:szCs w:val="18"/>
        </w:rPr>
        <w:t>ax.legend</w:t>
      </w:r>
      <w:proofErr w:type="spellEnd"/>
      <w:r>
        <w:rPr>
          <w:rFonts w:ascii="Consolas" w:eastAsia="Consolas" w:hAnsi="Consolas" w:cs="Consolas"/>
          <w:sz w:val="18"/>
          <w:szCs w:val="18"/>
        </w:rPr>
        <w:t xml:space="preserve">(title="Category", </w:t>
      </w:r>
      <w:proofErr w:type="spellStart"/>
      <w:r>
        <w:rPr>
          <w:rFonts w:ascii="Consolas" w:eastAsia="Consolas" w:hAnsi="Consolas" w:cs="Consolas"/>
          <w:sz w:val="18"/>
          <w:szCs w:val="18"/>
        </w:rPr>
        <w:t>bbox_to_anchor</w:t>
      </w:r>
      <w:proofErr w:type="spellEnd"/>
      <w:r>
        <w:rPr>
          <w:rFonts w:ascii="Consolas" w:eastAsia="Consolas" w:hAnsi="Consolas" w:cs="Consolas"/>
          <w:sz w:val="18"/>
          <w:szCs w:val="18"/>
        </w:rPr>
        <w:t xml:space="preserve">=(1.02,1), loc="upper left", </w:t>
      </w:r>
      <w:proofErr w:type="spellStart"/>
      <w:r>
        <w:rPr>
          <w:rFonts w:ascii="Consolas" w:eastAsia="Consolas" w:hAnsi="Consolas" w:cs="Consolas"/>
          <w:sz w:val="18"/>
          <w:szCs w:val="18"/>
        </w:rPr>
        <w:t>fontsize</w:t>
      </w:r>
      <w:proofErr w:type="spellEnd"/>
      <w:r>
        <w:rPr>
          <w:rFonts w:ascii="Consolas" w:eastAsia="Consolas" w:hAnsi="Consolas" w:cs="Consolas"/>
          <w:sz w:val="18"/>
          <w:szCs w:val="18"/>
        </w:rPr>
        <w:t>=8)</w:t>
      </w:r>
      <w:r>
        <w:br/>
      </w:r>
      <w:r>
        <w:rPr>
          <w:rFonts w:ascii="Consolas" w:eastAsia="Consolas" w:hAnsi="Consolas" w:cs="Consolas"/>
          <w:sz w:val="18"/>
          <w:szCs w:val="18"/>
        </w:rPr>
        <w:t>save(fig, "fig17_pca_2d_scatter")</w:t>
      </w:r>
      <w:r>
        <w:br/>
      </w:r>
      <w:r>
        <w:br/>
      </w:r>
      <w:r>
        <w:rPr>
          <w:rFonts w:ascii="Consolas" w:eastAsia="Consolas" w:hAnsi="Consolas" w:cs="Consolas"/>
          <w:sz w:val="18"/>
          <w:szCs w:val="18"/>
        </w:rPr>
        <w:t># t-SNE (on a subsample for speed)</w:t>
      </w:r>
      <w:r>
        <w:br/>
      </w:r>
      <w:proofErr w:type="spellStart"/>
      <w:r>
        <w:rPr>
          <w:rFonts w:ascii="Consolas" w:eastAsia="Consolas" w:hAnsi="Consolas" w:cs="Consolas"/>
          <w:sz w:val="18"/>
          <w:szCs w:val="18"/>
        </w:rPr>
        <w:t>tsne_sub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df.sample</w:t>
      </w:r>
      <w:proofErr w:type="spellEnd"/>
      <w:r>
        <w:rPr>
          <w:rFonts w:ascii="Consolas" w:eastAsia="Consolas" w:hAnsi="Consolas" w:cs="Consolas"/>
          <w:sz w:val="18"/>
          <w:szCs w:val="18"/>
        </w:rPr>
        <w:t xml:space="preserve">(600,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=1)</w:t>
      </w:r>
      <w:r>
        <w:br/>
      </w:r>
      <w:proofErr w:type="spellStart"/>
      <w:r>
        <w:rPr>
          <w:rFonts w:ascii="Consolas" w:eastAsia="Consolas" w:hAnsi="Consolas" w:cs="Consolas"/>
          <w:sz w:val="18"/>
          <w:szCs w:val="18"/>
        </w:rPr>
        <w:t>Xs_sub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scaler.transform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tsne_sub</w:t>
      </w:r>
      <w:proofErr w:type="spellEnd"/>
      <w:r>
        <w:rPr>
          <w:rFonts w:ascii="Consolas" w:eastAsia="Consolas" w:hAnsi="Consolas" w:cs="Consolas"/>
          <w:sz w:val="18"/>
          <w:szCs w:val="18"/>
        </w:rPr>
        <w:t>[</w:t>
      </w:r>
      <w:proofErr w:type="spellStart"/>
      <w:r>
        <w:rPr>
          <w:rFonts w:ascii="Consolas" w:eastAsia="Consolas" w:hAnsi="Consolas" w:cs="Consolas"/>
          <w:sz w:val="18"/>
          <w:szCs w:val="18"/>
        </w:rPr>
        <w:t>numcols</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tsne</w:t>
      </w:r>
      <w:proofErr w:type="spellEnd"/>
      <w:r>
        <w:rPr>
          <w:rFonts w:ascii="Consolas" w:eastAsia="Consolas" w:hAnsi="Consolas" w:cs="Consolas"/>
          <w:sz w:val="18"/>
          <w:szCs w:val="18"/>
        </w:rPr>
        <w:t xml:space="preserve"> = TSNE(</w:t>
      </w:r>
      <w:proofErr w:type="spellStart"/>
      <w:r>
        <w:rPr>
          <w:rFonts w:ascii="Consolas" w:eastAsia="Consolas" w:hAnsi="Consolas" w:cs="Consolas"/>
          <w:sz w:val="18"/>
          <w:szCs w:val="18"/>
        </w:rPr>
        <w:t>n_components</w:t>
      </w:r>
      <w:proofErr w:type="spellEnd"/>
      <w:r>
        <w:rPr>
          <w:rFonts w:ascii="Consolas" w:eastAsia="Consolas" w:hAnsi="Consolas" w:cs="Consolas"/>
          <w:sz w:val="18"/>
          <w:szCs w:val="18"/>
        </w:rPr>
        <w:t xml:space="preserve">=2, perplexity=30,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 xml:space="preserve">=42, </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w:t>
      </w:r>
      <w:proofErr w:type="spellStart"/>
      <w:r>
        <w:rPr>
          <w:rFonts w:ascii="Consolas" w:eastAsia="Consolas" w:hAnsi="Consolas" w:cs="Consolas"/>
          <w:sz w:val="18"/>
          <w:szCs w:val="18"/>
        </w:rPr>
        <w:t>pca</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tsne.fit_transform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Xs_sub</w:t>
      </w:r>
      <w:proofErr w:type="spellEnd"/>
      <w:r>
        <w:rPr>
          <w:rFonts w:ascii="Consolas" w:eastAsia="Consolas" w:hAnsi="Consolas" w:cs="Consolas"/>
          <w:sz w:val="18"/>
          <w:szCs w:val="18"/>
        </w:rPr>
        <w:t>)</w:t>
      </w:r>
      <w:r>
        <w:br/>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=(7,5.5))</w:t>
      </w:r>
      <w:r>
        <w:br/>
      </w:r>
      <w:r>
        <w:rPr>
          <w:rFonts w:ascii="Consolas" w:eastAsia="Consolas" w:hAnsi="Consolas" w:cs="Consolas"/>
          <w:sz w:val="18"/>
          <w:szCs w:val="18"/>
        </w:rPr>
        <w:t xml:space="preserve">for c in </w:t>
      </w:r>
      <w:proofErr w:type="spellStart"/>
      <w:r>
        <w:rPr>
          <w:rFonts w:ascii="Consolas" w:eastAsia="Consolas" w:hAnsi="Consolas" w:cs="Consolas"/>
          <w:sz w:val="18"/>
          <w:szCs w:val="18"/>
        </w:rPr>
        <w:t>cat_order</w:t>
      </w:r>
      <w:proofErr w:type="spellEnd"/>
      <w:r>
        <w:rPr>
          <w:rFonts w:ascii="Consolas" w:eastAsia="Consolas" w:hAnsi="Consolas" w:cs="Consolas"/>
          <w:sz w:val="18"/>
          <w:szCs w:val="18"/>
        </w:rPr>
        <w:t>:</w:t>
      </w:r>
      <w:r>
        <w:br/>
      </w:r>
      <w:r>
        <w:rPr>
          <w:rFonts w:ascii="Consolas" w:eastAsia="Consolas" w:hAnsi="Consolas" w:cs="Consolas"/>
          <w:sz w:val="18"/>
          <w:szCs w:val="18"/>
        </w:rPr>
        <w:t xml:space="preserve">    m = </w:t>
      </w:r>
      <w:proofErr w:type="spellStart"/>
      <w:r>
        <w:rPr>
          <w:rFonts w:ascii="Consolas" w:eastAsia="Consolas" w:hAnsi="Consolas" w:cs="Consolas"/>
          <w:sz w:val="18"/>
          <w:szCs w:val="18"/>
        </w:rPr>
        <w:t>tsne_sub</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ProductCategory</w:t>
      </w:r>
      <w:proofErr w:type="spellEnd"/>
      <w:r>
        <w:rPr>
          <w:rFonts w:ascii="Consolas" w:eastAsia="Consolas" w:hAnsi="Consolas" w:cs="Consolas"/>
          <w:sz w:val="18"/>
          <w:szCs w:val="18"/>
        </w:rPr>
        <w:t>"]==c</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ax.scatter</w:t>
      </w:r>
      <w:proofErr w:type="spellEnd"/>
      <w:r>
        <w:rPr>
          <w:rFonts w:ascii="Consolas" w:eastAsia="Consolas" w:hAnsi="Consolas" w:cs="Consolas"/>
          <w:sz w:val="18"/>
          <w:szCs w:val="18"/>
        </w:rPr>
        <w:t>(</w:t>
      </w:r>
      <w:proofErr w:type="spellStart"/>
      <w:r>
        <w:rPr>
          <w:rFonts w:ascii="Consolas" w:eastAsia="Consolas" w:hAnsi="Consolas" w:cs="Consolas"/>
          <w:sz w:val="18"/>
          <w:szCs w:val="18"/>
        </w:rPr>
        <w:t>te</w:t>
      </w:r>
      <w:proofErr w:type="spellEnd"/>
      <w:r>
        <w:rPr>
          <w:rFonts w:ascii="Consolas" w:eastAsia="Consolas" w:hAnsi="Consolas" w:cs="Consolas"/>
          <w:sz w:val="18"/>
          <w:szCs w:val="18"/>
        </w:rPr>
        <w:t xml:space="preserve">[m.values,0], </w:t>
      </w:r>
      <w:proofErr w:type="spellStart"/>
      <w:r>
        <w:rPr>
          <w:rFonts w:ascii="Consolas" w:eastAsia="Consolas" w:hAnsi="Consolas" w:cs="Consolas"/>
          <w:sz w:val="18"/>
          <w:szCs w:val="18"/>
        </w:rPr>
        <w:t>te</w:t>
      </w:r>
      <w:proofErr w:type="spellEnd"/>
      <w:r>
        <w:rPr>
          <w:rFonts w:ascii="Consolas" w:eastAsia="Consolas" w:hAnsi="Consolas" w:cs="Consolas"/>
          <w:sz w:val="18"/>
          <w:szCs w:val="18"/>
        </w:rPr>
        <w:t>[m.values,1], s=14, alpha=0.6, label=c, color=</w:t>
      </w:r>
      <w:proofErr w:type="spellStart"/>
      <w:r>
        <w:rPr>
          <w:rFonts w:ascii="Consolas" w:eastAsia="Consolas" w:hAnsi="Consolas" w:cs="Consolas"/>
          <w:sz w:val="18"/>
          <w:szCs w:val="18"/>
        </w:rPr>
        <w:t>colors_map</w:t>
      </w:r>
      <w:proofErr w:type="spellEnd"/>
      <w:r>
        <w:rPr>
          <w:rFonts w:ascii="Consolas" w:eastAsia="Consolas" w:hAnsi="Consolas" w:cs="Consolas"/>
          <w:sz w:val="18"/>
          <w:szCs w:val="18"/>
        </w:rPr>
        <w:t>[c])</w:t>
      </w:r>
      <w:r>
        <w:br/>
      </w:r>
      <w:proofErr w:type="spellStart"/>
      <w:r>
        <w:rPr>
          <w:rFonts w:ascii="Consolas" w:eastAsia="Consolas" w:hAnsi="Consolas" w:cs="Consolas"/>
          <w:sz w:val="18"/>
          <w:szCs w:val="18"/>
        </w:rPr>
        <w:t>ax.set_title</w:t>
      </w:r>
      <w:proofErr w:type="spellEnd"/>
      <w:r>
        <w:rPr>
          <w:rFonts w:ascii="Consolas" w:eastAsia="Consolas" w:hAnsi="Consolas" w:cs="Consolas"/>
          <w:sz w:val="18"/>
          <w:szCs w:val="18"/>
        </w:rPr>
        <w:t>("t-SNE: 2D Embedding (</w:t>
      </w:r>
      <w:proofErr w:type="spellStart"/>
      <w:r>
        <w:rPr>
          <w:rFonts w:ascii="Consolas" w:eastAsia="Consolas" w:hAnsi="Consolas" w:cs="Consolas"/>
          <w:sz w:val="18"/>
          <w:szCs w:val="18"/>
        </w:rPr>
        <w:t>Colored</w:t>
      </w:r>
      <w:proofErr w:type="spellEnd"/>
      <w:r>
        <w:rPr>
          <w:rFonts w:ascii="Consolas" w:eastAsia="Consolas" w:hAnsi="Consolas" w:cs="Consolas"/>
          <w:sz w:val="18"/>
          <w:szCs w:val="18"/>
        </w:rPr>
        <w:t xml:space="preserve"> by Category)")</w:t>
      </w:r>
      <w:r>
        <w:br/>
      </w:r>
      <w:proofErr w:type="spellStart"/>
      <w:r>
        <w:rPr>
          <w:rFonts w:ascii="Consolas" w:eastAsia="Consolas" w:hAnsi="Consolas" w:cs="Consolas"/>
          <w:sz w:val="18"/>
          <w:szCs w:val="18"/>
        </w:rPr>
        <w:t>ax.set_xlabel</w:t>
      </w:r>
      <w:proofErr w:type="spellEnd"/>
      <w:r>
        <w:rPr>
          <w:rFonts w:ascii="Consolas" w:eastAsia="Consolas" w:hAnsi="Consolas" w:cs="Consolas"/>
          <w:sz w:val="18"/>
          <w:szCs w:val="18"/>
        </w:rPr>
        <w:t xml:space="preserve">("t-SNE Dimension 1"); </w:t>
      </w:r>
      <w:proofErr w:type="spellStart"/>
      <w:r>
        <w:rPr>
          <w:rFonts w:ascii="Consolas" w:eastAsia="Consolas" w:hAnsi="Consolas" w:cs="Consolas"/>
          <w:sz w:val="18"/>
          <w:szCs w:val="18"/>
        </w:rPr>
        <w:t>ax.set_ylabel</w:t>
      </w:r>
      <w:proofErr w:type="spellEnd"/>
      <w:r>
        <w:rPr>
          <w:rFonts w:ascii="Consolas" w:eastAsia="Consolas" w:hAnsi="Consolas" w:cs="Consolas"/>
          <w:sz w:val="18"/>
          <w:szCs w:val="18"/>
        </w:rPr>
        <w:t>("t-SNE Dimension 2")</w:t>
      </w:r>
      <w:r>
        <w:br/>
      </w:r>
      <w:proofErr w:type="spellStart"/>
      <w:r>
        <w:rPr>
          <w:rFonts w:ascii="Consolas" w:eastAsia="Consolas" w:hAnsi="Consolas" w:cs="Consolas"/>
          <w:sz w:val="18"/>
          <w:szCs w:val="18"/>
        </w:rPr>
        <w:t>ax.legend</w:t>
      </w:r>
      <w:proofErr w:type="spellEnd"/>
      <w:r>
        <w:rPr>
          <w:rFonts w:ascii="Consolas" w:eastAsia="Consolas" w:hAnsi="Consolas" w:cs="Consolas"/>
          <w:sz w:val="18"/>
          <w:szCs w:val="18"/>
        </w:rPr>
        <w:t xml:space="preserve">(title="Category", </w:t>
      </w:r>
      <w:proofErr w:type="spellStart"/>
      <w:r>
        <w:rPr>
          <w:rFonts w:ascii="Consolas" w:eastAsia="Consolas" w:hAnsi="Consolas" w:cs="Consolas"/>
          <w:sz w:val="18"/>
          <w:szCs w:val="18"/>
        </w:rPr>
        <w:t>bbox_to_anchor</w:t>
      </w:r>
      <w:proofErr w:type="spellEnd"/>
      <w:r>
        <w:rPr>
          <w:rFonts w:ascii="Consolas" w:eastAsia="Consolas" w:hAnsi="Consolas" w:cs="Consolas"/>
          <w:sz w:val="18"/>
          <w:szCs w:val="18"/>
        </w:rPr>
        <w:t xml:space="preserve">=(1.02,1), loc="upper left", </w:t>
      </w:r>
      <w:proofErr w:type="spellStart"/>
      <w:r>
        <w:rPr>
          <w:rFonts w:ascii="Consolas" w:eastAsia="Consolas" w:hAnsi="Consolas" w:cs="Consolas"/>
          <w:sz w:val="18"/>
          <w:szCs w:val="18"/>
        </w:rPr>
        <w:t>fontsize</w:t>
      </w:r>
      <w:proofErr w:type="spellEnd"/>
      <w:r>
        <w:rPr>
          <w:rFonts w:ascii="Consolas" w:eastAsia="Consolas" w:hAnsi="Consolas" w:cs="Consolas"/>
          <w:sz w:val="18"/>
          <w:szCs w:val="18"/>
        </w:rPr>
        <w:t>=8)</w:t>
      </w:r>
      <w:r>
        <w:br/>
      </w:r>
      <w:r>
        <w:rPr>
          <w:rFonts w:ascii="Consolas" w:eastAsia="Consolas" w:hAnsi="Consolas" w:cs="Consolas"/>
          <w:sz w:val="18"/>
          <w:szCs w:val="18"/>
        </w:rPr>
        <w:t>save(fig, "fig18_tsne_2d_scatter")</w:t>
      </w:r>
      <w:r>
        <w:br/>
      </w:r>
      <w:r>
        <w:br/>
      </w:r>
      <w:r>
        <w:rPr>
          <w:rFonts w:ascii="Consolas" w:eastAsia="Consolas" w:hAnsi="Consolas" w:cs="Consolas"/>
          <w:sz w:val="18"/>
          <w:szCs w:val="18"/>
        </w:rPr>
        <w:t xml:space="preserve"># side by side PCA vs </w:t>
      </w:r>
      <w:proofErr w:type="spellStart"/>
      <w:r>
        <w:rPr>
          <w:rFonts w:ascii="Consolas" w:eastAsia="Consolas" w:hAnsi="Consolas" w:cs="Consolas"/>
          <w:sz w:val="18"/>
          <w:szCs w:val="18"/>
        </w:rPr>
        <w:t>tSNE</w:t>
      </w:r>
      <w:proofErr w:type="spellEnd"/>
      <w:r>
        <w:br/>
      </w:r>
      <w:r>
        <w:rPr>
          <w:rFonts w:ascii="Consolas" w:eastAsia="Consolas" w:hAnsi="Consolas" w:cs="Consolas"/>
          <w:sz w:val="18"/>
          <w:szCs w:val="18"/>
        </w:rPr>
        <w:t xml:space="preserve">fig, axes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 xml:space="preserve">(1,2, </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=(12,5.2))</w:t>
      </w:r>
      <w:r>
        <w:br/>
      </w:r>
      <w:r>
        <w:rPr>
          <w:rFonts w:ascii="Consolas" w:eastAsia="Consolas" w:hAnsi="Consolas" w:cs="Consolas"/>
          <w:sz w:val="18"/>
          <w:szCs w:val="18"/>
        </w:rPr>
        <w:t xml:space="preserve">for c in </w:t>
      </w:r>
      <w:proofErr w:type="spellStart"/>
      <w:r>
        <w:rPr>
          <w:rFonts w:ascii="Consolas" w:eastAsia="Consolas" w:hAnsi="Consolas" w:cs="Consolas"/>
          <w:sz w:val="18"/>
          <w:szCs w:val="18"/>
        </w:rPr>
        <w:t>cat_order</w:t>
      </w:r>
      <w:proofErr w:type="spellEnd"/>
      <w:r>
        <w:rPr>
          <w:rFonts w:ascii="Consolas" w:eastAsia="Consolas" w:hAnsi="Consolas" w:cs="Consolas"/>
          <w:sz w:val="18"/>
          <w:szCs w:val="18"/>
        </w:rPr>
        <w:t>:</w:t>
      </w:r>
      <w:r>
        <w:br/>
      </w:r>
      <w:r>
        <w:rPr>
          <w:rFonts w:ascii="Consolas" w:eastAsia="Consolas" w:hAnsi="Consolas" w:cs="Consolas"/>
          <w:sz w:val="18"/>
          <w:szCs w:val="18"/>
        </w:rPr>
        <w:t xml:space="preserve">    m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ProductCategory</w:t>
      </w:r>
      <w:proofErr w:type="spellEnd"/>
      <w:r>
        <w:rPr>
          <w:rFonts w:ascii="Consolas" w:eastAsia="Consolas" w:hAnsi="Consolas" w:cs="Consolas"/>
          <w:sz w:val="18"/>
          <w:szCs w:val="18"/>
        </w:rPr>
        <w:t>"]==c</w:t>
      </w:r>
      <w:r>
        <w:br/>
      </w:r>
      <w:r>
        <w:rPr>
          <w:rFonts w:ascii="Consolas" w:eastAsia="Consolas" w:hAnsi="Consolas" w:cs="Consolas"/>
          <w:sz w:val="18"/>
          <w:szCs w:val="18"/>
        </w:rPr>
        <w:t xml:space="preserve">    axes[0].scatter(pcs[m.values,0], pcs[m.values,1], s=10, alpha=0.6, label=c, color=</w:t>
      </w:r>
      <w:proofErr w:type="spellStart"/>
      <w:r>
        <w:rPr>
          <w:rFonts w:ascii="Consolas" w:eastAsia="Consolas" w:hAnsi="Consolas" w:cs="Consolas"/>
          <w:sz w:val="18"/>
          <w:szCs w:val="18"/>
        </w:rPr>
        <w:t>colors_map</w:t>
      </w:r>
      <w:proofErr w:type="spellEnd"/>
      <w:r>
        <w:rPr>
          <w:rFonts w:ascii="Consolas" w:eastAsia="Consolas" w:hAnsi="Consolas" w:cs="Consolas"/>
          <w:sz w:val="18"/>
          <w:szCs w:val="18"/>
        </w:rPr>
        <w:t>[c])</w:t>
      </w:r>
      <w:r>
        <w:br/>
      </w:r>
      <w:r>
        <w:rPr>
          <w:rFonts w:ascii="Consolas" w:eastAsia="Consolas" w:hAnsi="Consolas" w:cs="Consolas"/>
          <w:sz w:val="18"/>
          <w:szCs w:val="18"/>
        </w:rPr>
        <w:t>axes[0].</w:t>
      </w:r>
      <w:proofErr w:type="spellStart"/>
      <w:r>
        <w:rPr>
          <w:rFonts w:ascii="Consolas" w:eastAsia="Consolas" w:hAnsi="Consolas" w:cs="Consolas"/>
          <w:sz w:val="18"/>
          <w:szCs w:val="18"/>
        </w:rPr>
        <w:t>set_title</w:t>
      </w:r>
      <w:proofErr w:type="spellEnd"/>
      <w:r>
        <w:rPr>
          <w:rFonts w:ascii="Consolas" w:eastAsia="Consolas" w:hAnsi="Consolas" w:cs="Consolas"/>
          <w:sz w:val="18"/>
          <w:szCs w:val="18"/>
        </w:rPr>
        <w:t>("PCA (PC1 vs PC2)"); axes[0].</w:t>
      </w:r>
      <w:proofErr w:type="spellStart"/>
      <w:r>
        <w:rPr>
          <w:rFonts w:ascii="Consolas" w:eastAsia="Consolas" w:hAnsi="Consolas" w:cs="Consolas"/>
          <w:sz w:val="18"/>
          <w:szCs w:val="18"/>
        </w:rPr>
        <w:t>set_xlabel</w:t>
      </w:r>
      <w:proofErr w:type="spellEnd"/>
      <w:r>
        <w:rPr>
          <w:rFonts w:ascii="Consolas" w:eastAsia="Consolas" w:hAnsi="Consolas" w:cs="Consolas"/>
          <w:sz w:val="18"/>
          <w:szCs w:val="18"/>
        </w:rPr>
        <w:t>("PC1"); axes[0].</w:t>
      </w:r>
      <w:proofErr w:type="spellStart"/>
      <w:r>
        <w:rPr>
          <w:rFonts w:ascii="Consolas" w:eastAsia="Consolas" w:hAnsi="Consolas" w:cs="Consolas"/>
          <w:sz w:val="18"/>
          <w:szCs w:val="18"/>
        </w:rPr>
        <w:t>set_ylabel</w:t>
      </w:r>
      <w:proofErr w:type="spellEnd"/>
      <w:r>
        <w:rPr>
          <w:rFonts w:ascii="Consolas" w:eastAsia="Consolas" w:hAnsi="Consolas" w:cs="Consolas"/>
          <w:sz w:val="18"/>
          <w:szCs w:val="18"/>
        </w:rPr>
        <w:t>("PC2")</w:t>
      </w:r>
      <w:r>
        <w:br/>
      </w:r>
      <w:r>
        <w:rPr>
          <w:rFonts w:ascii="Consolas" w:eastAsia="Consolas" w:hAnsi="Consolas" w:cs="Consolas"/>
          <w:sz w:val="18"/>
          <w:szCs w:val="18"/>
        </w:rPr>
        <w:t xml:space="preserve">for c in </w:t>
      </w:r>
      <w:proofErr w:type="spellStart"/>
      <w:r>
        <w:rPr>
          <w:rFonts w:ascii="Consolas" w:eastAsia="Consolas" w:hAnsi="Consolas" w:cs="Consolas"/>
          <w:sz w:val="18"/>
          <w:szCs w:val="18"/>
        </w:rPr>
        <w:t>cat_order</w:t>
      </w:r>
      <w:proofErr w:type="spellEnd"/>
      <w:r>
        <w:rPr>
          <w:rFonts w:ascii="Consolas" w:eastAsia="Consolas" w:hAnsi="Consolas" w:cs="Consolas"/>
          <w:sz w:val="18"/>
          <w:szCs w:val="18"/>
        </w:rPr>
        <w:t>:</w:t>
      </w:r>
      <w:r>
        <w:br/>
      </w:r>
      <w:r>
        <w:rPr>
          <w:rFonts w:ascii="Consolas" w:eastAsia="Consolas" w:hAnsi="Consolas" w:cs="Consolas"/>
          <w:sz w:val="18"/>
          <w:szCs w:val="18"/>
        </w:rPr>
        <w:t xml:space="preserve">    m = </w:t>
      </w:r>
      <w:proofErr w:type="spellStart"/>
      <w:r>
        <w:rPr>
          <w:rFonts w:ascii="Consolas" w:eastAsia="Consolas" w:hAnsi="Consolas" w:cs="Consolas"/>
          <w:sz w:val="18"/>
          <w:szCs w:val="18"/>
        </w:rPr>
        <w:t>tsne_sub</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ProductCategory</w:t>
      </w:r>
      <w:proofErr w:type="spellEnd"/>
      <w:r>
        <w:rPr>
          <w:rFonts w:ascii="Consolas" w:eastAsia="Consolas" w:hAnsi="Consolas" w:cs="Consolas"/>
          <w:sz w:val="18"/>
          <w:szCs w:val="18"/>
        </w:rPr>
        <w:t>"]==c</w:t>
      </w:r>
      <w:r>
        <w:br/>
      </w:r>
      <w:r>
        <w:rPr>
          <w:rFonts w:ascii="Consolas" w:eastAsia="Consolas" w:hAnsi="Consolas" w:cs="Consolas"/>
          <w:sz w:val="18"/>
          <w:szCs w:val="18"/>
        </w:rPr>
        <w:t xml:space="preserve">    axes[1].scatter(</w:t>
      </w:r>
      <w:proofErr w:type="spellStart"/>
      <w:r>
        <w:rPr>
          <w:rFonts w:ascii="Consolas" w:eastAsia="Consolas" w:hAnsi="Consolas" w:cs="Consolas"/>
          <w:sz w:val="18"/>
          <w:szCs w:val="18"/>
        </w:rPr>
        <w:t>te</w:t>
      </w:r>
      <w:proofErr w:type="spellEnd"/>
      <w:r>
        <w:rPr>
          <w:rFonts w:ascii="Consolas" w:eastAsia="Consolas" w:hAnsi="Consolas" w:cs="Consolas"/>
          <w:sz w:val="18"/>
          <w:szCs w:val="18"/>
        </w:rPr>
        <w:t xml:space="preserve">[m.values,0], </w:t>
      </w:r>
      <w:proofErr w:type="spellStart"/>
      <w:r>
        <w:rPr>
          <w:rFonts w:ascii="Consolas" w:eastAsia="Consolas" w:hAnsi="Consolas" w:cs="Consolas"/>
          <w:sz w:val="18"/>
          <w:szCs w:val="18"/>
        </w:rPr>
        <w:t>te</w:t>
      </w:r>
      <w:proofErr w:type="spellEnd"/>
      <w:r>
        <w:rPr>
          <w:rFonts w:ascii="Consolas" w:eastAsia="Consolas" w:hAnsi="Consolas" w:cs="Consolas"/>
          <w:sz w:val="18"/>
          <w:szCs w:val="18"/>
        </w:rPr>
        <w:t>[m.values,1], s=10, alpha=0.6, label=c, color=</w:t>
      </w:r>
      <w:proofErr w:type="spellStart"/>
      <w:r>
        <w:rPr>
          <w:rFonts w:ascii="Consolas" w:eastAsia="Consolas" w:hAnsi="Consolas" w:cs="Consolas"/>
          <w:sz w:val="18"/>
          <w:szCs w:val="18"/>
        </w:rPr>
        <w:t>colors_map</w:t>
      </w:r>
      <w:proofErr w:type="spellEnd"/>
      <w:r>
        <w:rPr>
          <w:rFonts w:ascii="Consolas" w:eastAsia="Consolas" w:hAnsi="Consolas" w:cs="Consolas"/>
          <w:sz w:val="18"/>
          <w:szCs w:val="18"/>
        </w:rPr>
        <w:t>[c])</w:t>
      </w:r>
      <w:r>
        <w:br/>
      </w:r>
      <w:r>
        <w:rPr>
          <w:rFonts w:ascii="Consolas" w:eastAsia="Consolas" w:hAnsi="Consolas" w:cs="Consolas"/>
          <w:sz w:val="18"/>
          <w:szCs w:val="18"/>
        </w:rPr>
        <w:t>axes[1].</w:t>
      </w:r>
      <w:proofErr w:type="spellStart"/>
      <w:r>
        <w:rPr>
          <w:rFonts w:ascii="Consolas" w:eastAsia="Consolas" w:hAnsi="Consolas" w:cs="Consolas"/>
          <w:sz w:val="18"/>
          <w:szCs w:val="18"/>
        </w:rPr>
        <w:t>set_title</w:t>
      </w:r>
      <w:proofErr w:type="spellEnd"/>
      <w:r>
        <w:rPr>
          <w:rFonts w:ascii="Consolas" w:eastAsia="Consolas" w:hAnsi="Consolas" w:cs="Consolas"/>
          <w:sz w:val="18"/>
          <w:szCs w:val="18"/>
        </w:rPr>
        <w:t>("t-SNE"); axes[1].</w:t>
      </w:r>
      <w:proofErr w:type="spellStart"/>
      <w:r>
        <w:rPr>
          <w:rFonts w:ascii="Consolas" w:eastAsia="Consolas" w:hAnsi="Consolas" w:cs="Consolas"/>
          <w:sz w:val="18"/>
          <w:szCs w:val="18"/>
        </w:rPr>
        <w:t>set_xlabel</w:t>
      </w:r>
      <w:proofErr w:type="spellEnd"/>
      <w:r>
        <w:rPr>
          <w:rFonts w:ascii="Consolas" w:eastAsia="Consolas" w:hAnsi="Consolas" w:cs="Consolas"/>
          <w:sz w:val="18"/>
          <w:szCs w:val="18"/>
        </w:rPr>
        <w:t>("Dim 1"); axes[1].</w:t>
      </w:r>
      <w:proofErr w:type="spellStart"/>
      <w:r>
        <w:rPr>
          <w:rFonts w:ascii="Consolas" w:eastAsia="Consolas" w:hAnsi="Consolas" w:cs="Consolas"/>
          <w:sz w:val="18"/>
          <w:szCs w:val="18"/>
        </w:rPr>
        <w:t>set_ylabel</w:t>
      </w:r>
      <w:proofErr w:type="spellEnd"/>
      <w:r>
        <w:rPr>
          <w:rFonts w:ascii="Consolas" w:eastAsia="Consolas" w:hAnsi="Consolas" w:cs="Consolas"/>
          <w:sz w:val="18"/>
          <w:szCs w:val="18"/>
        </w:rPr>
        <w:t>("Dim 2")</w:t>
      </w:r>
      <w:r>
        <w:br/>
      </w:r>
      <w:r>
        <w:rPr>
          <w:rFonts w:ascii="Consolas" w:eastAsia="Consolas" w:hAnsi="Consolas" w:cs="Consolas"/>
          <w:sz w:val="18"/>
          <w:szCs w:val="18"/>
        </w:rPr>
        <w:t xml:space="preserve">axes[1].legend(title="Category", </w:t>
      </w:r>
      <w:proofErr w:type="spellStart"/>
      <w:r>
        <w:rPr>
          <w:rFonts w:ascii="Consolas" w:eastAsia="Consolas" w:hAnsi="Consolas" w:cs="Consolas"/>
          <w:sz w:val="18"/>
          <w:szCs w:val="18"/>
        </w:rPr>
        <w:t>bbox_to_anchor</w:t>
      </w:r>
      <w:proofErr w:type="spellEnd"/>
      <w:r>
        <w:rPr>
          <w:rFonts w:ascii="Consolas" w:eastAsia="Consolas" w:hAnsi="Consolas" w:cs="Consolas"/>
          <w:sz w:val="18"/>
          <w:szCs w:val="18"/>
        </w:rPr>
        <w:t xml:space="preserve">=(1.02,1), loc="upper left", </w:t>
      </w:r>
      <w:proofErr w:type="spellStart"/>
      <w:r>
        <w:rPr>
          <w:rFonts w:ascii="Consolas" w:eastAsia="Consolas" w:hAnsi="Consolas" w:cs="Consolas"/>
          <w:sz w:val="18"/>
          <w:szCs w:val="18"/>
        </w:rPr>
        <w:t>fontsize</w:t>
      </w:r>
      <w:proofErr w:type="spellEnd"/>
      <w:r>
        <w:rPr>
          <w:rFonts w:ascii="Consolas" w:eastAsia="Consolas" w:hAnsi="Consolas" w:cs="Consolas"/>
          <w:sz w:val="18"/>
          <w:szCs w:val="18"/>
        </w:rPr>
        <w:t>=8)</w:t>
      </w:r>
      <w:r>
        <w:br/>
      </w:r>
      <w:proofErr w:type="spellStart"/>
      <w:r>
        <w:rPr>
          <w:rFonts w:ascii="Consolas" w:eastAsia="Consolas" w:hAnsi="Consolas" w:cs="Consolas"/>
          <w:sz w:val="18"/>
          <w:szCs w:val="18"/>
        </w:rPr>
        <w:t>fig.suptitle</w:t>
      </w:r>
      <w:proofErr w:type="spellEnd"/>
      <w:r>
        <w:rPr>
          <w:rFonts w:ascii="Consolas" w:eastAsia="Consolas" w:hAnsi="Consolas" w:cs="Consolas"/>
          <w:sz w:val="18"/>
          <w:szCs w:val="18"/>
        </w:rPr>
        <w:t>("Side-by-Side Comparison: PCA vs t-SNE")</w:t>
      </w:r>
      <w:r>
        <w:br/>
      </w:r>
      <w:r>
        <w:rPr>
          <w:rFonts w:ascii="Consolas" w:eastAsia="Consolas" w:hAnsi="Consolas" w:cs="Consolas"/>
          <w:sz w:val="18"/>
          <w:szCs w:val="18"/>
        </w:rPr>
        <w:t>save(fig, "fig19_pca_vs_tsne")</w:t>
      </w:r>
      <w:r>
        <w:br/>
      </w:r>
      <w:r>
        <w:br/>
      </w:r>
      <w:r>
        <w:rPr>
          <w:rFonts w:ascii="Consolas" w:eastAsia="Consolas" w:hAnsi="Consolas" w:cs="Consolas"/>
          <w:sz w:val="18"/>
          <w:szCs w:val="18"/>
        </w:rPr>
        <w:t># --- Performance benchmarking ---</w:t>
      </w:r>
      <w:r>
        <w:br/>
      </w:r>
      <w:r>
        <w:rPr>
          <w:rFonts w:ascii="Consolas" w:eastAsia="Consolas" w:hAnsi="Consolas" w:cs="Consolas"/>
          <w:sz w:val="18"/>
          <w:szCs w:val="18"/>
        </w:rPr>
        <w:t>def bench(n):</w:t>
      </w:r>
      <w:r>
        <w:br/>
      </w:r>
      <w:r>
        <w:rPr>
          <w:rFonts w:ascii="Consolas" w:eastAsia="Consolas" w:hAnsi="Consolas" w:cs="Consolas"/>
          <w:sz w:val="18"/>
          <w:szCs w:val="18"/>
        </w:rPr>
        <w:t xml:space="preserve">    sub = </w:t>
      </w:r>
      <w:proofErr w:type="spellStart"/>
      <w:r>
        <w:rPr>
          <w:rFonts w:ascii="Consolas" w:eastAsia="Consolas" w:hAnsi="Consolas" w:cs="Consolas"/>
          <w:sz w:val="18"/>
          <w:szCs w:val="18"/>
        </w:rPr>
        <w:t>df.sample</w:t>
      </w:r>
      <w:proofErr w:type="spellEnd"/>
      <w:r>
        <w:rPr>
          <w:rFonts w:ascii="Consolas" w:eastAsia="Consolas" w:hAnsi="Consolas" w:cs="Consolas"/>
          <w:sz w:val="18"/>
          <w:szCs w:val="18"/>
        </w:rPr>
        <w:t>(n, replace=n&gt;</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=1).</w:t>
      </w:r>
      <w:proofErr w:type="spellStart"/>
      <w:r>
        <w:rPr>
          <w:rFonts w:ascii="Consolas" w:eastAsia="Consolas" w:hAnsi="Consolas" w:cs="Consolas"/>
          <w:sz w:val="18"/>
          <w:szCs w:val="18"/>
        </w:rPr>
        <w:t>reset_index</w:t>
      </w:r>
      <w:proofErr w:type="spellEnd"/>
      <w:r>
        <w:rPr>
          <w:rFonts w:ascii="Consolas" w:eastAsia="Consolas" w:hAnsi="Consolas" w:cs="Consolas"/>
          <w:sz w:val="18"/>
          <w:szCs w:val="18"/>
        </w:rPr>
        <w:t>(drop=True)</w:t>
      </w:r>
      <w:r>
        <w:br/>
      </w:r>
      <w:r>
        <w:rPr>
          <w:rFonts w:ascii="Consolas" w:eastAsia="Consolas" w:hAnsi="Consolas" w:cs="Consolas"/>
          <w:sz w:val="18"/>
          <w:szCs w:val="18"/>
        </w:rPr>
        <w:t xml:space="preserve">    timings = {}</w:t>
      </w:r>
      <w:r>
        <w:br/>
      </w:r>
      <w:r>
        <w:rPr>
          <w:rFonts w:ascii="Consolas" w:eastAsia="Consolas" w:hAnsi="Consolas" w:cs="Consolas"/>
          <w:sz w:val="18"/>
          <w:szCs w:val="18"/>
        </w:rPr>
        <w:t xml:space="preserve">    t0=</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 _=</w:t>
      </w:r>
      <w:proofErr w:type="spellStart"/>
      <w:r>
        <w:rPr>
          <w:rFonts w:ascii="Consolas" w:eastAsia="Consolas" w:hAnsi="Consolas" w:cs="Consolas"/>
          <w:sz w:val="18"/>
          <w:szCs w:val="18"/>
        </w:rPr>
        <w:t>pd.read_csv</w:t>
      </w:r>
      <w:proofErr w:type="spellEnd"/>
      <w:r>
        <w:rPr>
          <w:rFonts w:ascii="Consolas" w:eastAsia="Consolas" w:hAnsi="Consolas" w:cs="Consolas"/>
          <w:sz w:val="18"/>
          <w:szCs w:val="18"/>
        </w:rPr>
        <w:t>("/home/</w:t>
      </w:r>
      <w:proofErr w:type="spellStart"/>
      <w:r>
        <w:rPr>
          <w:rFonts w:ascii="Consolas" w:eastAsia="Consolas" w:hAnsi="Consolas" w:cs="Consolas"/>
          <w:sz w:val="18"/>
          <w:szCs w:val="18"/>
        </w:rPr>
        <w:t>claude</w:t>
      </w:r>
      <w:proofErr w:type="spellEnd"/>
      <w:r>
        <w:rPr>
          <w:rFonts w:ascii="Consolas" w:eastAsia="Consolas" w:hAnsi="Consolas" w:cs="Consolas"/>
          <w:sz w:val="18"/>
          <w:szCs w:val="18"/>
        </w:rPr>
        <w:t>/</w:t>
      </w:r>
      <w:proofErr w:type="spellStart"/>
      <w:r>
        <w:rPr>
          <w:rFonts w:ascii="Consolas" w:eastAsia="Consolas" w:hAnsi="Consolas" w:cs="Consolas"/>
          <w:sz w:val="18"/>
          <w:szCs w:val="18"/>
        </w:rPr>
        <w:t>proj</w:t>
      </w:r>
      <w:proofErr w:type="spellEnd"/>
      <w:r>
        <w:rPr>
          <w:rFonts w:ascii="Consolas" w:eastAsia="Consolas" w:hAnsi="Consolas" w:cs="Consolas"/>
          <w:sz w:val="18"/>
          <w:szCs w:val="18"/>
        </w:rPr>
        <w:t>/retail_data.csv").sample(n, replace=n&gt;</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=1); timings["load"]=</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()-t0</w:t>
      </w:r>
      <w:r>
        <w:br/>
      </w:r>
      <w:r>
        <w:rPr>
          <w:rFonts w:ascii="Consolas" w:eastAsia="Consolas" w:hAnsi="Consolas" w:cs="Consolas"/>
          <w:sz w:val="18"/>
          <w:szCs w:val="18"/>
        </w:rPr>
        <w:t xml:space="preserve">    t0=</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a.bar</w:t>
      </w:r>
      <w:proofErr w:type="spellEnd"/>
      <w:r>
        <w:rPr>
          <w:rFonts w:ascii="Consolas" w:eastAsia="Consolas" w:hAnsi="Consolas" w:cs="Consolas"/>
          <w:sz w:val="18"/>
          <w:szCs w:val="18"/>
        </w:rPr>
        <w:t>(</w:t>
      </w:r>
      <w:proofErr w:type="spellStart"/>
      <w:r>
        <w:rPr>
          <w:rFonts w:ascii="Consolas" w:eastAsia="Consolas" w:hAnsi="Consolas" w:cs="Consolas"/>
          <w:sz w:val="18"/>
          <w:szCs w:val="18"/>
        </w:rPr>
        <w:t>sub.groupby</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ProductCategory</w:t>
      </w:r>
      <w:proofErr w:type="spellEnd"/>
      <w:r>
        <w:rPr>
          <w:rFonts w:ascii="Consolas" w:eastAsia="Consolas" w:hAnsi="Consolas" w:cs="Consolas"/>
          <w:sz w:val="18"/>
          <w:szCs w:val="18"/>
        </w:rPr>
        <w:t>")["</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xml:space="preserve">"].sum().index, </w:t>
      </w:r>
      <w:proofErr w:type="spellStart"/>
      <w:r>
        <w:rPr>
          <w:rFonts w:ascii="Consolas" w:eastAsia="Consolas" w:hAnsi="Consolas" w:cs="Consolas"/>
          <w:sz w:val="18"/>
          <w:szCs w:val="18"/>
        </w:rPr>
        <w:t>sub.groupby</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ProductCategory</w:t>
      </w:r>
      <w:proofErr w:type="spellEnd"/>
      <w:r>
        <w:rPr>
          <w:rFonts w:ascii="Consolas" w:eastAsia="Consolas" w:hAnsi="Consolas" w:cs="Consolas"/>
          <w:sz w:val="18"/>
          <w:szCs w:val="18"/>
        </w:rPr>
        <w:t>")["</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xml:space="preserve">"].sum().values); </w:t>
      </w:r>
      <w:proofErr w:type="spellStart"/>
      <w:r>
        <w:rPr>
          <w:rFonts w:ascii="Consolas" w:eastAsia="Consolas" w:hAnsi="Consolas" w:cs="Consolas"/>
          <w:sz w:val="18"/>
          <w:szCs w:val="18"/>
        </w:rPr>
        <w:t>plt.close</w:t>
      </w:r>
      <w:proofErr w:type="spellEnd"/>
      <w:r>
        <w:rPr>
          <w:rFonts w:ascii="Consolas" w:eastAsia="Consolas" w:hAnsi="Consolas" w:cs="Consolas"/>
          <w:sz w:val="18"/>
          <w:szCs w:val="18"/>
        </w:rPr>
        <w:t>(f)</w:t>
      </w:r>
      <w:r>
        <w:br/>
      </w:r>
      <w:r>
        <w:rPr>
          <w:rFonts w:ascii="Consolas" w:eastAsia="Consolas" w:hAnsi="Consolas" w:cs="Consolas"/>
          <w:sz w:val="18"/>
          <w:szCs w:val="18"/>
        </w:rPr>
        <w:t xml:space="preserve">    timings["</w:t>
      </w:r>
      <w:proofErr w:type="spellStart"/>
      <w:r>
        <w:rPr>
          <w:rFonts w:ascii="Consolas" w:eastAsia="Consolas" w:hAnsi="Consolas" w:cs="Consolas"/>
          <w:sz w:val="18"/>
          <w:szCs w:val="18"/>
        </w:rPr>
        <w:t>amount_viz</w:t>
      </w:r>
      <w:proofErr w:type="spellEnd"/>
      <w:r>
        <w:rPr>
          <w:rFonts w:ascii="Consolas" w:eastAsia="Consolas" w:hAnsi="Consolas" w:cs="Consolas"/>
          <w:sz w:val="18"/>
          <w:szCs w:val="18"/>
        </w:rPr>
        <w:t>"]=</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()-t0</w:t>
      </w:r>
      <w:r>
        <w:br/>
      </w:r>
      <w:r>
        <w:rPr>
          <w:rFonts w:ascii="Consolas" w:eastAsia="Consolas" w:hAnsi="Consolas" w:cs="Consolas"/>
          <w:sz w:val="18"/>
          <w:szCs w:val="18"/>
        </w:rPr>
        <w:t xml:space="preserve">    t0=</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a.hist</w:t>
      </w:r>
      <w:proofErr w:type="spellEnd"/>
      <w:r>
        <w:rPr>
          <w:rFonts w:ascii="Consolas" w:eastAsia="Consolas" w:hAnsi="Consolas" w:cs="Consolas"/>
          <w:sz w:val="18"/>
          <w:szCs w:val="18"/>
        </w:rPr>
        <w:t>(sub["</w:t>
      </w:r>
      <w:proofErr w:type="spellStart"/>
      <w:r>
        <w:rPr>
          <w:rFonts w:ascii="Consolas" w:eastAsia="Consolas" w:hAnsi="Consolas" w:cs="Consolas"/>
          <w:sz w:val="18"/>
          <w:szCs w:val="18"/>
        </w:rPr>
        <w:t>SalesAmount</w:t>
      </w:r>
      <w:proofErr w:type="spellEnd"/>
      <w:r>
        <w:rPr>
          <w:rFonts w:ascii="Consolas" w:eastAsia="Consolas" w:hAnsi="Consolas" w:cs="Consolas"/>
          <w:sz w:val="18"/>
          <w:szCs w:val="18"/>
        </w:rPr>
        <w:t xml:space="preserve">"], bins=30); </w:t>
      </w:r>
      <w:proofErr w:type="spellStart"/>
      <w:r>
        <w:rPr>
          <w:rFonts w:ascii="Consolas" w:eastAsia="Consolas" w:hAnsi="Consolas" w:cs="Consolas"/>
          <w:sz w:val="18"/>
          <w:szCs w:val="18"/>
        </w:rPr>
        <w:t>plt.close</w:t>
      </w:r>
      <w:proofErr w:type="spellEnd"/>
      <w:r>
        <w:rPr>
          <w:rFonts w:ascii="Consolas" w:eastAsia="Consolas" w:hAnsi="Consolas" w:cs="Consolas"/>
          <w:sz w:val="18"/>
          <w:szCs w:val="18"/>
        </w:rPr>
        <w:t>(f)</w:t>
      </w:r>
      <w:r>
        <w:br/>
      </w:r>
      <w:r>
        <w:rPr>
          <w:rFonts w:ascii="Consolas" w:eastAsia="Consolas" w:hAnsi="Consolas" w:cs="Consolas"/>
          <w:sz w:val="18"/>
          <w:szCs w:val="18"/>
        </w:rPr>
        <w:t xml:space="preserve">    timings["</w:t>
      </w:r>
      <w:proofErr w:type="spellStart"/>
      <w:r>
        <w:rPr>
          <w:rFonts w:ascii="Consolas" w:eastAsia="Consolas" w:hAnsi="Consolas" w:cs="Consolas"/>
          <w:sz w:val="18"/>
          <w:szCs w:val="18"/>
        </w:rPr>
        <w:t>distribution_viz</w:t>
      </w:r>
      <w:proofErr w:type="spellEnd"/>
      <w:r>
        <w:rPr>
          <w:rFonts w:ascii="Consolas" w:eastAsia="Consolas" w:hAnsi="Consolas" w:cs="Consolas"/>
          <w:sz w:val="18"/>
          <w:szCs w:val="18"/>
        </w:rPr>
        <w:t>"]=</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()-t0</w:t>
      </w:r>
      <w:r>
        <w:br/>
      </w:r>
      <w:r>
        <w:rPr>
          <w:rFonts w:ascii="Consolas" w:eastAsia="Consolas" w:hAnsi="Consolas" w:cs="Consolas"/>
          <w:sz w:val="18"/>
          <w:szCs w:val="18"/>
        </w:rPr>
        <w:t xml:space="preserve">    t0=</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 _=sub[</w:t>
      </w:r>
      <w:proofErr w:type="spellStart"/>
      <w:r>
        <w:rPr>
          <w:rFonts w:ascii="Consolas" w:eastAsia="Consolas" w:hAnsi="Consolas" w:cs="Consolas"/>
          <w:sz w:val="18"/>
          <w:szCs w:val="18"/>
        </w:rPr>
        <w:t>numcols</w:t>
      </w:r>
      <w:proofErr w:type="spellEnd"/>
      <w:r>
        <w:rPr>
          <w:rFonts w:ascii="Consolas" w:eastAsia="Consolas" w:hAnsi="Consolas" w:cs="Consolas"/>
          <w:sz w:val="18"/>
          <w:szCs w:val="18"/>
        </w:rPr>
        <w:t>].</w:t>
      </w:r>
      <w:proofErr w:type="spellStart"/>
      <w:r>
        <w:rPr>
          <w:rFonts w:ascii="Consolas" w:eastAsia="Consolas" w:hAnsi="Consolas" w:cs="Consolas"/>
          <w:sz w:val="18"/>
          <w:szCs w:val="18"/>
        </w:rPr>
        <w:t>corr</w:t>
      </w:r>
      <w:proofErr w:type="spellEnd"/>
      <w:r>
        <w:rPr>
          <w:rFonts w:ascii="Consolas" w:eastAsia="Consolas" w:hAnsi="Consolas" w:cs="Consolas"/>
          <w:sz w:val="18"/>
          <w:szCs w:val="18"/>
        </w:rPr>
        <w:t>(); timings["correlation"]=</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()-t0</w:t>
      </w:r>
      <w:r>
        <w:br/>
      </w:r>
      <w:r>
        <w:rPr>
          <w:rFonts w:ascii="Consolas" w:eastAsia="Consolas" w:hAnsi="Consolas" w:cs="Consolas"/>
          <w:sz w:val="18"/>
          <w:szCs w:val="18"/>
        </w:rPr>
        <w:t xml:space="preserve">    t0=</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Xs_n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StandardScaler</w:t>
      </w:r>
      <w:proofErr w:type="spellEnd"/>
      <w:r>
        <w:rPr>
          <w:rFonts w:ascii="Consolas" w:eastAsia="Consolas" w:hAnsi="Consolas" w:cs="Consolas"/>
          <w:sz w:val="18"/>
          <w:szCs w:val="18"/>
        </w:rPr>
        <w:t>().</w:t>
      </w:r>
      <w:proofErr w:type="spellStart"/>
      <w:r>
        <w:rPr>
          <w:rFonts w:ascii="Consolas" w:eastAsia="Consolas" w:hAnsi="Consolas" w:cs="Consolas"/>
          <w:sz w:val="18"/>
          <w:szCs w:val="18"/>
        </w:rPr>
        <w:t>fit_transform</w:t>
      </w:r>
      <w:proofErr w:type="spellEnd"/>
      <w:r>
        <w:rPr>
          <w:rFonts w:ascii="Consolas" w:eastAsia="Consolas" w:hAnsi="Consolas" w:cs="Consolas"/>
          <w:sz w:val="18"/>
          <w:szCs w:val="18"/>
        </w:rPr>
        <w:t>(sub[</w:t>
      </w:r>
      <w:proofErr w:type="spellStart"/>
      <w:r>
        <w:rPr>
          <w:rFonts w:ascii="Consolas" w:eastAsia="Consolas" w:hAnsi="Consolas" w:cs="Consolas"/>
          <w:sz w:val="18"/>
          <w:szCs w:val="18"/>
        </w:rPr>
        <w:t>numcols</w:t>
      </w:r>
      <w:proofErr w:type="spellEnd"/>
      <w:r>
        <w:rPr>
          <w:rFonts w:ascii="Consolas" w:eastAsia="Consolas" w:hAnsi="Consolas" w:cs="Consolas"/>
          <w:sz w:val="18"/>
          <w:szCs w:val="18"/>
        </w:rPr>
        <w:t>]); PCA(</w:t>
      </w:r>
      <w:proofErr w:type="spellStart"/>
      <w:r>
        <w:rPr>
          <w:rFonts w:ascii="Consolas" w:eastAsia="Consolas" w:hAnsi="Consolas" w:cs="Consolas"/>
          <w:sz w:val="18"/>
          <w:szCs w:val="18"/>
        </w:rPr>
        <w:t>n_components</w:t>
      </w:r>
      <w:proofErr w:type="spellEnd"/>
      <w:r>
        <w:rPr>
          <w:rFonts w:ascii="Consolas" w:eastAsia="Consolas" w:hAnsi="Consolas" w:cs="Consolas"/>
          <w:sz w:val="18"/>
          <w:szCs w:val="18"/>
        </w:rPr>
        <w:t>=2).</w:t>
      </w:r>
      <w:proofErr w:type="spellStart"/>
      <w:r>
        <w:rPr>
          <w:rFonts w:ascii="Consolas" w:eastAsia="Consolas" w:hAnsi="Consolas" w:cs="Consolas"/>
          <w:sz w:val="18"/>
          <w:szCs w:val="18"/>
        </w:rPr>
        <w:t>fit_transform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Xs_n</w:t>
      </w:r>
      <w:proofErr w:type="spellEnd"/>
      <w:r>
        <w:rPr>
          <w:rFonts w:ascii="Consolas" w:eastAsia="Consolas" w:hAnsi="Consolas" w:cs="Consolas"/>
          <w:sz w:val="18"/>
          <w:szCs w:val="18"/>
        </w:rPr>
        <w:t>)</w:t>
      </w:r>
      <w:r>
        <w:br/>
      </w:r>
      <w:r>
        <w:rPr>
          <w:rFonts w:ascii="Consolas" w:eastAsia="Consolas" w:hAnsi="Consolas" w:cs="Consolas"/>
          <w:sz w:val="18"/>
          <w:szCs w:val="18"/>
        </w:rPr>
        <w:t xml:space="preserve">    timings["</w:t>
      </w:r>
      <w:proofErr w:type="spellStart"/>
      <w:r>
        <w:rPr>
          <w:rFonts w:ascii="Consolas" w:eastAsia="Consolas" w:hAnsi="Consolas" w:cs="Consolas"/>
          <w:sz w:val="18"/>
          <w:szCs w:val="18"/>
        </w:rPr>
        <w:t>pca</w:t>
      </w:r>
      <w:proofErr w:type="spellEnd"/>
      <w:r>
        <w:rPr>
          <w:rFonts w:ascii="Consolas" w:eastAsia="Consolas" w:hAnsi="Consolas" w:cs="Consolas"/>
          <w:sz w:val="18"/>
          <w:szCs w:val="18"/>
        </w:rPr>
        <w:t>"]=</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()-t0</w:t>
      </w:r>
      <w:r>
        <w:br/>
      </w:r>
      <w:r>
        <w:rPr>
          <w:rFonts w:ascii="Consolas" w:eastAsia="Consolas" w:hAnsi="Consolas" w:cs="Consolas"/>
          <w:sz w:val="18"/>
          <w:szCs w:val="18"/>
        </w:rPr>
        <w:t xml:space="preserve">    t0=</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w:t>
      </w:r>
      <w:r>
        <w:br/>
      </w:r>
      <w:r>
        <w:rPr>
          <w:rFonts w:ascii="Consolas" w:eastAsia="Consolas" w:hAnsi="Consolas" w:cs="Consolas"/>
          <w:sz w:val="18"/>
          <w:szCs w:val="18"/>
        </w:rPr>
        <w:t xml:space="preserve">    TSNE(</w:t>
      </w:r>
      <w:proofErr w:type="spellStart"/>
      <w:r>
        <w:rPr>
          <w:rFonts w:ascii="Consolas" w:eastAsia="Consolas" w:hAnsi="Consolas" w:cs="Consolas"/>
          <w:sz w:val="18"/>
          <w:szCs w:val="18"/>
        </w:rPr>
        <w:t>n_components</w:t>
      </w:r>
      <w:proofErr w:type="spellEnd"/>
      <w:r>
        <w:rPr>
          <w:rFonts w:ascii="Consolas" w:eastAsia="Consolas" w:hAnsi="Consolas" w:cs="Consolas"/>
          <w:sz w:val="18"/>
          <w:szCs w:val="18"/>
        </w:rPr>
        <w:t xml:space="preserve">=2, perplexity=min(30,max(5,n//20)),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 xml:space="preserve">=42, </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w:t>
      </w:r>
      <w:proofErr w:type="spellStart"/>
      <w:r>
        <w:rPr>
          <w:rFonts w:ascii="Consolas" w:eastAsia="Consolas" w:hAnsi="Consolas" w:cs="Consolas"/>
          <w:sz w:val="18"/>
          <w:szCs w:val="18"/>
        </w:rPr>
        <w:t>pca</w:t>
      </w:r>
      <w:proofErr w:type="spellEnd"/>
      <w:r>
        <w:rPr>
          <w:rFonts w:ascii="Consolas" w:eastAsia="Consolas" w:hAnsi="Consolas" w:cs="Consolas"/>
          <w:sz w:val="18"/>
          <w:szCs w:val="18"/>
        </w:rPr>
        <w:t>").</w:t>
      </w:r>
      <w:proofErr w:type="spellStart"/>
      <w:r>
        <w:rPr>
          <w:rFonts w:ascii="Consolas" w:eastAsia="Consolas" w:hAnsi="Consolas" w:cs="Consolas"/>
          <w:sz w:val="18"/>
          <w:szCs w:val="18"/>
        </w:rPr>
        <w:t>fit_transform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Xs_n</w:t>
      </w:r>
      <w:proofErr w:type="spellEnd"/>
      <w:r>
        <w:rPr>
          <w:rFonts w:ascii="Consolas" w:eastAsia="Consolas" w:hAnsi="Consolas" w:cs="Consolas"/>
          <w:sz w:val="18"/>
          <w:szCs w:val="18"/>
        </w:rPr>
        <w:t>[:min(n,500)])</w:t>
      </w:r>
      <w:r>
        <w:br/>
      </w:r>
      <w:r>
        <w:rPr>
          <w:rFonts w:ascii="Consolas" w:eastAsia="Consolas" w:hAnsi="Consolas" w:cs="Consolas"/>
          <w:sz w:val="18"/>
          <w:szCs w:val="18"/>
        </w:rPr>
        <w:t xml:space="preserve">    timings["</w:t>
      </w:r>
      <w:proofErr w:type="spellStart"/>
      <w:r>
        <w:rPr>
          <w:rFonts w:ascii="Consolas" w:eastAsia="Consolas" w:hAnsi="Consolas" w:cs="Consolas"/>
          <w:sz w:val="18"/>
          <w:szCs w:val="18"/>
        </w:rPr>
        <w:t>tsne</w:t>
      </w:r>
      <w:proofErr w:type="spellEnd"/>
      <w:r>
        <w:rPr>
          <w:rFonts w:ascii="Consolas" w:eastAsia="Consolas" w:hAnsi="Consolas" w:cs="Consolas"/>
          <w:sz w:val="18"/>
          <w:szCs w:val="18"/>
        </w:rPr>
        <w:t>"]=</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()-t0</w:t>
      </w:r>
      <w:r>
        <w:br/>
      </w:r>
      <w:r>
        <w:rPr>
          <w:rFonts w:ascii="Consolas" w:eastAsia="Consolas" w:hAnsi="Consolas" w:cs="Consolas"/>
          <w:sz w:val="18"/>
          <w:szCs w:val="18"/>
        </w:rPr>
        <w:t xml:space="preserve">    return timings</w:t>
      </w:r>
      <w:r>
        <w:br/>
      </w:r>
      <w:r>
        <w:lastRenderedPageBreak/>
        <w:br/>
      </w:r>
      <w:r>
        <w:rPr>
          <w:rFonts w:ascii="Consolas" w:eastAsia="Consolas" w:hAnsi="Consolas" w:cs="Consolas"/>
          <w:sz w:val="18"/>
          <w:szCs w:val="18"/>
        </w:rPr>
        <w:t>perf = {}</w:t>
      </w:r>
      <w:r>
        <w:br/>
      </w:r>
      <w:r>
        <w:rPr>
          <w:rFonts w:ascii="Consolas" w:eastAsia="Consolas" w:hAnsi="Consolas" w:cs="Consolas"/>
          <w:sz w:val="18"/>
          <w:szCs w:val="18"/>
        </w:rPr>
        <w:t>for n in [1000,5000,10000]:</w:t>
      </w:r>
      <w:r>
        <w:br/>
      </w:r>
      <w:r>
        <w:rPr>
          <w:rFonts w:ascii="Consolas" w:eastAsia="Consolas" w:hAnsi="Consolas" w:cs="Consolas"/>
          <w:sz w:val="18"/>
          <w:szCs w:val="18"/>
        </w:rPr>
        <w:t xml:space="preserve">    perf[n] = bench(n)</w:t>
      </w:r>
      <w:r>
        <w:br/>
      </w:r>
      <w:r>
        <w:rPr>
          <w:rFonts w:ascii="Consolas" w:eastAsia="Consolas" w:hAnsi="Consolas" w:cs="Consolas"/>
          <w:sz w:val="18"/>
          <w:szCs w:val="18"/>
        </w:rPr>
        <w:t>results["performance"] = perf</w:t>
      </w:r>
      <w:r>
        <w:br/>
      </w:r>
      <w:r>
        <w:br/>
      </w:r>
      <w:r>
        <w:rPr>
          <w:rFonts w:ascii="Consolas" w:eastAsia="Consolas" w:hAnsi="Consolas" w:cs="Consolas"/>
          <w:sz w:val="18"/>
          <w:szCs w:val="18"/>
        </w:rPr>
        <w:t># performance line chart</w:t>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=(7.5,5))</w:t>
      </w:r>
      <w:r>
        <w:br/>
      </w:r>
      <w:r>
        <w:rPr>
          <w:rFonts w:ascii="Consolas" w:eastAsia="Consolas" w:hAnsi="Consolas" w:cs="Consolas"/>
          <w:sz w:val="18"/>
          <w:szCs w:val="18"/>
        </w:rPr>
        <w:t>metrics = ["load","amount_viz","distribution_viz","correlation","pca","tsne"]</w:t>
      </w:r>
      <w:r>
        <w:br/>
      </w:r>
      <w:proofErr w:type="spellStart"/>
      <w:r>
        <w:rPr>
          <w:rFonts w:ascii="Consolas" w:eastAsia="Consolas" w:hAnsi="Consolas" w:cs="Consolas"/>
          <w:sz w:val="18"/>
          <w:szCs w:val="18"/>
        </w:rPr>
        <w:t>xs</w:t>
      </w:r>
      <w:proofErr w:type="spellEnd"/>
      <w:r>
        <w:rPr>
          <w:rFonts w:ascii="Consolas" w:eastAsia="Consolas" w:hAnsi="Consolas" w:cs="Consolas"/>
          <w:sz w:val="18"/>
          <w:szCs w:val="18"/>
        </w:rPr>
        <w:t xml:space="preserve"> = [1000,5000,10000]</w:t>
      </w:r>
      <w:r>
        <w:br/>
      </w:r>
      <w:proofErr w:type="spellStart"/>
      <w:r>
        <w:rPr>
          <w:rFonts w:ascii="Consolas" w:eastAsia="Consolas" w:hAnsi="Consolas" w:cs="Consolas"/>
          <w:sz w:val="18"/>
          <w:szCs w:val="18"/>
        </w:rPr>
        <w:t>for m</w:t>
      </w:r>
      <w:proofErr w:type="spellEnd"/>
      <w:r>
        <w:rPr>
          <w:rFonts w:ascii="Consolas" w:eastAsia="Consolas" w:hAnsi="Consolas" w:cs="Consolas"/>
          <w:sz w:val="18"/>
          <w:szCs w:val="18"/>
        </w:rPr>
        <w:t xml:space="preserve">,c in zip(metrics, </w:t>
      </w:r>
      <w:proofErr w:type="spellStart"/>
      <w:r>
        <w:rPr>
          <w:rFonts w:ascii="Consolas" w:eastAsia="Consolas" w:hAnsi="Consolas" w:cs="Consolas"/>
          <w:sz w:val="18"/>
          <w:szCs w:val="18"/>
        </w:rPr>
        <w:t>sns.color_palette</w:t>
      </w:r>
      <w:proofErr w:type="spellEnd"/>
      <w:r>
        <w:rPr>
          <w:rFonts w:ascii="Consolas" w:eastAsia="Consolas" w:hAnsi="Consolas" w:cs="Consolas"/>
          <w:sz w:val="18"/>
          <w:szCs w:val="18"/>
        </w:rPr>
        <w:t>("tab10",6)):</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ax.plot</w:t>
      </w:r>
      <w:proofErr w:type="spellEnd"/>
      <w:r>
        <w:rPr>
          <w:rFonts w:ascii="Consolas" w:eastAsia="Consolas" w:hAnsi="Consolas" w:cs="Consolas"/>
          <w:sz w:val="18"/>
          <w:szCs w:val="18"/>
        </w:rPr>
        <w:t>(</w:t>
      </w:r>
      <w:proofErr w:type="spellStart"/>
      <w:r>
        <w:rPr>
          <w:rFonts w:ascii="Consolas" w:eastAsia="Consolas" w:hAnsi="Consolas" w:cs="Consolas"/>
          <w:sz w:val="18"/>
          <w:szCs w:val="18"/>
        </w:rPr>
        <w:t>xs</w:t>
      </w:r>
      <w:proofErr w:type="spellEnd"/>
      <w:r>
        <w:rPr>
          <w:rFonts w:ascii="Consolas" w:eastAsia="Consolas" w:hAnsi="Consolas" w:cs="Consolas"/>
          <w:sz w:val="18"/>
          <w:szCs w:val="18"/>
        </w:rPr>
        <w:t xml:space="preserve">, [perf[n][m] for n in </w:t>
      </w:r>
      <w:proofErr w:type="spellStart"/>
      <w:r>
        <w:rPr>
          <w:rFonts w:ascii="Consolas" w:eastAsia="Consolas" w:hAnsi="Consolas" w:cs="Consolas"/>
          <w:sz w:val="18"/>
          <w:szCs w:val="18"/>
        </w:rPr>
        <w:t>xs</w:t>
      </w:r>
      <w:proofErr w:type="spellEnd"/>
      <w:r>
        <w:rPr>
          <w:rFonts w:ascii="Consolas" w:eastAsia="Consolas" w:hAnsi="Consolas" w:cs="Consolas"/>
          <w:sz w:val="18"/>
          <w:szCs w:val="18"/>
        </w:rPr>
        <w:t>], marker="o", label=m, color=c)</w:t>
      </w:r>
      <w:r>
        <w:br/>
      </w:r>
      <w:proofErr w:type="spellStart"/>
      <w:r>
        <w:rPr>
          <w:rFonts w:ascii="Consolas" w:eastAsia="Consolas" w:hAnsi="Consolas" w:cs="Consolas"/>
          <w:sz w:val="18"/>
          <w:szCs w:val="18"/>
        </w:rPr>
        <w:t>ax.set_title</w:t>
      </w:r>
      <w:proofErr w:type="spellEnd"/>
      <w:r>
        <w:rPr>
          <w:rFonts w:ascii="Consolas" w:eastAsia="Consolas" w:hAnsi="Consolas" w:cs="Consolas"/>
          <w:sz w:val="18"/>
          <w:szCs w:val="18"/>
        </w:rPr>
        <w:t>("Execution Time vs Dataset Size")</w:t>
      </w:r>
      <w:r>
        <w:br/>
      </w:r>
      <w:proofErr w:type="spellStart"/>
      <w:r>
        <w:rPr>
          <w:rFonts w:ascii="Consolas" w:eastAsia="Consolas" w:hAnsi="Consolas" w:cs="Consolas"/>
          <w:sz w:val="18"/>
          <w:szCs w:val="18"/>
        </w:rPr>
        <w:t>ax.set_xlabel</w:t>
      </w:r>
      <w:proofErr w:type="spellEnd"/>
      <w:r>
        <w:rPr>
          <w:rFonts w:ascii="Consolas" w:eastAsia="Consolas" w:hAnsi="Consolas" w:cs="Consolas"/>
          <w:sz w:val="18"/>
          <w:szCs w:val="18"/>
        </w:rPr>
        <w:t xml:space="preserve">("Number of Records"); </w:t>
      </w:r>
      <w:proofErr w:type="spellStart"/>
      <w:r>
        <w:rPr>
          <w:rFonts w:ascii="Consolas" w:eastAsia="Consolas" w:hAnsi="Consolas" w:cs="Consolas"/>
          <w:sz w:val="18"/>
          <w:szCs w:val="18"/>
        </w:rPr>
        <w:t>ax.set_ylabel</w:t>
      </w:r>
      <w:proofErr w:type="spellEnd"/>
      <w:r>
        <w:rPr>
          <w:rFonts w:ascii="Consolas" w:eastAsia="Consolas" w:hAnsi="Consolas" w:cs="Consolas"/>
          <w:sz w:val="18"/>
          <w:szCs w:val="18"/>
        </w:rPr>
        <w:t>("Execution Time (seconds)")</w:t>
      </w:r>
      <w:r>
        <w:br/>
      </w:r>
      <w:proofErr w:type="spellStart"/>
      <w:r>
        <w:rPr>
          <w:rFonts w:ascii="Consolas" w:eastAsia="Consolas" w:hAnsi="Consolas" w:cs="Consolas"/>
          <w:sz w:val="18"/>
          <w:szCs w:val="18"/>
        </w:rPr>
        <w:t>ax.legend</w:t>
      </w:r>
      <w:proofErr w:type="spellEnd"/>
      <w:r>
        <w:rPr>
          <w:rFonts w:ascii="Consolas" w:eastAsia="Consolas" w:hAnsi="Consolas" w:cs="Consolas"/>
          <w:sz w:val="18"/>
          <w:szCs w:val="18"/>
        </w:rPr>
        <w:t>(</w:t>
      </w:r>
      <w:proofErr w:type="spellStart"/>
      <w:r>
        <w:rPr>
          <w:rFonts w:ascii="Consolas" w:eastAsia="Consolas" w:hAnsi="Consolas" w:cs="Consolas"/>
          <w:sz w:val="18"/>
          <w:szCs w:val="18"/>
        </w:rPr>
        <w:t>fontsize</w:t>
      </w:r>
      <w:proofErr w:type="spellEnd"/>
      <w:r>
        <w:rPr>
          <w:rFonts w:ascii="Consolas" w:eastAsia="Consolas" w:hAnsi="Consolas" w:cs="Consolas"/>
          <w:sz w:val="18"/>
          <w:szCs w:val="18"/>
        </w:rPr>
        <w:t>=8)</w:t>
      </w:r>
      <w:r>
        <w:br/>
      </w:r>
      <w:r>
        <w:rPr>
          <w:rFonts w:ascii="Consolas" w:eastAsia="Consolas" w:hAnsi="Consolas" w:cs="Consolas"/>
          <w:sz w:val="18"/>
          <w:szCs w:val="18"/>
        </w:rPr>
        <w:t>save(fig, "fig21_performance_line_chart")</w:t>
      </w:r>
      <w:r>
        <w:br/>
      </w:r>
      <w:r>
        <w:br/>
      </w:r>
      <w:r>
        <w:rPr>
          <w:rFonts w:ascii="Consolas" w:eastAsia="Consolas" w:hAnsi="Consolas" w:cs="Consolas"/>
          <w:sz w:val="18"/>
          <w:szCs w:val="18"/>
        </w:rPr>
        <w:t># summary stats table data</w:t>
      </w:r>
      <w:r>
        <w:br/>
      </w:r>
      <w:r>
        <w:rPr>
          <w:rFonts w:ascii="Consolas" w:eastAsia="Consolas" w:hAnsi="Consolas" w:cs="Consolas"/>
          <w:sz w:val="18"/>
          <w:szCs w:val="18"/>
        </w:rPr>
        <w:t xml:space="preserve">results["describe"]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numcols</w:t>
      </w:r>
      <w:proofErr w:type="spellEnd"/>
      <w:r>
        <w:rPr>
          <w:rFonts w:ascii="Consolas" w:eastAsia="Consolas" w:hAnsi="Consolas" w:cs="Consolas"/>
          <w:sz w:val="18"/>
          <w:szCs w:val="18"/>
        </w:rPr>
        <w:t>].describe().round(2).</w:t>
      </w:r>
      <w:proofErr w:type="spellStart"/>
      <w:r>
        <w:rPr>
          <w:rFonts w:ascii="Consolas" w:eastAsia="Consolas" w:hAnsi="Consolas" w:cs="Consolas"/>
          <w:sz w:val="18"/>
          <w:szCs w:val="18"/>
        </w:rPr>
        <w:t>to_dict</w:t>
      </w:r>
      <w:proofErr w:type="spellEnd"/>
      <w:r>
        <w:rPr>
          <w:rFonts w:ascii="Consolas" w:eastAsia="Consolas" w:hAnsi="Consolas" w:cs="Consolas"/>
          <w:sz w:val="18"/>
          <w:szCs w:val="18"/>
        </w:rPr>
        <w:t>()</w:t>
      </w:r>
      <w:r>
        <w:br/>
      </w:r>
      <w:r>
        <w:rPr>
          <w:rFonts w:ascii="Consolas" w:eastAsia="Consolas" w:hAnsi="Consolas" w:cs="Consolas"/>
          <w:sz w:val="18"/>
          <w:szCs w:val="18"/>
        </w:rPr>
        <w:t xml:space="preserve">results["shape"] = </w:t>
      </w:r>
      <w:proofErr w:type="spellStart"/>
      <w:r>
        <w:rPr>
          <w:rFonts w:ascii="Consolas" w:eastAsia="Consolas" w:hAnsi="Consolas" w:cs="Consolas"/>
          <w:sz w:val="18"/>
          <w:szCs w:val="18"/>
        </w:rPr>
        <w:t>df.shape</w:t>
      </w:r>
      <w:proofErr w:type="spellEnd"/>
      <w:r>
        <w:br/>
      </w:r>
      <w:r>
        <w:rPr>
          <w:rFonts w:ascii="Consolas" w:eastAsia="Consolas" w:hAnsi="Consolas" w:cs="Consolas"/>
          <w:sz w:val="18"/>
          <w:szCs w:val="18"/>
        </w:rPr>
        <w:t xml:space="preserve">results["missing"] = </w:t>
      </w:r>
      <w:proofErr w:type="spellStart"/>
      <w:r>
        <w:rPr>
          <w:rFonts w:ascii="Consolas" w:eastAsia="Consolas" w:hAnsi="Consolas" w:cs="Consolas"/>
          <w:sz w:val="18"/>
          <w:szCs w:val="18"/>
        </w:rPr>
        <w:t>df.isna</w:t>
      </w:r>
      <w:proofErr w:type="spellEnd"/>
      <w:r>
        <w:rPr>
          <w:rFonts w:ascii="Consolas" w:eastAsia="Consolas" w:hAnsi="Consolas" w:cs="Consolas"/>
          <w:sz w:val="18"/>
          <w:szCs w:val="18"/>
        </w:rPr>
        <w:t>().sum().</w:t>
      </w:r>
      <w:proofErr w:type="spellStart"/>
      <w:r>
        <w:rPr>
          <w:rFonts w:ascii="Consolas" w:eastAsia="Consolas" w:hAnsi="Consolas" w:cs="Consolas"/>
          <w:sz w:val="18"/>
          <w:szCs w:val="18"/>
        </w:rPr>
        <w:t>to_dict</w:t>
      </w:r>
      <w:proofErr w:type="spellEnd"/>
      <w:r>
        <w:rPr>
          <w:rFonts w:ascii="Consolas" w:eastAsia="Consolas" w:hAnsi="Consolas" w:cs="Consolas"/>
          <w:sz w:val="18"/>
          <w:szCs w:val="18"/>
        </w:rPr>
        <w:t>()</w:t>
      </w:r>
      <w:r>
        <w:br/>
      </w:r>
      <w:r>
        <w:br/>
      </w:r>
      <w:r>
        <w:rPr>
          <w:rFonts w:ascii="Consolas" w:eastAsia="Consolas" w:hAnsi="Consolas" w:cs="Consolas"/>
          <w:sz w:val="18"/>
          <w:szCs w:val="18"/>
        </w:rPr>
        <w:t>with open("/home/</w:t>
      </w:r>
      <w:proofErr w:type="spellStart"/>
      <w:r>
        <w:rPr>
          <w:rFonts w:ascii="Consolas" w:eastAsia="Consolas" w:hAnsi="Consolas" w:cs="Consolas"/>
          <w:sz w:val="18"/>
          <w:szCs w:val="18"/>
        </w:rPr>
        <w:t>claude</w:t>
      </w:r>
      <w:proofErr w:type="spellEnd"/>
      <w:r>
        <w:rPr>
          <w:rFonts w:ascii="Consolas" w:eastAsia="Consolas" w:hAnsi="Consolas" w:cs="Consolas"/>
          <w:sz w:val="18"/>
          <w:szCs w:val="18"/>
        </w:rPr>
        <w:t>/</w:t>
      </w:r>
      <w:proofErr w:type="spellStart"/>
      <w:r>
        <w:rPr>
          <w:rFonts w:ascii="Consolas" w:eastAsia="Consolas" w:hAnsi="Consolas" w:cs="Consolas"/>
          <w:sz w:val="18"/>
          <w:szCs w:val="18"/>
        </w:rPr>
        <w:t>proj</w:t>
      </w:r>
      <w:proofErr w:type="spellEnd"/>
      <w:r>
        <w:rPr>
          <w:rFonts w:ascii="Consolas" w:eastAsia="Consolas" w:hAnsi="Consolas" w:cs="Consolas"/>
          <w:sz w:val="18"/>
          <w:szCs w:val="18"/>
        </w:rPr>
        <w:t>/results.</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","w") as f:</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json.dump</w:t>
      </w:r>
      <w:proofErr w:type="spellEnd"/>
      <w:r>
        <w:rPr>
          <w:rFonts w:ascii="Consolas" w:eastAsia="Consolas" w:hAnsi="Consolas" w:cs="Consolas"/>
          <w:sz w:val="18"/>
          <w:szCs w:val="18"/>
        </w:rPr>
        <w:t>(results, f, indent=2, default=str)</w:t>
      </w:r>
      <w:r>
        <w:br/>
      </w:r>
      <w:r>
        <w:br/>
      </w:r>
      <w:r>
        <w:rPr>
          <w:rFonts w:ascii="Consolas" w:eastAsia="Consolas" w:hAnsi="Consolas" w:cs="Consolas"/>
          <w:sz w:val="18"/>
          <w:szCs w:val="18"/>
        </w:rPr>
        <w:t>print("DONE")</w:t>
      </w:r>
      <w:r>
        <w:br/>
      </w:r>
      <w:r>
        <w:rPr>
          <w:rFonts w:ascii="Consolas" w:eastAsia="Consolas" w:hAnsi="Consolas" w:cs="Consolas"/>
          <w:sz w:val="18"/>
          <w:szCs w:val="18"/>
        </w:rPr>
        <w:t>print(</w:t>
      </w:r>
      <w:proofErr w:type="spellStart"/>
      <w:r>
        <w:rPr>
          <w:rFonts w:ascii="Consolas" w:eastAsia="Consolas" w:hAnsi="Consolas" w:cs="Consolas"/>
          <w:sz w:val="18"/>
          <w:szCs w:val="18"/>
        </w:rPr>
        <w:t>json.dumps</w:t>
      </w:r>
      <w:proofErr w:type="spellEnd"/>
      <w:r>
        <w:rPr>
          <w:rFonts w:ascii="Consolas" w:eastAsia="Consolas" w:hAnsi="Consolas" w:cs="Consolas"/>
          <w:sz w:val="18"/>
          <w:szCs w:val="18"/>
        </w:rPr>
        <w:t>({</w:t>
      </w:r>
      <w:proofErr w:type="spellStart"/>
      <w:r>
        <w:rPr>
          <w:rFonts w:ascii="Consolas" w:eastAsia="Consolas" w:hAnsi="Consolas" w:cs="Consolas"/>
          <w:sz w:val="18"/>
          <w:szCs w:val="18"/>
        </w:rPr>
        <w:t>k:v</w:t>
      </w:r>
      <w:proofErr w:type="spellEnd"/>
      <w:r>
        <w:rPr>
          <w:rFonts w:ascii="Consolas" w:eastAsia="Consolas" w:hAnsi="Consolas" w:cs="Consolas"/>
          <w:sz w:val="18"/>
          <w:szCs w:val="18"/>
        </w:rPr>
        <w:t xml:space="preserve"> for </w:t>
      </w:r>
      <w:proofErr w:type="spellStart"/>
      <w:r>
        <w:rPr>
          <w:rFonts w:ascii="Consolas" w:eastAsia="Consolas" w:hAnsi="Consolas" w:cs="Consolas"/>
          <w:sz w:val="18"/>
          <w:szCs w:val="18"/>
        </w:rPr>
        <w:t>k,v</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results.items</w:t>
      </w:r>
      <w:proofErr w:type="spellEnd"/>
      <w:r>
        <w:rPr>
          <w:rFonts w:ascii="Consolas" w:eastAsia="Consolas" w:hAnsi="Consolas" w:cs="Consolas"/>
          <w:sz w:val="18"/>
          <w:szCs w:val="18"/>
        </w:rPr>
        <w:t>() if k not in ["describe","</w:t>
      </w:r>
      <w:proofErr w:type="spellStart"/>
      <w:r>
        <w:rPr>
          <w:rFonts w:ascii="Consolas" w:eastAsia="Consolas" w:hAnsi="Consolas" w:cs="Consolas"/>
          <w:sz w:val="18"/>
          <w:szCs w:val="18"/>
        </w:rPr>
        <w:t>corr</w:t>
      </w:r>
      <w:proofErr w:type="spellEnd"/>
      <w:r>
        <w:rPr>
          <w:rFonts w:ascii="Consolas" w:eastAsia="Consolas" w:hAnsi="Consolas" w:cs="Consolas"/>
          <w:sz w:val="18"/>
          <w:szCs w:val="18"/>
        </w:rPr>
        <w:t>"]}, indent=2, default=str))</w:t>
      </w:r>
      <w:r>
        <w:br/>
      </w:r>
    </w:p>
    <w:p w14:paraId="6E292E38" w14:textId="77777777" w:rsidR="00D977F0" w:rsidRDefault="00DF6D3E">
      <w:pPr>
        <w:pStyle w:val="Heading2"/>
      </w:pPr>
      <w:bookmarkStart w:id="49" w:name="_Toc239152797"/>
      <w:r>
        <w:t>A.3 Workflow Diagram Generation</w:t>
      </w:r>
      <w:bookmarkEnd w:id="49"/>
    </w:p>
    <w:p w14:paraId="3CDF18C0" w14:textId="77777777" w:rsidR="00D977F0" w:rsidRDefault="00DF6D3E">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import matplotlib</w:t>
      </w:r>
      <w:r>
        <w:br/>
      </w:r>
      <w:proofErr w:type="spellStart"/>
      <w:r>
        <w:rPr>
          <w:rFonts w:ascii="Consolas" w:eastAsia="Consolas" w:hAnsi="Consolas" w:cs="Consolas"/>
          <w:sz w:val="18"/>
          <w:szCs w:val="18"/>
        </w:rPr>
        <w:t>matplotlib.use</w:t>
      </w:r>
      <w:proofErr w:type="spellEnd"/>
      <w:r>
        <w:rPr>
          <w:rFonts w:ascii="Consolas" w:eastAsia="Consolas" w:hAnsi="Consolas" w:cs="Consolas"/>
          <w:sz w:val="18"/>
          <w:szCs w:val="18"/>
        </w:rPr>
        <w:t>("Agg")</w:t>
      </w:r>
      <w:r>
        <w:br/>
      </w:r>
      <w:r>
        <w:rPr>
          <w:rFonts w:ascii="Consolas" w:eastAsia="Consolas" w:hAnsi="Consolas" w:cs="Consolas"/>
          <w:sz w:val="18"/>
          <w:szCs w:val="18"/>
        </w:rPr>
        <w:t xml:space="preserve">import </w:t>
      </w:r>
      <w:proofErr w:type="spellStart"/>
      <w:proofErr w:type="gramStart"/>
      <w:r>
        <w:rPr>
          <w:rFonts w:ascii="Consolas" w:eastAsia="Consolas" w:hAnsi="Consolas" w:cs="Consolas"/>
          <w:sz w:val="18"/>
          <w:szCs w:val="18"/>
        </w:rPr>
        <w:t>matplotlib.pyplot</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r>
        <w:br/>
      </w:r>
      <w:r>
        <w:rPr>
          <w:rFonts w:ascii="Consolas" w:eastAsia="Consolas" w:hAnsi="Consolas" w:cs="Consolas"/>
          <w:sz w:val="18"/>
          <w:szCs w:val="18"/>
        </w:rPr>
        <w:t xml:space="preserve">import </w:t>
      </w:r>
      <w:proofErr w:type="spellStart"/>
      <w:proofErr w:type="gramStart"/>
      <w:r>
        <w:rPr>
          <w:rFonts w:ascii="Consolas" w:eastAsia="Consolas" w:hAnsi="Consolas" w:cs="Consolas"/>
          <w:sz w:val="18"/>
          <w:szCs w:val="18"/>
        </w:rPr>
        <w:t>matplotlib.patches</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mpatches</w:t>
      </w:r>
      <w:proofErr w:type="spellEnd"/>
      <w:r>
        <w:br/>
      </w: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matplotlib.patches</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FancyBboxPatch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FancyArrowPatch</w:t>
      </w:r>
      <w:proofErr w:type="spellEnd"/>
      <w:r>
        <w:br/>
      </w:r>
      <w:r>
        <w:br/>
      </w:r>
      <w:r>
        <w:rPr>
          <w:rFonts w:ascii="Consolas" w:eastAsia="Consolas" w:hAnsi="Consolas" w:cs="Consolas"/>
          <w:sz w:val="18"/>
          <w:szCs w:val="18"/>
        </w:rPr>
        <w:t>steps = [</w:t>
      </w:r>
      <w:r>
        <w:br/>
      </w:r>
      <w:r>
        <w:rPr>
          <w:rFonts w:ascii="Consolas" w:eastAsia="Consolas" w:hAnsi="Consolas" w:cs="Consolas"/>
          <w:sz w:val="18"/>
          <w:szCs w:val="18"/>
        </w:rPr>
        <w:t xml:space="preserve">    "Raw Dataset",</w:t>
      </w:r>
      <w:r>
        <w:br/>
      </w:r>
      <w:r>
        <w:rPr>
          <w:rFonts w:ascii="Consolas" w:eastAsia="Consolas" w:hAnsi="Consolas" w:cs="Consolas"/>
          <w:sz w:val="18"/>
          <w:szCs w:val="18"/>
        </w:rPr>
        <w:t xml:space="preserve">    "Data Loading",</w:t>
      </w:r>
      <w:r>
        <w:br/>
      </w:r>
      <w:r>
        <w:rPr>
          <w:rFonts w:ascii="Consolas" w:eastAsia="Consolas" w:hAnsi="Consolas" w:cs="Consolas"/>
          <w:sz w:val="18"/>
          <w:szCs w:val="18"/>
        </w:rPr>
        <w:t xml:space="preserve">    "Data Inspection",</w:t>
      </w:r>
      <w:r>
        <w:br/>
      </w:r>
      <w:r>
        <w:rPr>
          <w:rFonts w:ascii="Consolas" w:eastAsia="Consolas" w:hAnsi="Consolas" w:cs="Consolas"/>
          <w:sz w:val="18"/>
          <w:szCs w:val="18"/>
        </w:rPr>
        <w:t xml:space="preserve">    "Data Type Identification",</w:t>
      </w:r>
      <w:r>
        <w:br/>
      </w:r>
      <w:r>
        <w:rPr>
          <w:rFonts w:ascii="Consolas" w:eastAsia="Consolas" w:hAnsi="Consolas" w:cs="Consolas"/>
          <w:sz w:val="18"/>
          <w:szCs w:val="18"/>
        </w:rPr>
        <w:t xml:space="preserve">    "Visual Mapping &amp; Selection",</w:t>
      </w:r>
      <w:r>
        <w:br/>
      </w:r>
      <w:r>
        <w:rPr>
          <w:rFonts w:ascii="Consolas" w:eastAsia="Consolas" w:hAnsi="Consolas" w:cs="Consolas"/>
          <w:sz w:val="18"/>
          <w:szCs w:val="18"/>
        </w:rPr>
        <w:t xml:space="preserve">    "Amount / Distribution / Proportion /\</w:t>
      </w:r>
      <w:proofErr w:type="spellStart"/>
      <w:r>
        <w:rPr>
          <w:rFonts w:ascii="Consolas" w:eastAsia="Consolas" w:hAnsi="Consolas" w:cs="Consolas"/>
          <w:sz w:val="18"/>
          <w:szCs w:val="18"/>
        </w:rPr>
        <w:t>nRelationship</w:t>
      </w:r>
      <w:proofErr w:type="spellEnd"/>
      <w:r>
        <w:rPr>
          <w:rFonts w:ascii="Consolas" w:eastAsia="Consolas" w:hAnsi="Consolas" w:cs="Consolas"/>
          <w:sz w:val="18"/>
          <w:szCs w:val="18"/>
        </w:rPr>
        <w:t xml:space="preserve"> / Correlation / Dim. Reduction",</w:t>
      </w:r>
      <w:r>
        <w:br/>
      </w:r>
      <w:r>
        <w:rPr>
          <w:rFonts w:ascii="Consolas" w:eastAsia="Consolas" w:hAnsi="Consolas" w:cs="Consolas"/>
          <w:sz w:val="18"/>
          <w:szCs w:val="18"/>
        </w:rPr>
        <w:t xml:space="preserve">    "Visualization Comparison",</w:t>
      </w:r>
      <w:r>
        <w:br/>
      </w:r>
      <w:r>
        <w:rPr>
          <w:rFonts w:ascii="Consolas" w:eastAsia="Consolas" w:hAnsi="Consolas" w:cs="Consolas"/>
          <w:sz w:val="18"/>
          <w:szCs w:val="18"/>
        </w:rPr>
        <w:t xml:space="preserve">    "Results and Interpretation",</w:t>
      </w:r>
      <w:r>
        <w:br/>
      </w:r>
      <w:r>
        <w:rPr>
          <w:rFonts w:ascii="Consolas" w:eastAsia="Consolas" w:hAnsi="Consolas" w:cs="Consolas"/>
          <w:sz w:val="18"/>
          <w:szCs w:val="18"/>
        </w:rPr>
        <w:t xml:space="preserve">    "Final Analytical Insights",</w:t>
      </w:r>
      <w:r>
        <w:br/>
      </w:r>
      <w:r>
        <w:rPr>
          <w:rFonts w:ascii="Consolas" w:eastAsia="Consolas" w:hAnsi="Consolas" w:cs="Consolas"/>
          <w:sz w:val="18"/>
          <w:szCs w:val="18"/>
        </w:rPr>
        <w:t>]</w:t>
      </w:r>
      <w:r>
        <w:br/>
      </w:r>
      <w:r>
        <w:br/>
      </w:r>
      <w:r>
        <w:rPr>
          <w:rFonts w:ascii="Consolas" w:eastAsia="Consolas" w:hAnsi="Consolas" w:cs="Consolas"/>
          <w:sz w:val="18"/>
          <w:szCs w:val="18"/>
        </w:rPr>
        <w:t xml:space="preserve">fig, </w:t>
      </w:r>
      <w:proofErr w:type="spellStart"/>
      <w:r>
        <w:rPr>
          <w:rFonts w:ascii="Consolas" w:eastAsia="Consolas" w:hAnsi="Consolas" w:cs="Consolas"/>
          <w:sz w:val="18"/>
          <w:szCs w:val="18"/>
        </w:rPr>
        <w:t>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plt.subplots</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=(6.5, 11))</w:t>
      </w:r>
      <w:r>
        <w:br/>
      </w:r>
      <w:proofErr w:type="spellStart"/>
      <w:r>
        <w:rPr>
          <w:rFonts w:ascii="Consolas" w:eastAsia="Consolas" w:hAnsi="Consolas" w:cs="Consolas"/>
          <w:sz w:val="18"/>
          <w:szCs w:val="18"/>
        </w:rPr>
        <w:t>ax.set_xlim</w:t>
      </w:r>
      <w:proofErr w:type="spellEnd"/>
      <w:r>
        <w:rPr>
          <w:rFonts w:ascii="Consolas" w:eastAsia="Consolas" w:hAnsi="Consolas" w:cs="Consolas"/>
          <w:sz w:val="18"/>
          <w:szCs w:val="18"/>
        </w:rPr>
        <w:t>(0, 10)</w:t>
      </w:r>
      <w:r>
        <w:br/>
      </w:r>
      <w:proofErr w:type="spellStart"/>
      <w:r>
        <w:rPr>
          <w:rFonts w:ascii="Consolas" w:eastAsia="Consolas" w:hAnsi="Consolas" w:cs="Consolas"/>
          <w:sz w:val="18"/>
          <w:szCs w:val="18"/>
        </w:rPr>
        <w:t>ax.set_ylim</w:t>
      </w:r>
      <w:proofErr w:type="spellEnd"/>
      <w:r>
        <w:rPr>
          <w:rFonts w:ascii="Consolas" w:eastAsia="Consolas" w:hAnsi="Consolas" w:cs="Consolas"/>
          <w:sz w:val="18"/>
          <w:szCs w:val="18"/>
        </w:rPr>
        <w:t xml:space="preserve">(0,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(steps)*1.2 + 1)</w:t>
      </w:r>
      <w:r>
        <w:br/>
      </w:r>
      <w:proofErr w:type="spellStart"/>
      <w:r>
        <w:rPr>
          <w:rFonts w:ascii="Consolas" w:eastAsia="Consolas" w:hAnsi="Consolas" w:cs="Consolas"/>
          <w:sz w:val="18"/>
          <w:szCs w:val="18"/>
        </w:rPr>
        <w:t>ax.axis</w:t>
      </w:r>
      <w:proofErr w:type="spellEnd"/>
      <w:r>
        <w:rPr>
          <w:rFonts w:ascii="Consolas" w:eastAsia="Consolas" w:hAnsi="Consolas" w:cs="Consolas"/>
          <w:sz w:val="18"/>
          <w:szCs w:val="18"/>
        </w:rPr>
        <w:t>("off")</w:t>
      </w:r>
      <w:r>
        <w:br/>
      </w:r>
      <w:r>
        <w:br/>
      </w:r>
      <w:proofErr w:type="spellStart"/>
      <w:r>
        <w:rPr>
          <w:rFonts w:ascii="Consolas" w:eastAsia="Consolas" w:hAnsi="Consolas" w:cs="Consolas"/>
          <w:sz w:val="18"/>
          <w:szCs w:val="18"/>
        </w:rPr>
        <w:t>box_w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box_h</w:t>
      </w:r>
      <w:proofErr w:type="spellEnd"/>
      <w:r>
        <w:rPr>
          <w:rFonts w:ascii="Consolas" w:eastAsia="Consolas" w:hAnsi="Consolas" w:cs="Consolas"/>
          <w:sz w:val="18"/>
          <w:szCs w:val="18"/>
        </w:rPr>
        <w:t xml:space="preserve"> = 8.5, 0.9</w:t>
      </w:r>
      <w:r>
        <w:br/>
      </w:r>
      <w:r>
        <w:rPr>
          <w:rFonts w:ascii="Consolas" w:eastAsia="Consolas" w:hAnsi="Consolas" w:cs="Consolas"/>
          <w:sz w:val="18"/>
          <w:szCs w:val="18"/>
        </w:rPr>
        <w:t xml:space="preserve">colors = </w:t>
      </w:r>
      <w:proofErr w:type="spellStart"/>
      <w:r>
        <w:rPr>
          <w:rFonts w:ascii="Consolas" w:eastAsia="Consolas" w:hAnsi="Consolas" w:cs="Consolas"/>
          <w:sz w:val="18"/>
          <w:szCs w:val="18"/>
        </w:rPr>
        <w:t>plt.cm.Blues</w:t>
      </w:r>
      <w:proofErr w:type="spellEnd"/>
      <w:r>
        <w:rPr>
          <w:rFonts w:ascii="Consolas" w:eastAsia="Consolas" w:hAnsi="Consolas" w:cs="Consolas"/>
          <w:sz w:val="18"/>
          <w:szCs w:val="18"/>
        </w:rPr>
        <w:t>([0.35 + 0.06*</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w:t>
      </w:r>
      <w:proofErr w:type="spellStart"/>
      <w:r>
        <w:rPr>
          <w:rFonts w:ascii="Consolas" w:eastAsia="Consolas" w:hAnsi="Consolas" w:cs="Consolas"/>
          <w:sz w:val="18"/>
          <w:szCs w:val="18"/>
        </w:rPr>
        <w:t>len</w:t>
      </w:r>
      <w:proofErr w:type="spellEnd"/>
      <w:r>
        <w:rPr>
          <w:rFonts w:ascii="Consolas" w:eastAsia="Consolas" w:hAnsi="Consolas" w:cs="Consolas"/>
          <w:sz w:val="18"/>
          <w:szCs w:val="18"/>
        </w:rPr>
        <w:t>(steps))])</w:t>
      </w:r>
      <w:r>
        <w:br/>
      </w:r>
      <w:r>
        <w:br/>
      </w:r>
      <w:proofErr w:type="spellStart"/>
      <w:r>
        <w:rPr>
          <w:rFonts w:ascii="Consolas" w:eastAsia="Consolas" w:hAnsi="Consolas" w:cs="Consolas"/>
          <w:sz w:val="18"/>
          <w:szCs w:val="18"/>
        </w:rPr>
        <w:t>ys</w:t>
      </w:r>
      <w:proofErr w:type="spellEnd"/>
      <w:r>
        <w:rPr>
          <w:rFonts w:ascii="Consolas" w:eastAsia="Consolas" w:hAnsi="Consolas" w:cs="Consolas"/>
          <w:sz w:val="18"/>
          <w:szCs w:val="18"/>
        </w:rPr>
        <w:t xml:space="preserve"> = []</w:t>
      </w:r>
      <w:r>
        <w:br/>
      </w:r>
      <w:r>
        <w:rPr>
          <w:rFonts w:ascii="Consolas" w:eastAsia="Consolas" w:hAnsi="Consolas" w:cs="Consolas"/>
          <w:sz w:val="18"/>
          <w:szCs w:val="18"/>
        </w:rPr>
        <w:t xml:space="preserve">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step in enumerate(steps):</w:t>
      </w:r>
      <w:r>
        <w:br/>
      </w:r>
      <w:r>
        <w:rPr>
          <w:rFonts w:ascii="Consolas" w:eastAsia="Consolas" w:hAnsi="Consolas" w:cs="Consolas"/>
          <w:sz w:val="18"/>
          <w:szCs w:val="18"/>
        </w:rPr>
        <w:t xml:space="preserve">    y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(steps)-1-i)*1.2 + 0.5</w:t>
      </w:r>
      <w: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ys.append</w:t>
      </w:r>
      <w:proofErr w:type="spellEnd"/>
      <w:r>
        <w:rPr>
          <w:rFonts w:ascii="Consolas" w:eastAsia="Consolas" w:hAnsi="Consolas" w:cs="Consolas"/>
          <w:sz w:val="18"/>
          <w:szCs w:val="18"/>
        </w:rPr>
        <w:t>(y)</w:t>
      </w:r>
      <w:r>
        <w:br/>
      </w:r>
      <w:r>
        <w:rPr>
          <w:rFonts w:ascii="Consolas" w:eastAsia="Consolas" w:hAnsi="Consolas" w:cs="Consolas"/>
          <w:sz w:val="18"/>
          <w:szCs w:val="18"/>
        </w:rPr>
        <w:t xml:space="preserve">    box = </w:t>
      </w:r>
      <w:proofErr w:type="spellStart"/>
      <w:r>
        <w:rPr>
          <w:rFonts w:ascii="Consolas" w:eastAsia="Consolas" w:hAnsi="Consolas" w:cs="Consolas"/>
          <w:sz w:val="18"/>
          <w:szCs w:val="18"/>
        </w:rPr>
        <w:t>FancyBboxPatch</w:t>
      </w:r>
      <w:proofErr w:type="spellEnd"/>
      <w:r>
        <w:rPr>
          <w:rFonts w:ascii="Consolas" w:eastAsia="Consolas" w:hAnsi="Consolas" w:cs="Consolas"/>
          <w:sz w:val="18"/>
          <w:szCs w:val="18"/>
        </w:rPr>
        <w:t xml:space="preserve">((0.75, y), </w:t>
      </w:r>
      <w:proofErr w:type="spellStart"/>
      <w:r>
        <w:rPr>
          <w:rFonts w:ascii="Consolas" w:eastAsia="Consolas" w:hAnsi="Consolas" w:cs="Consolas"/>
          <w:sz w:val="18"/>
          <w:szCs w:val="18"/>
        </w:rPr>
        <w:t>box_w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box_h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boxstyle</w:t>
      </w:r>
      <w:proofErr w:type="spellEnd"/>
      <w:r>
        <w:rPr>
          <w:rFonts w:ascii="Consolas" w:eastAsia="Consolas" w:hAnsi="Consolas" w:cs="Consolas"/>
          <w:sz w:val="18"/>
          <w:szCs w:val="18"/>
        </w:rPr>
        <w:t>="</w:t>
      </w:r>
      <w:proofErr w:type="spellStart"/>
      <w:r>
        <w:rPr>
          <w:rFonts w:ascii="Consolas" w:eastAsia="Consolas" w:hAnsi="Consolas" w:cs="Consolas"/>
          <w:sz w:val="18"/>
          <w:szCs w:val="18"/>
        </w:rPr>
        <w:t>round,pad</w:t>
      </w:r>
      <w:proofErr w:type="spellEnd"/>
      <w:r>
        <w:rPr>
          <w:rFonts w:ascii="Consolas" w:eastAsia="Consolas" w:hAnsi="Consolas" w:cs="Consolas"/>
          <w:sz w:val="18"/>
          <w:szCs w:val="18"/>
        </w:rPr>
        <w:t>=0.08,rounding_size=0.12",</w:t>
      </w:r>
      <w:r>
        <w:br/>
      </w:r>
      <w:r>
        <w:rPr>
          <w:rFonts w:ascii="Consolas" w:eastAsia="Consolas" w:hAnsi="Consolas" w:cs="Consolas"/>
          <w:sz w:val="18"/>
          <w:szCs w:val="18"/>
        </w:rPr>
        <w:t xml:space="preserve">                          linewidth=1.2, </w:t>
      </w:r>
      <w:proofErr w:type="spellStart"/>
      <w:r>
        <w:rPr>
          <w:rFonts w:ascii="Consolas" w:eastAsia="Consolas" w:hAnsi="Consolas" w:cs="Consolas"/>
          <w:sz w:val="18"/>
          <w:szCs w:val="18"/>
        </w:rPr>
        <w:t>edgecolor</w:t>
      </w:r>
      <w:proofErr w:type="spellEnd"/>
      <w:r>
        <w:rPr>
          <w:rFonts w:ascii="Consolas" w:eastAsia="Consolas" w:hAnsi="Consolas" w:cs="Consolas"/>
          <w:sz w:val="18"/>
          <w:szCs w:val="18"/>
        </w:rPr>
        <w:t xml:space="preserve">="#2c5f8a", </w:t>
      </w:r>
      <w:proofErr w:type="spellStart"/>
      <w:r>
        <w:rPr>
          <w:rFonts w:ascii="Consolas" w:eastAsia="Consolas" w:hAnsi="Consolas" w:cs="Consolas"/>
          <w:sz w:val="18"/>
          <w:szCs w:val="18"/>
        </w:rPr>
        <w:t>facecolor</w:t>
      </w:r>
      <w:proofErr w:type="spellEnd"/>
      <w:r>
        <w:rPr>
          <w:rFonts w:ascii="Consolas" w:eastAsia="Consolas" w:hAnsi="Consolas" w:cs="Consolas"/>
          <w:sz w:val="18"/>
          <w:szCs w:val="18"/>
        </w:rPr>
        <w:t>=colors[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ax.add_patch</w:t>
      </w:r>
      <w:proofErr w:type="spellEnd"/>
      <w:r>
        <w:rPr>
          <w:rFonts w:ascii="Consolas" w:eastAsia="Consolas" w:hAnsi="Consolas" w:cs="Consolas"/>
          <w:sz w:val="18"/>
          <w:szCs w:val="18"/>
        </w:rPr>
        <w:t>(box)</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ax.text</w:t>
      </w:r>
      <w:proofErr w:type="spellEnd"/>
      <w:r>
        <w:rPr>
          <w:rFonts w:ascii="Consolas" w:eastAsia="Consolas" w:hAnsi="Consolas" w:cs="Consolas"/>
          <w:sz w:val="18"/>
          <w:szCs w:val="18"/>
        </w:rPr>
        <w:t xml:space="preserve">(5, </w:t>
      </w:r>
      <w:proofErr w:type="spellStart"/>
      <w:r>
        <w:rPr>
          <w:rFonts w:ascii="Consolas" w:eastAsia="Consolas" w:hAnsi="Consolas" w:cs="Consolas"/>
          <w:sz w:val="18"/>
          <w:szCs w:val="18"/>
        </w:rPr>
        <w:t>y+box_h</w:t>
      </w:r>
      <w:proofErr w:type="spellEnd"/>
      <w:r>
        <w:rPr>
          <w:rFonts w:ascii="Consolas" w:eastAsia="Consolas" w:hAnsi="Consolas" w:cs="Consolas"/>
          <w:sz w:val="18"/>
          <w:szCs w:val="18"/>
        </w:rPr>
        <w:t>/2, step, ha="</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w:t>
      </w:r>
      <w:proofErr w:type="spellEnd"/>
      <w:r>
        <w:rPr>
          <w:rFonts w:ascii="Consolas" w:eastAsia="Consolas" w:hAnsi="Consolas" w:cs="Consolas"/>
          <w:sz w:val="18"/>
          <w:szCs w:val="18"/>
        </w:rPr>
        <w:t>="</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fontsize</w:t>
      </w:r>
      <w:proofErr w:type="spellEnd"/>
      <w:r>
        <w:rPr>
          <w:rFonts w:ascii="Consolas" w:eastAsia="Consolas" w:hAnsi="Consolas" w:cs="Consolas"/>
          <w:sz w:val="18"/>
          <w:szCs w:val="18"/>
        </w:rPr>
        <w:t>=9.5, wrap=True, color="#1a1a1a")</w:t>
      </w:r>
      <w:r>
        <w:br/>
      </w:r>
      <w:r>
        <w:br/>
      </w:r>
      <w:r>
        <w:rPr>
          <w:rFonts w:ascii="Consolas" w:eastAsia="Consolas" w:hAnsi="Consolas" w:cs="Consolas"/>
          <w:sz w:val="18"/>
          <w:szCs w:val="18"/>
        </w:rPr>
        <w:t xml:space="preserve">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w:t>
      </w:r>
      <w:proofErr w:type="spellStart"/>
      <w:r>
        <w:rPr>
          <w:rFonts w:ascii="Consolas" w:eastAsia="Consolas" w:hAnsi="Consolas" w:cs="Consolas"/>
          <w:sz w:val="18"/>
          <w:szCs w:val="18"/>
        </w:rPr>
        <w:t>len</w:t>
      </w:r>
      <w:proofErr w:type="spellEnd"/>
      <w:r>
        <w:rPr>
          <w:rFonts w:ascii="Consolas" w:eastAsia="Consolas" w:hAnsi="Consolas" w:cs="Consolas"/>
          <w:sz w:val="18"/>
          <w:szCs w:val="18"/>
        </w:rPr>
        <w:t>(steps)-1):</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y_top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ys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y_bot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ys</w:t>
      </w:r>
      <w:proofErr w:type="spellEnd"/>
      <w:r>
        <w:rPr>
          <w:rFonts w:ascii="Consolas" w:eastAsia="Consolas" w:hAnsi="Consolas" w:cs="Consolas"/>
          <w:sz w:val="18"/>
          <w:szCs w:val="18"/>
        </w:rPr>
        <w:t xml:space="preserve">[i+1] + </w:t>
      </w:r>
      <w:proofErr w:type="spellStart"/>
      <w:r>
        <w:rPr>
          <w:rFonts w:ascii="Consolas" w:eastAsia="Consolas" w:hAnsi="Consolas" w:cs="Consolas"/>
          <w:sz w:val="18"/>
          <w:szCs w:val="18"/>
        </w:rPr>
        <w:t>box_h</w:t>
      </w:r>
      <w:proofErr w:type="spellEnd"/>
      <w:r>
        <w:br/>
      </w:r>
      <w:r>
        <w:rPr>
          <w:rFonts w:ascii="Consolas" w:eastAsia="Consolas" w:hAnsi="Consolas" w:cs="Consolas"/>
          <w:sz w:val="18"/>
          <w:szCs w:val="18"/>
        </w:rPr>
        <w:t xml:space="preserve">    arrow = </w:t>
      </w:r>
      <w:proofErr w:type="spellStart"/>
      <w:r>
        <w:rPr>
          <w:rFonts w:ascii="Consolas" w:eastAsia="Consolas" w:hAnsi="Consolas" w:cs="Consolas"/>
          <w:sz w:val="18"/>
          <w:szCs w:val="18"/>
        </w:rPr>
        <w:t>FancyArrowPatch</w:t>
      </w:r>
      <w:proofErr w:type="spellEnd"/>
      <w:r>
        <w:rPr>
          <w:rFonts w:ascii="Consolas" w:eastAsia="Consolas" w:hAnsi="Consolas" w:cs="Consolas"/>
          <w:sz w:val="18"/>
          <w:szCs w:val="18"/>
        </w:rPr>
        <w:t xml:space="preserve">((5, </w:t>
      </w:r>
      <w:proofErr w:type="spellStart"/>
      <w:r>
        <w:rPr>
          <w:rFonts w:ascii="Consolas" w:eastAsia="Consolas" w:hAnsi="Consolas" w:cs="Consolas"/>
          <w:sz w:val="18"/>
          <w:szCs w:val="18"/>
        </w:rPr>
        <w:t>y_top</w:t>
      </w:r>
      <w:proofErr w:type="spellEnd"/>
      <w:r>
        <w:rPr>
          <w:rFonts w:ascii="Consolas" w:eastAsia="Consolas" w:hAnsi="Consolas" w:cs="Consolas"/>
          <w:sz w:val="18"/>
          <w:szCs w:val="18"/>
        </w:rPr>
        <w:t xml:space="preserve">), (5, </w:t>
      </w:r>
      <w:proofErr w:type="spellStart"/>
      <w:r>
        <w:rPr>
          <w:rFonts w:ascii="Consolas" w:eastAsia="Consolas" w:hAnsi="Consolas" w:cs="Consolas"/>
          <w:sz w:val="18"/>
          <w:szCs w:val="18"/>
        </w:rPr>
        <w:t>y_bot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arrowstyle</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mutation_scale</w:t>
      </w:r>
      <w:proofErr w:type="spellEnd"/>
      <w:r>
        <w:rPr>
          <w:rFonts w:ascii="Consolas" w:eastAsia="Consolas" w:hAnsi="Consolas" w:cs="Consolas"/>
          <w:sz w:val="18"/>
          <w:szCs w:val="18"/>
        </w:rPr>
        <w:t>=15, color="#2c5f8a", linewidth=1.4)</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ax.add_patch</w:t>
      </w:r>
      <w:proofErr w:type="spellEnd"/>
      <w:r>
        <w:rPr>
          <w:rFonts w:ascii="Consolas" w:eastAsia="Consolas" w:hAnsi="Consolas" w:cs="Consolas"/>
          <w:sz w:val="18"/>
          <w:szCs w:val="18"/>
        </w:rPr>
        <w:t>(arrow)</w:t>
      </w:r>
      <w:r>
        <w:br/>
      </w:r>
      <w:r>
        <w:br/>
      </w:r>
      <w:proofErr w:type="spellStart"/>
      <w:r>
        <w:rPr>
          <w:rFonts w:ascii="Consolas" w:eastAsia="Consolas" w:hAnsi="Consolas" w:cs="Consolas"/>
          <w:sz w:val="18"/>
          <w:szCs w:val="18"/>
        </w:rPr>
        <w:t>ax.set_title</w:t>
      </w:r>
      <w:proofErr w:type="spellEnd"/>
      <w:r>
        <w:rPr>
          <w:rFonts w:ascii="Consolas" w:eastAsia="Consolas" w:hAnsi="Consolas" w:cs="Consolas"/>
          <w:sz w:val="18"/>
          <w:szCs w:val="18"/>
        </w:rPr>
        <w:t xml:space="preserve">("Overall Solution Workflow", </w:t>
      </w:r>
      <w:proofErr w:type="spellStart"/>
      <w:r>
        <w:rPr>
          <w:rFonts w:ascii="Consolas" w:eastAsia="Consolas" w:hAnsi="Consolas" w:cs="Consolas"/>
          <w:sz w:val="18"/>
          <w:szCs w:val="18"/>
        </w:rPr>
        <w:t>fontsize</w:t>
      </w:r>
      <w:proofErr w:type="spellEnd"/>
      <w:r>
        <w:rPr>
          <w:rFonts w:ascii="Consolas" w:eastAsia="Consolas" w:hAnsi="Consolas" w:cs="Consolas"/>
          <w:sz w:val="18"/>
          <w:szCs w:val="18"/>
        </w:rPr>
        <w:t xml:space="preserve">=13, </w:t>
      </w:r>
      <w:proofErr w:type="spellStart"/>
      <w:r>
        <w:rPr>
          <w:rFonts w:ascii="Consolas" w:eastAsia="Consolas" w:hAnsi="Consolas" w:cs="Consolas"/>
          <w:sz w:val="18"/>
          <w:szCs w:val="18"/>
        </w:rPr>
        <w:t>fontweight</w:t>
      </w:r>
      <w:proofErr w:type="spellEnd"/>
      <w:r>
        <w:rPr>
          <w:rFonts w:ascii="Consolas" w:eastAsia="Consolas" w:hAnsi="Consolas" w:cs="Consolas"/>
          <w:sz w:val="18"/>
          <w:szCs w:val="18"/>
        </w:rPr>
        <w:t>="bold", pad=15)</w:t>
      </w:r>
      <w:r>
        <w:br/>
      </w:r>
      <w:proofErr w:type="spellStart"/>
      <w:r>
        <w:rPr>
          <w:rFonts w:ascii="Consolas" w:eastAsia="Consolas" w:hAnsi="Consolas" w:cs="Consolas"/>
          <w:sz w:val="18"/>
          <w:szCs w:val="18"/>
        </w:rPr>
        <w:t>plt.tight_layout</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plt.savefig</w:t>
      </w:r>
      <w:proofErr w:type="spellEnd"/>
      <w:r>
        <w:rPr>
          <w:rFonts w:ascii="Consolas" w:eastAsia="Consolas" w:hAnsi="Consolas" w:cs="Consolas"/>
          <w:sz w:val="18"/>
          <w:szCs w:val="18"/>
        </w:rPr>
        <w:t>("/home/</w:t>
      </w:r>
      <w:proofErr w:type="spellStart"/>
      <w:r>
        <w:rPr>
          <w:rFonts w:ascii="Consolas" w:eastAsia="Consolas" w:hAnsi="Consolas" w:cs="Consolas"/>
          <w:sz w:val="18"/>
          <w:szCs w:val="18"/>
        </w:rPr>
        <w:t>claude</w:t>
      </w:r>
      <w:proofErr w:type="spellEnd"/>
      <w:r>
        <w:rPr>
          <w:rFonts w:ascii="Consolas" w:eastAsia="Consolas" w:hAnsi="Consolas" w:cs="Consolas"/>
          <w:sz w:val="18"/>
          <w:szCs w:val="18"/>
        </w:rPr>
        <w:t>/</w:t>
      </w:r>
      <w:proofErr w:type="spellStart"/>
      <w:r>
        <w:rPr>
          <w:rFonts w:ascii="Consolas" w:eastAsia="Consolas" w:hAnsi="Consolas" w:cs="Consolas"/>
          <w:sz w:val="18"/>
          <w:szCs w:val="18"/>
        </w:rPr>
        <w:t>proj</w:t>
      </w:r>
      <w:proofErr w:type="spellEnd"/>
      <w:r>
        <w:rPr>
          <w:rFonts w:ascii="Consolas" w:eastAsia="Consolas" w:hAnsi="Consolas" w:cs="Consolas"/>
          <w:sz w:val="18"/>
          <w:szCs w:val="18"/>
        </w:rPr>
        <w:t>/</w:t>
      </w:r>
      <w:proofErr w:type="spellStart"/>
      <w:r>
        <w:rPr>
          <w:rFonts w:ascii="Consolas" w:eastAsia="Consolas" w:hAnsi="Consolas" w:cs="Consolas"/>
          <w:sz w:val="18"/>
          <w:szCs w:val="18"/>
        </w:rPr>
        <w:t>imgs</w:t>
      </w:r>
      <w:proofErr w:type="spellEnd"/>
      <w:r>
        <w:rPr>
          <w:rFonts w:ascii="Consolas" w:eastAsia="Consolas" w:hAnsi="Consolas" w:cs="Consolas"/>
          <w:sz w:val="18"/>
          <w:szCs w:val="18"/>
        </w:rPr>
        <w:t xml:space="preserve">/fig20_workflow_diagram.png", dpi=150, </w:t>
      </w:r>
      <w:proofErr w:type="spellStart"/>
      <w:r>
        <w:rPr>
          <w:rFonts w:ascii="Consolas" w:eastAsia="Consolas" w:hAnsi="Consolas" w:cs="Consolas"/>
          <w:sz w:val="18"/>
          <w:szCs w:val="18"/>
        </w:rPr>
        <w:t>bbox_inches</w:t>
      </w:r>
      <w:proofErr w:type="spellEnd"/>
      <w:r>
        <w:rPr>
          <w:rFonts w:ascii="Consolas" w:eastAsia="Consolas" w:hAnsi="Consolas" w:cs="Consolas"/>
          <w:sz w:val="18"/>
          <w:szCs w:val="18"/>
        </w:rPr>
        <w:t>="tight")</w:t>
      </w:r>
      <w:r>
        <w:br/>
      </w:r>
      <w:r>
        <w:rPr>
          <w:rFonts w:ascii="Consolas" w:eastAsia="Consolas" w:hAnsi="Consolas" w:cs="Consolas"/>
          <w:sz w:val="18"/>
          <w:szCs w:val="18"/>
        </w:rPr>
        <w:t>print("saved")</w:t>
      </w:r>
      <w:r>
        <w:br/>
      </w:r>
    </w:p>
    <w:sectPr w:rsidR="00D977F0">
      <w:headerReference w:type="default" r:id="rId28"/>
      <w:footerReference w:type="default" r:id="rId2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A2267" w14:textId="77777777" w:rsidR="00DF6D3E" w:rsidRDefault="00DF6D3E">
      <w:r>
        <w:separator/>
      </w:r>
    </w:p>
  </w:endnote>
  <w:endnote w:type="continuationSeparator" w:id="0">
    <w:p w14:paraId="3116AF62" w14:textId="77777777" w:rsidR="00DF6D3E" w:rsidRDefault="00DF6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64F6E" w14:textId="77777777" w:rsidR="00D977F0" w:rsidRDefault="00DF6D3E">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94937">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59493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DD477" w14:textId="77777777" w:rsidR="00DF6D3E" w:rsidRDefault="00DF6D3E">
      <w:r>
        <w:separator/>
      </w:r>
    </w:p>
  </w:footnote>
  <w:footnote w:type="continuationSeparator" w:id="0">
    <w:p w14:paraId="221FA514" w14:textId="77777777" w:rsidR="00DF6D3E" w:rsidRDefault="00DF6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7F1C" w14:textId="77777777" w:rsidR="00D977F0" w:rsidRDefault="00DF6D3E">
    <w:pPr>
      <w:jc w:val="right"/>
    </w:pPr>
    <w:r>
      <w:rPr>
        <w:i/>
        <w:iCs/>
        <w:color w:val="666666"/>
        <w:sz w:val="16"/>
        <w:szCs w:val="16"/>
      </w:rPr>
      <w:t>DSA06 - Retail Sales and Customer Behaviour Data Visualization and Analytics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D6928"/>
    <w:multiLevelType w:val="hybridMultilevel"/>
    <w:tmpl w:val="E76E129E"/>
    <w:lvl w:ilvl="0" w:tplc="BF5A7368">
      <w:start w:val="1"/>
      <w:numFmt w:val="bullet"/>
      <w:lvlText w:val="●"/>
      <w:lvlJc w:val="left"/>
      <w:pPr>
        <w:ind w:left="720" w:hanging="360"/>
      </w:pPr>
    </w:lvl>
    <w:lvl w:ilvl="1" w:tplc="F31624FC">
      <w:start w:val="1"/>
      <w:numFmt w:val="bullet"/>
      <w:lvlText w:val="○"/>
      <w:lvlJc w:val="left"/>
      <w:pPr>
        <w:ind w:left="1440" w:hanging="360"/>
      </w:pPr>
    </w:lvl>
    <w:lvl w:ilvl="2" w:tplc="2B84F5F6">
      <w:start w:val="1"/>
      <w:numFmt w:val="bullet"/>
      <w:lvlText w:val="■"/>
      <w:lvlJc w:val="left"/>
      <w:pPr>
        <w:ind w:left="2160" w:hanging="360"/>
      </w:pPr>
    </w:lvl>
    <w:lvl w:ilvl="3" w:tplc="91B8C9D6">
      <w:start w:val="1"/>
      <w:numFmt w:val="bullet"/>
      <w:lvlText w:val="●"/>
      <w:lvlJc w:val="left"/>
      <w:pPr>
        <w:ind w:left="2880" w:hanging="360"/>
      </w:pPr>
    </w:lvl>
    <w:lvl w:ilvl="4" w:tplc="8BACD88A">
      <w:start w:val="1"/>
      <w:numFmt w:val="bullet"/>
      <w:lvlText w:val="○"/>
      <w:lvlJc w:val="left"/>
      <w:pPr>
        <w:ind w:left="3600" w:hanging="360"/>
      </w:pPr>
    </w:lvl>
    <w:lvl w:ilvl="5" w:tplc="CAE2FB06">
      <w:start w:val="1"/>
      <w:numFmt w:val="bullet"/>
      <w:lvlText w:val="■"/>
      <w:lvlJc w:val="left"/>
      <w:pPr>
        <w:ind w:left="4320" w:hanging="360"/>
      </w:pPr>
    </w:lvl>
    <w:lvl w:ilvl="6" w:tplc="BCBACE2C">
      <w:start w:val="1"/>
      <w:numFmt w:val="bullet"/>
      <w:lvlText w:val="●"/>
      <w:lvlJc w:val="left"/>
      <w:pPr>
        <w:ind w:left="5040" w:hanging="360"/>
      </w:pPr>
    </w:lvl>
    <w:lvl w:ilvl="7" w:tplc="2056EEA4">
      <w:start w:val="1"/>
      <w:numFmt w:val="bullet"/>
      <w:lvlText w:val="●"/>
      <w:lvlJc w:val="left"/>
      <w:pPr>
        <w:ind w:left="5760" w:hanging="360"/>
      </w:pPr>
    </w:lvl>
    <w:lvl w:ilvl="8" w:tplc="A420D7F2">
      <w:start w:val="1"/>
      <w:numFmt w:val="bullet"/>
      <w:lvlText w:val="●"/>
      <w:lvlJc w:val="left"/>
      <w:pPr>
        <w:ind w:left="6480" w:hanging="360"/>
      </w:pPr>
    </w:lvl>
  </w:abstractNum>
  <w:num w:numId="1" w16cid:durableId="2105683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7F0"/>
    <w:rsid w:val="00594937"/>
    <w:rsid w:val="00A12939"/>
    <w:rsid w:val="00D977F0"/>
    <w:rsid w:val="00DF6D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49810"/>
  <w15:docId w15:val="{C375919E-B965-42B2-9F24-8C63F3BF2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0"/>
      <w:szCs w:val="30"/>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unhideWhenUsed/>
    <w:qFormat/>
    <w:pPr>
      <w:spacing w:before="180" w:after="10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4937"/>
    <w:pPr>
      <w:spacing w:after="100"/>
    </w:pPr>
  </w:style>
  <w:style w:type="paragraph" w:styleId="TOC2">
    <w:name w:val="toc 2"/>
    <w:basedOn w:val="Normal"/>
    <w:next w:val="Normal"/>
    <w:autoRedefine/>
    <w:uiPriority w:val="39"/>
    <w:unhideWhenUsed/>
    <w:rsid w:val="00594937"/>
    <w:pPr>
      <w:spacing w:after="100"/>
      <w:ind w:left="220"/>
    </w:pPr>
  </w:style>
  <w:style w:type="paragraph" w:styleId="TOC3">
    <w:name w:val="toc 3"/>
    <w:basedOn w:val="Normal"/>
    <w:next w:val="Normal"/>
    <w:autoRedefine/>
    <w:uiPriority w:val="39"/>
    <w:unhideWhenUsed/>
    <w:rsid w:val="0059493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8976</Words>
  <Characters>51168</Characters>
  <Application>Microsoft Office Word</Application>
  <DocSecurity>0</DocSecurity>
  <Lines>426</Lines>
  <Paragraphs>120</Paragraphs>
  <ScaleCrop>false</ScaleCrop>
  <Company/>
  <LinksUpToDate>false</LinksUpToDate>
  <CharactersWithSpaces>60024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and Customer Behaviour Data Visualization and Analytics System</dc:title>
  <dc:creator>Rishi</dc:creator>
  <cp:lastModifiedBy>msdmahesh73@outlook.com</cp:lastModifiedBy>
  <cp:revision>2</cp:revision>
  <cp:lastPrinted>2026-09-01T05:31:00Z</cp:lastPrinted>
  <dcterms:created xsi:type="dcterms:W3CDTF">2026-09-01T05:38:00Z</dcterms:created>
  <dcterms:modified xsi:type="dcterms:W3CDTF">2026-09-01T05:38:00Z</dcterms:modified>
</cp:coreProperties>
</file>