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F1886" w14:textId="58A225D9" w:rsidR="0075664B" w:rsidRPr="008B4ECC" w:rsidRDefault="006938C8">
      <w:pPr>
        <w:rPr>
          <w:rFonts w:ascii="Candara" w:hAnsi="Candara"/>
          <w:sz w:val="40"/>
          <w:szCs w:val="40"/>
        </w:rPr>
      </w:pPr>
      <w:r w:rsidRPr="008B4ECC">
        <w:rPr>
          <w:rFonts w:ascii="Candara" w:hAnsi="Candara"/>
          <w:sz w:val="40"/>
          <w:szCs w:val="40"/>
        </w:rPr>
        <w:t>Task 2</w:t>
      </w:r>
    </w:p>
    <w:p w14:paraId="7F95DC31" w14:textId="315E36F8" w:rsidR="006938C8" w:rsidRDefault="008B4ECC">
      <w:r w:rsidRPr="00312C0F">
        <w:rPr>
          <w:highlight w:val="yellow"/>
        </w:rPr>
        <w:t>Date</w:t>
      </w:r>
      <w:r w:rsidRPr="008B4ECC">
        <w:rPr>
          <w:i/>
          <w:iCs/>
        </w:rPr>
        <w:t>: -</w:t>
      </w:r>
      <w:r>
        <w:t xml:space="preserve"> </w:t>
      </w:r>
      <w:r w:rsidR="0075664B">
        <w:t>22/07/2025</w:t>
      </w:r>
      <w:r w:rsidR="00DB7EF0">
        <w:t xml:space="preserve"> &amp; 29/07/2025</w:t>
      </w:r>
    </w:p>
    <w:p w14:paraId="16161784" w14:textId="5350EBC1" w:rsidR="0094322B" w:rsidRDefault="008B4ECC">
      <w:r w:rsidRPr="00312C0F">
        <w:rPr>
          <w:highlight w:val="yellow"/>
        </w:rPr>
        <w:t>Aim</w:t>
      </w:r>
      <w:r w:rsidRPr="008B4ECC">
        <w:rPr>
          <w:i/>
          <w:iCs/>
        </w:rPr>
        <w:t>:</w:t>
      </w:r>
      <w:r>
        <w:t xml:space="preserve"> - </w:t>
      </w:r>
      <w:r w:rsidR="006938C8">
        <w:t xml:space="preserve">Execute the following network commands like </w:t>
      </w:r>
    </w:p>
    <w:p w14:paraId="1B4638E0" w14:textId="77777777" w:rsidR="008B4ECC" w:rsidRDefault="006938C8" w:rsidP="008B4ECC">
      <w:pPr>
        <w:pStyle w:val="ListParagraph"/>
        <w:numPr>
          <w:ilvl w:val="0"/>
          <w:numId w:val="2"/>
        </w:numPr>
      </w:pPr>
      <w:r>
        <w:t>Ipconfig</w:t>
      </w:r>
    </w:p>
    <w:p w14:paraId="0DEDC436" w14:textId="77777777" w:rsidR="008B4ECC" w:rsidRDefault="006938C8" w:rsidP="008B4ECC">
      <w:pPr>
        <w:pStyle w:val="ListParagraph"/>
        <w:numPr>
          <w:ilvl w:val="0"/>
          <w:numId w:val="2"/>
        </w:numPr>
      </w:pPr>
      <w:r>
        <w:t>tracert</w:t>
      </w:r>
      <w:r w:rsidR="008B4ECC">
        <w:t xml:space="preserve"> </w:t>
      </w:r>
    </w:p>
    <w:p w14:paraId="0341C31A" w14:textId="77777777" w:rsidR="008B4ECC" w:rsidRDefault="006938C8" w:rsidP="008B4ECC">
      <w:pPr>
        <w:pStyle w:val="ListParagraph"/>
        <w:numPr>
          <w:ilvl w:val="0"/>
          <w:numId w:val="2"/>
        </w:numPr>
      </w:pPr>
      <w:r>
        <w:t>telnet</w:t>
      </w:r>
    </w:p>
    <w:p w14:paraId="6D516032" w14:textId="77777777" w:rsidR="008B4ECC" w:rsidRDefault="006938C8" w:rsidP="008B4ECC">
      <w:pPr>
        <w:pStyle w:val="ListParagraph"/>
        <w:numPr>
          <w:ilvl w:val="0"/>
          <w:numId w:val="2"/>
        </w:numPr>
      </w:pPr>
      <w:r>
        <w:t>neths</w:t>
      </w:r>
      <w:r w:rsidR="008B4ECC">
        <w:t xml:space="preserve"> </w:t>
      </w:r>
    </w:p>
    <w:p w14:paraId="30B02EB1" w14:textId="77777777" w:rsidR="008B4ECC" w:rsidRDefault="006938C8" w:rsidP="008B4ECC">
      <w:pPr>
        <w:pStyle w:val="ListParagraph"/>
        <w:numPr>
          <w:ilvl w:val="0"/>
          <w:numId w:val="2"/>
        </w:numPr>
      </w:pPr>
      <w:r>
        <w:t>ping</w:t>
      </w:r>
    </w:p>
    <w:p w14:paraId="7EA4AA2A" w14:textId="77777777" w:rsidR="008B4ECC" w:rsidRDefault="006938C8" w:rsidP="008B4ECC">
      <w:pPr>
        <w:pStyle w:val="ListParagraph"/>
        <w:numPr>
          <w:ilvl w:val="0"/>
          <w:numId w:val="2"/>
        </w:numPr>
      </w:pPr>
      <w:r>
        <w:t>nslookup</w:t>
      </w:r>
    </w:p>
    <w:p w14:paraId="285A4039" w14:textId="18AB4C8E" w:rsidR="006938C8" w:rsidRDefault="006938C8" w:rsidP="008B4ECC">
      <w:pPr>
        <w:pStyle w:val="ListParagraph"/>
        <w:numPr>
          <w:ilvl w:val="0"/>
          <w:numId w:val="2"/>
        </w:numPr>
      </w:pPr>
      <w:r>
        <w:t>netstat</w:t>
      </w:r>
    </w:p>
    <w:p w14:paraId="53E5E090" w14:textId="4CBDB7DF" w:rsidR="006938C8" w:rsidRPr="008B4ECC" w:rsidRDefault="006938C8" w:rsidP="008B4ECC">
      <w:pPr>
        <w:rPr>
          <w:rFonts w:asciiTheme="majorHAnsi" w:hAnsiTheme="majorHAnsi" w:cstheme="majorHAnsi"/>
        </w:rPr>
      </w:pPr>
      <w:r w:rsidRPr="008B4ECC">
        <w:rPr>
          <w:rFonts w:asciiTheme="majorHAnsi" w:hAnsiTheme="majorHAnsi" w:cstheme="majorHAnsi"/>
          <w:highlight w:val="yellow"/>
        </w:rPr>
        <w:t>Procedure:</w:t>
      </w:r>
    </w:p>
    <w:p w14:paraId="682E058C" w14:textId="1BE6D821" w:rsidR="006938C8" w:rsidRDefault="00DB7EF0" w:rsidP="006938C8">
      <w:r>
        <w:t>Step 1) Launch</w:t>
      </w:r>
      <w:r w:rsidR="006938C8">
        <w:t xml:space="preserve"> the </w:t>
      </w:r>
      <w:r>
        <w:t>Cisco Packet Tracer</w:t>
      </w:r>
      <w:r w:rsidR="006938C8">
        <w:t xml:space="preserve">. Double-click the </w:t>
      </w:r>
      <w:r>
        <w:t>Cisco Packet Tracer</w:t>
      </w:r>
      <w:r w:rsidR="006938C8">
        <w:t xml:space="preserve"> icon on your desktop or find it in your application list and open the program </w:t>
      </w:r>
    </w:p>
    <w:p w14:paraId="035C6DC1" w14:textId="2CD2FBC1" w:rsidR="006938C8" w:rsidRDefault="00DB7EF0" w:rsidP="006938C8">
      <w:r>
        <w:t>Step 2</w:t>
      </w:r>
      <w:r w:rsidR="006938C8">
        <w:t>) Create a simple network topology;</w:t>
      </w:r>
    </w:p>
    <w:p w14:paraId="7DA550B4" w14:textId="77777777" w:rsidR="008B4ECC" w:rsidRDefault="006938C8" w:rsidP="006938C8">
      <w:pPr>
        <w:pStyle w:val="ListParagraph"/>
        <w:numPr>
          <w:ilvl w:val="0"/>
          <w:numId w:val="4"/>
        </w:numPr>
      </w:pPr>
      <w:r>
        <w:t>Add</w:t>
      </w:r>
      <w:r w:rsidR="008B4ECC">
        <w:t xml:space="preserve"> Devices </w:t>
      </w:r>
    </w:p>
    <w:p w14:paraId="471E75C7" w14:textId="74E9ED9A" w:rsidR="006938C8" w:rsidRDefault="008B4ECC" w:rsidP="008B4ECC">
      <w:pPr>
        <w:pStyle w:val="ListParagraph"/>
        <w:ind w:left="885"/>
      </w:pPr>
      <w:r>
        <w:t>Add</w:t>
      </w:r>
      <w:r w:rsidR="006938C8">
        <w:t xml:space="preserve"> </w:t>
      </w:r>
      <w:r w:rsidR="00DB7EF0">
        <w:t>router (</w:t>
      </w:r>
      <w:r>
        <w:t>ISR4331)</w:t>
      </w:r>
      <w:r w:rsidR="006938C8">
        <w:t xml:space="preserve"> and </w:t>
      </w:r>
      <w:r>
        <w:t xml:space="preserve">two </w:t>
      </w:r>
      <w:r w:rsidR="006938C8">
        <w:t>switches</w:t>
      </w:r>
      <w:r>
        <w:t>(2960-24TT)</w:t>
      </w:r>
      <w:r w:rsidR="006938C8">
        <w:t xml:space="preserve">. Drag and drop </w:t>
      </w:r>
      <w:r>
        <w:t>the</w:t>
      </w:r>
      <w:r w:rsidR="006938C8">
        <w:t xml:space="preserve"> router and </w:t>
      </w:r>
      <w:r>
        <w:t xml:space="preserve">the switches </w:t>
      </w:r>
      <w:r w:rsidR="006938C8">
        <w:t xml:space="preserve">from the device list onto the workspace. Drag and drop two </w:t>
      </w:r>
      <w:r w:rsidR="00DB7EF0">
        <w:t>PC’s (</w:t>
      </w:r>
      <w:r>
        <w:t>PC-PT)</w:t>
      </w:r>
      <w:r w:rsidR="006938C8">
        <w:t xml:space="preserve"> onto the workspace</w:t>
      </w:r>
      <w:r>
        <w:t xml:space="preserve"> as well.</w:t>
      </w:r>
    </w:p>
    <w:p w14:paraId="7873E02D" w14:textId="77777777" w:rsidR="008B4ECC" w:rsidRDefault="008B4ECC" w:rsidP="008B4ECC">
      <w:pPr>
        <w:pStyle w:val="ListParagraph"/>
        <w:ind w:left="885"/>
      </w:pPr>
    </w:p>
    <w:p w14:paraId="399DB8A9" w14:textId="77777777" w:rsidR="008B4ECC" w:rsidRDefault="006938C8" w:rsidP="006938C8">
      <w:pPr>
        <w:pStyle w:val="ListParagraph"/>
        <w:numPr>
          <w:ilvl w:val="0"/>
          <w:numId w:val="4"/>
        </w:numPr>
      </w:pPr>
      <w:r>
        <w:t xml:space="preserve">Add connections </w:t>
      </w:r>
    </w:p>
    <w:p w14:paraId="073CFC0D" w14:textId="08D16B45" w:rsidR="006938C8" w:rsidRDefault="008B4ECC" w:rsidP="008B4ECC">
      <w:pPr>
        <w:pStyle w:val="ListParagraph"/>
        <w:ind w:left="885"/>
      </w:pPr>
      <w:r>
        <w:t>Now</w:t>
      </w:r>
      <w:r w:rsidR="00DB7EF0">
        <w:t>,</w:t>
      </w:r>
      <w:r>
        <w:t xml:space="preserve"> by using </w:t>
      </w:r>
      <w:r w:rsidR="006938C8">
        <w:t xml:space="preserve">the connection </w:t>
      </w:r>
      <w:r w:rsidR="00312C0F">
        <w:t>tool</w:t>
      </w:r>
      <w:r w:rsidR="00DB7EF0">
        <w:t>,</w:t>
      </w:r>
      <w:r w:rsidR="00312C0F">
        <w:t xml:space="preserve"> connect</w:t>
      </w:r>
      <w:r w:rsidR="006938C8">
        <w:t xml:space="preserve"> the devices. Connect one PC</w:t>
      </w:r>
      <w:r w:rsidR="00312C0F">
        <w:t xml:space="preserve"> (PC0)</w:t>
      </w:r>
      <w:r w:rsidR="006938C8">
        <w:t xml:space="preserve"> to the </w:t>
      </w:r>
      <w:r w:rsidR="00312C0F">
        <w:t>switch (Switch0)</w:t>
      </w:r>
      <w:r w:rsidR="006938C8">
        <w:t xml:space="preserve"> using the copper straight-through cable.</w:t>
      </w:r>
      <w:r w:rsidR="00312C0F">
        <w:t xml:space="preserve"> Similarly</w:t>
      </w:r>
      <w:r w:rsidR="00DB7EF0">
        <w:t>,</w:t>
      </w:r>
      <w:r w:rsidR="00312C0F">
        <w:t xml:space="preserve"> connect the second PC(PC1) to the second switch (Switch1). Now</w:t>
      </w:r>
      <w:r w:rsidR="006938C8">
        <w:t xml:space="preserve"> </w:t>
      </w:r>
      <w:r w:rsidR="00312C0F">
        <w:t>c</w:t>
      </w:r>
      <w:r w:rsidR="006938C8">
        <w:t>onnect the switch</w:t>
      </w:r>
      <w:r w:rsidR="00312C0F">
        <w:t>es</w:t>
      </w:r>
      <w:r w:rsidR="006938C8">
        <w:t xml:space="preserve"> to the router using a straight-through copper cable.</w:t>
      </w:r>
      <w:r>
        <w:t xml:space="preserve"> </w:t>
      </w:r>
    </w:p>
    <w:p w14:paraId="0A593265" w14:textId="77777777" w:rsidR="00312C0F" w:rsidRDefault="00312C0F" w:rsidP="008B4ECC">
      <w:pPr>
        <w:pStyle w:val="ListParagraph"/>
        <w:ind w:left="885"/>
      </w:pPr>
    </w:p>
    <w:p w14:paraId="5F6771F6" w14:textId="42A5E96B" w:rsidR="00312C0F" w:rsidRDefault="00312C0F" w:rsidP="008B4ECC">
      <w:pPr>
        <w:pStyle w:val="ListParagraph"/>
        <w:ind w:left="885"/>
      </w:pPr>
      <w:r>
        <w:t xml:space="preserve">*The network topology should </w:t>
      </w:r>
      <w:r w:rsidR="00DB7EF0">
        <w:t xml:space="preserve">be </w:t>
      </w:r>
      <w:r>
        <w:t xml:space="preserve">like the </w:t>
      </w:r>
      <w:r w:rsidR="00DB7EF0">
        <w:t>figure below</w:t>
      </w:r>
    </w:p>
    <w:p w14:paraId="40CEECB7" w14:textId="77777777" w:rsidR="00312C0F" w:rsidRDefault="00312C0F" w:rsidP="008B4ECC">
      <w:pPr>
        <w:pStyle w:val="ListParagraph"/>
        <w:ind w:left="885"/>
      </w:pPr>
    </w:p>
    <w:p w14:paraId="2708EBDD" w14:textId="5C6214DD" w:rsidR="00312C0F" w:rsidRDefault="00312C0F" w:rsidP="008B4ECC">
      <w:pPr>
        <w:pStyle w:val="ListParagraph"/>
        <w:ind w:left="885"/>
      </w:pPr>
      <w:r w:rsidRPr="00312C0F">
        <w:rPr>
          <w:noProof/>
        </w:rPr>
        <w:lastRenderedPageBreak/>
        <w:drawing>
          <wp:inline distT="0" distB="0" distL="0" distR="0" wp14:anchorId="39C73D53" wp14:editId="0F129DDF">
            <wp:extent cx="3630439" cy="4010297"/>
            <wp:effectExtent l="0" t="0" r="8255" b="9525"/>
            <wp:docPr id="116962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8077" name=""/>
                    <pic:cNvPicPr/>
                  </pic:nvPicPr>
                  <pic:blipFill>
                    <a:blip r:embed="rId5"/>
                    <a:stretch>
                      <a:fillRect/>
                    </a:stretch>
                  </pic:blipFill>
                  <pic:spPr>
                    <a:xfrm>
                      <a:off x="0" y="0"/>
                      <a:ext cx="3676650" cy="4061343"/>
                    </a:xfrm>
                    <a:prstGeom prst="rect">
                      <a:avLst/>
                    </a:prstGeom>
                  </pic:spPr>
                </pic:pic>
              </a:graphicData>
            </a:graphic>
          </wp:inline>
        </w:drawing>
      </w:r>
    </w:p>
    <w:p w14:paraId="53A20256" w14:textId="77777777" w:rsidR="00312C0F" w:rsidRDefault="00312C0F" w:rsidP="006938C8"/>
    <w:p w14:paraId="507B72BE" w14:textId="42DA815F" w:rsidR="00FE16AB" w:rsidRDefault="00312C0F" w:rsidP="006938C8">
      <w:r>
        <w:t>Step 3)</w:t>
      </w:r>
      <w:r w:rsidR="00FE16AB">
        <w:t xml:space="preserve"> Configure the devices </w:t>
      </w:r>
    </w:p>
    <w:p w14:paraId="09CECAAD" w14:textId="75F380E1" w:rsidR="00312C0F" w:rsidRDefault="00312C0F" w:rsidP="00312C0F">
      <w:pPr>
        <w:pStyle w:val="ListParagraph"/>
        <w:numPr>
          <w:ilvl w:val="0"/>
          <w:numId w:val="4"/>
        </w:numPr>
      </w:pPr>
      <w:r>
        <w:t>Router</w:t>
      </w:r>
    </w:p>
    <w:p w14:paraId="5AA5576A" w14:textId="3D0048E2" w:rsidR="00FF3177" w:rsidRDefault="00312C0F" w:rsidP="00312C0F">
      <w:pPr>
        <w:pStyle w:val="ListParagraph"/>
        <w:ind w:left="885"/>
      </w:pPr>
      <w:r>
        <w:t>First</w:t>
      </w:r>
      <w:r w:rsidR="00DB7EF0">
        <w:t>,</w:t>
      </w:r>
      <w:r>
        <w:t xml:space="preserve"> configure the router by clicking on the router and then navigating to the config tab.</w:t>
      </w:r>
      <w:r w:rsidR="005A4313">
        <w:t xml:space="preserve"> Then</w:t>
      </w:r>
      <w:r w:rsidR="00DB7EF0">
        <w:t>,</w:t>
      </w:r>
      <w:r w:rsidR="005A4313">
        <w:t xml:space="preserve"> after opening the config tab</w:t>
      </w:r>
      <w:r w:rsidR="00DB7EF0">
        <w:t>,</w:t>
      </w:r>
      <w:r w:rsidR="005A4313">
        <w:t xml:space="preserve"> select GigabitEthernet0/0/0. After selecting the GigabitEthernet0/0/0 interface</w:t>
      </w:r>
      <w:r w:rsidR="00DB7EF0">
        <w:t>,</w:t>
      </w:r>
      <w:r w:rsidR="005A4313">
        <w:t xml:space="preserve"> the IPv4 address </w:t>
      </w:r>
      <w:r w:rsidR="00DB7EF0">
        <w:t>should be</w:t>
      </w:r>
      <w:r w:rsidR="005A4313">
        <w:t xml:space="preserve"> 192.168.1.1</w:t>
      </w:r>
      <w:r w:rsidR="00DB7EF0">
        <w:t>,</w:t>
      </w:r>
      <w:r w:rsidR="00FF3177">
        <w:t xml:space="preserve"> and the Subnet Mask should be 255.255.255.0, and select the tick mark next to </w:t>
      </w:r>
      <w:proofErr w:type="gramStart"/>
      <w:r w:rsidR="00FF3177">
        <w:t>On</w:t>
      </w:r>
      <w:proofErr w:type="gramEnd"/>
      <w:r w:rsidR="00FF3177">
        <w:t xml:space="preserve"> to configure.</w:t>
      </w:r>
    </w:p>
    <w:p w14:paraId="47FDD899" w14:textId="494497D9" w:rsidR="00312C0F" w:rsidRDefault="00FF3177" w:rsidP="00312C0F">
      <w:pPr>
        <w:pStyle w:val="ListParagraph"/>
        <w:ind w:left="885"/>
      </w:pPr>
      <w:r>
        <w:t xml:space="preserve">Similarly, for GigabitEthernet0/0/1 type IPv4 address as 192.168.2.1 and the Subnet Mask should be 255.255.255.0, and select the tick mark next to </w:t>
      </w:r>
      <w:proofErr w:type="gramStart"/>
      <w:r>
        <w:t>On</w:t>
      </w:r>
      <w:proofErr w:type="gramEnd"/>
      <w:r>
        <w:t xml:space="preserve"> to configure.</w:t>
      </w:r>
      <w:r w:rsidR="005A4313">
        <w:t xml:space="preserve"> </w:t>
      </w:r>
    </w:p>
    <w:p w14:paraId="06091792" w14:textId="77777777" w:rsidR="00FF3177" w:rsidRDefault="00FF3177" w:rsidP="00FF3177">
      <w:pPr>
        <w:pStyle w:val="ListParagraph"/>
        <w:ind w:left="885"/>
      </w:pPr>
      <w:r w:rsidRPr="00FF3177">
        <w:rPr>
          <w:noProof/>
        </w:rPr>
        <w:lastRenderedPageBreak/>
        <w:drawing>
          <wp:inline distT="0" distB="0" distL="0" distR="0" wp14:anchorId="6BAF8B92" wp14:editId="082CDEF0">
            <wp:extent cx="3533503" cy="2278380"/>
            <wp:effectExtent l="0" t="0" r="0" b="7620"/>
            <wp:docPr id="7341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8366" name=""/>
                    <pic:cNvPicPr/>
                  </pic:nvPicPr>
                  <pic:blipFill>
                    <a:blip r:embed="rId6"/>
                    <a:stretch>
                      <a:fillRect/>
                    </a:stretch>
                  </pic:blipFill>
                  <pic:spPr>
                    <a:xfrm>
                      <a:off x="0" y="0"/>
                      <a:ext cx="3610963" cy="2328326"/>
                    </a:xfrm>
                    <a:prstGeom prst="rect">
                      <a:avLst/>
                    </a:prstGeom>
                  </pic:spPr>
                </pic:pic>
              </a:graphicData>
            </a:graphic>
          </wp:inline>
        </w:drawing>
      </w:r>
    </w:p>
    <w:p w14:paraId="5A26FA45" w14:textId="0D0FD12C" w:rsidR="00FE16AB" w:rsidRDefault="00FE16AB" w:rsidP="00FF3177">
      <w:pPr>
        <w:pStyle w:val="ListParagraph"/>
        <w:numPr>
          <w:ilvl w:val="0"/>
          <w:numId w:val="4"/>
        </w:numPr>
      </w:pPr>
      <w:r>
        <w:t xml:space="preserve"> PC’s</w:t>
      </w:r>
    </w:p>
    <w:p w14:paraId="0C564C22" w14:textId="7DE984D7" w:rsidR="002D28EF" w:rsidRDefault="00FF3177" w:rsidP="00FF3177">
      <w:pPr>
        <w:pStyle w:val="ListParagraph"/>
        <w:ind w:left="885"/>
      </w:pPr>
      <w:r>
        <w:t>Next</w:t>
      </w:r>
      <w:r w:rsidR="00DB7EF0">
        <w:t>,</w:t>
      </w:r>
      <w:r>
        <w:t xml:space="preserve"> click on the PC0 and then select the Desktop tab. After navigating to </w:t>
      </w:r>
      <w:r w:rsidR="00DB7EF0">
        <w:t xml:space="preserve">the </w:t>
      </w:r>
      <w:r>
        <w:t>desktop tab</w:t>
      </w:r>
      <w:r w:rsidR="00DB7EF0">
        <w:t>,</w:t>
      </w:r>
      <w:r>
        <w:t xml:space="preserve"> you will see a list of symbols along with their names beneath them. Select the IP configuration and click on it. Next</w:t>
      </w:r>
      <w:r w:rsidR="00DB7EF0">
        <w:t>,</w:t>
      </w:r>
      <w:r>
        <w:t xml:space="preserve"> in the IP Configuration section</w:t>
      </w:r>
      <w:r w:rsidR="00DB7EF0">
        <w:t>,</w:t>
      </w:r>
      <w:r>
        <w:t xml:space="preserve"> type the IPv4 Address as 192.168.1.2.</w:t>
      </w:r>
      <w:r w:rsidR="002D28EF">
        <w:t xml:space="preserve"> Then the subnet mask will be 255.255.255.0. Then</w:t>
      </w:r>
      <w:r w:rsidR="00DB7EF0">
        <w:t>,</w:t>
      </w:r>
      <w:r w:rsidR="002D28EF">
        <w:t xml:space="preserve"> in the Default Gateway type 192.168.1.1.</w:t>
      </w:r>
    </w:p>
    <w:p w14:paraId="406D2220" w14:textId="6F214A57" w:rsidR="00FF3177" w:rsidRDefault="002D28EF" w:rsidP="00FF3177">
      <w:pPr>
        <w:pStyle w:val="ListParagraph"/>
        <w:ind w:left="885"/>
      </w:pPr>
      <w:r>
        <w:t>Similarly</w:t>
      </w:r>
      <w:r w:rsidR="00DB7EF0">
        <w:t>,</w:t>
      </w:r>
      <w:r>
        <w:t xml:space="preserve"> repeat the process for the PC1 with the IPv4 address </w:t>
      </w:r>
      <w:r w:rsidR="00DB7EF0">
        <w:t>of</w:t>
      </w:r>
      <w:r>
        <w:t xml:space="preserve"> 192.168.2.2. Then the subnet mask will be 255.255.255.0. Then</w:t>
      </w:r>
      <w:r w:rsidR="00DB7EF0">
        <w:t>,</w:t>
      </w:r>
      <w:r>
        <w:t xml:space="preserve"> in the Default</w:t>
      </w:r>
      <w:r w:rsidR="00DB7EF0">
        <w:t>,</w:t>
      </w:r>
      <w:r>
        <w:t xml:space="preserve"> assign the IPv4 address which we have given for GigabitEthernet0/0/1</w:t>
      </w:r>
      <w:r w:rsidR="00DB7EF0">
        <w:t>,</w:t>
      </w:r>
      <w:r>
        <w:t xml:space="preserve"> which is 192.168.2.1.</w:t>
      </w:r>
    </w:p>
    <w:p w14:paraId="70C8C5CA" w14:textId="570DA2E0" w:rsidR="00FE16AB" w:rsidRDefault="002D28EF" w:rsidP="006938C8">
      <w:r>
        <w:t xml:space="preserve">*Now we have established connections between the </w:t>
      </w:r>
      <w:r w:rsidR="00DB7EF0">
        <w:t>PCs</w:t>
      </w:r>
      <w:r>
        <w:t xml:space="preserve"> and the router</w:t>
      </w:r>
    </w:p>
    <w:p w14:paraId="01A62090" w14:textId="77777777" w:rsidR="002D28EF" w:rsidRDefault="002D28EF" w:rsidP="006938C8"/>
    <w:p w14:paraId="70856575" w14:textId="77777777" w:rsidR="002D28EF" w:rsidRDefault="00FE16AB" w:rsidP="006938C8">
      <w:r>
        <w:t>Step 4)</w:t>
      </w:r>
      <w:r w:rsidR="002D28EF">
        <w:t xml:space="preserve"> Command Prompt </w:t>
      </w:r>
    </w:p>
    <w:p w14:paraId="05A9D6F0" w14:textId="6C4C2954" w:rsidR="002D28EF" w:rsidRDefault="002D28EF" w:rsidP="006938C8">
      <w:r>
        <w:t xml:space="preserve">           Click on the PC0 and then select the Desktop tab</w:t>
      </w:r>
      <w:r w:rsidR="004A46F4">
        <w:t>. Now select the Command Prompt icon.</w:t>
      </w:r>
    </w:p>
    <w:p w14:paraId="17AC8BDC" w14:textId="79983200" w:rsidR="004A46F4" w:rsidRDefault="004A46F4" w:rsidP="006938C8">
      <w:r>
        <w:t xml:space="preserve">          Now type the commands.</w:t>
      </w:r>
    </w:p>
    <w:p w14:paraId="7D963CE5" w14:textId="309DCF5C" w:rsidR="004A46F4" w:rsidRDefault="004A46F4" w:rsidP="006938C8">
      <w:r>
        <w:t xml:space="preserve">       </w:t>
      </w:r>
    </w:p>
    <w:p w14:paraId="058B6735" w14:textId="672F17C0" w:rsidR="004A46F4" w:rsidRDefault="004A46F4" w:rsidP="004A46F4">
      <w:pPr>
        <w:pStyle w:val="ListParagraph"/>
        <w:numPr>
          <w:ilvl w:val="0"/>
          <w:numId w:val="4"/>
        </w:numPr>
      </w:pPr>
      <w:r>
        <w:t>ipconfig</w:t>
      </w:r>
    </w:p>
    <w:p w14:paraId="0D221329" w14:textId="33F9B983" w:rsidR="004A46F4" w:rsidRDefault="004A46F4" w:rsidP="004A46F4">
      <w:pPr>
        <w:pStyle w:val="ListParagraph"/>
        <w:ind w:left="885"/>
      </w:pPr>
      <w:r>
        <w:t xml:space="preserve">This command displays all the current </w:t>
      </w:r>
      <w:r w:rsidR="00DB7EF0">
        <w:t>PCs'</w:t>
      </w:r>
      <w:r>
        <w:t xml:space="preserve"> IP network configurations and all the DHCP and DNS settings. After typing the ipconfig command in the command prompt</w:t>
      </w:r>
      <w:r w:rsidR="00DB7EF0">
        <w:t>,</w:t>
      </w:r>
      <w:r>
        <w:t xml:space="preserve"> you will see the following details</w:t>
      </w:r>
      <w:r w:rsidR="00DB7EF0">
        <w:t>,</w:t>
      </w:r>
      <w:r>
        <w:t xml:space="preserve"> as shown in the figure below.</w:t>
      </w:r>
    </w:p>
    <w:p w14:paraId="0AD3B5B6" w14:textId="24273BCE" w:rsidR="004A46F4" w:rsidRDefault="00332A78" w:rsidP="004A46F4">
      <w:pPr>
        <w:pStyle w:val="ListParagraph"/>
        <w:ind w:left="885"/>
      </w:pPr>
      <w:r w:rsidRPr="00332A78">
        <w:rPr>
          <w:noProof/>
        </w:rPr>
        <w:lastRenderedPageBreak/>
        <w:drawing>
          <wp:inline distT="0" distB="0" distL="0" distR="0" wp14:anchorId="1FD03373" wp14:editId="14232AA2">
            <wp:extent cx="5943600" cy="6179185"/>
            <wp:effectExtent l="0" t="0" r="0" b="0"/>
            <wp:docPr id="112124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3311" name=""/>
                    <pic:cNvPicPr/>
                  </pic:nvPicPr>
                  <pic:blipFill>
                    <a:blip r:embed="rId7"/>
                    <a:stretch>
                      <a:fillRect/>
                    </a:stretch>
                  </pic:blipFill>
                  <pic:spPr>
                    <a:xfrm>
                      <a:off x="0" y="0"/>
                      <a:ext cx="5943600" cy="6179185"/>
                    </a:xfrm>
                    <a:prstGeom prst="rect">
                      <a:avLst/>
                    </a:prstGeom>
                  </pic:spPr>
                </pic:pic>
              </a:graphicData>
            </a:graphic>
          </wp:inline>
        </w:drawing>
      </w:r>
    </w:p>
    <w:p w14:paraId="1642C25D" w14:textId="455888D0" w:rsidR="002D28EF" w:rsidRDefault="00FE16AB" w:rsidP="006938C8">
      <w:r>
        <w:t xml:space="preserve"> </w:t>
      </w:r>
    </w:p>
    <w:p w14:paraId="3513FBBD" w14:textId="77777777" w:rsidR="004A46F4" w:rsidRDefault="004A46F4" w:rsidP="006938C8">
      <w:pPr>
        <w:pStyle w:val="ListParagraph"/>
        <w:numPr>
          <w:ilvl w:val="0"/>
          <w:numId w:val="4"/>
        </w:numPr>
      </w:pPr>
      <w:r>
        <w:t>t</w:t>
      </w:r>
      <w:r w:rsidR="0075664B">
        <w:t xml:space="preserve">racert </w:t>
      </w:r>
    </w:p>
    <w:p w14:paraId="7E51DCF2" w14:textId="5AAD6158" w:rsidR="0075664B" w:rsidRDefault="004A46F4" w:rsidP="004A46F4">
      <w:pPr>
        <w:pStyle w:val="ListParagraph"/>
        <w:ind w:left="885"/>
      </w:pPr>
      <w:r w:rsidRPr="004A46F4">
        <w:t>The tracert command (also known as traceroute on non-Windows systems) is a network diagnostic tool used to trace the path that packets take from your computer to a specified destination. It identifies the routers or "hops" along the way and the time it takes for each hop, helping to diagnose network issues and understand the route packets are taking. </w:t>
      </w:r>
      <w:r w:rsidR="0075664B">
        <w:t xml:space="preserve"> </w:t>
      </w:r>
    </w:p>
    <w:p w14:paraId="2506E84B" w14:textId="4656CA0C" w:rsidR="0075664B" w:rsidRDefault="0075664B" w:rsidP="006938C8">
      <w:r>
        <w:rPr>
          <w:noProof/>
        </w:rPr>
        <w:lastRenderedPageBreak/>
        <w:drawing>
          <wp:inline distT="0" distB="0" distL="0" distR="0" wp14:anchorId="0A921623" wp14:editId="61ACA5B1">
            <wp:extent cx="5943600" cy="3961765"/>
            <wp:effectExtent l="0" t="0" r="0" b="635"/>
            <wp:docPr id="207084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46019" name="Picture 20708460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1765"/>
                    </a:xfrm>
                    <a:prstGeom prst="rect">
                      <a:avLst/>
                    </a:prstGeom>
                  </pic:spPr>
                </pic:pic>
              </a:graphicData>
            </a:graphic>
          </wp:inline>
        </w:drawing>
      </w:r>
    </w:p>
    <w:p w14:paraId="61B3A4DB" w14:textId="77777777" w:rsidR="00832FD5" w:rsidRDefault="00832FD5" w:rsidP="00832FD5"/>
    <w:p w14:paraId="7061F954" w14:textId="77777777" w:rsidR="00832FD5" w:rsidRDefault="00832FD5" w:rsidP="00832FD5"/>
    <w:p w14:paraId="147FD160" w14:textId="6ADC595D" w:rsidR="00832FD5" w:rsidRDefault="00832FD5" w:rsidP="00832FD5">
      <w:pPr>
        <w:pStyle w:val="ListParagraph"/>
        <w:numPr>
          <w:ilvl w:val="0"/>
          <w:numId w:val="4"/>
        </w:numPr>
      </w:pPr>
      <w:r>
        <w:t>telnet</w:t>
      </w:r>
    </w:p>
    <w:p w14:paraId="02841977" w14:textId="4E806189" w:rsidR="00D525F5" w:rsidRDefault="00D525F5" w:rsidP="00D525F5">
      <w:pPr>
        <w:pStyle w:val="ListParagraph"/>
        <w:ind w:left="885"/>
      </w:pPr>
      <w:r w:rsidRPr="00D525F5">
        <w:t>The telnet command serves as a client for the Telnet protocol, primarily enabling text-based communication with remote computers. Its main purposes include:</w:t>
      </w:r>
    </w:p>
    <w:p w14:paraId="08133D44" w14:textId="16DB7213" w:rsidR="0036229E" w:rsidRDefault="0036229E" w:rsidP="0036229E">
      <w:r>
        <w:t xml:space="preserve">             </w:t>
      </w:r>
      <w:r w:rsidR="00D525F5">
        <w:t xml:space="preserve">    </w:t>
      </w:r>
      <w:r w:rsidR="00CE5FAF">
        <w:t>In order to execute the telnet command, we first have to configure the router.</w:t>
      </w:r>
    </w:p>
    <w:p w14:paraId="19EC3C3A" w14:textId="77777777" w:rsidR="00CE5FAF" w:rsidRDefault="00CE5FAF" w:rsidP="0036229E">
      <w:r>
        <w:t xml:space="preserve">             </w:t>
      </w:r>
    </w:p>
    <w:p w14:paraId="712CE506" w14:textId="4C73BD44" w:rsidR="00CE5FAF" w:rsidRDefault="00CE5FAF" w:rsidP="0036229E">
      <w:r>
        <w:t xml:space="preserve">            </w:t>
      </w:r>
      <w:r>
        <w:sym w:font="Wingdings" w:char="F0E0"/>
      </w:r>
      <w:r>
        <w:t xml:space="preserve"> Configuration of router: -</w:t>
      </w:r>
    </w:p>
    <w:p w14:paraId="76C6A47D" w14:textId="1F4140D3" w:rsidR="00CE5FAF" w:rsidRDefault="00CE5FAF" w:rsidP="00CE5FAF">
      <w:pPr>
        <w:pStyle w:val="ListParagraph"/>
        <w:numPr>
          <w:ilvl w:val="0"/>
          <w:numId w:val="6"/>
        </w:numPr>
      </w:pPr>
      <w:r>
        <w:t>Click on the router</w:t>
      </w:r>
    </w:p>
    <w:p w14:paraId="075F504F" w14:textId="50748EA3" w:rsidR="00CE5FAF" w:rsidRDefault="00CE5FAF" w:rsidP="00CE5FAF">
      <w:pPr>
        <w:pStyle w:val="ListParagraph"/>
        <w:numPr>
          <w:ilvl w:val="0"/>
          <w:numId w:val="6"/>
        </w:numPr>
      </w:pPr>
      <w:r>
        <w:t>Go to the Config Tab</w:t>
      </w:r>
    </w:p>
    <w:p w14:paraId="2DD8AD17" w14:textId="5D3D5F0E" w:rsidR="00CE5FAF" w:rsidRDefault="00CE5FAF" w:rsidP="00CE5FAF">
      <w:pPr>
        <w:pStyle w:val="ListParagraph"/>
        <w:numPr>
          <w:ilvl w:val="0"/>
          <w:numId w:val="6"/>
        </w:numPr>
      </w:pPr>
      <w:r>
        <w:t>Select the interface connected to switch 1, in this case, GigabitEthernet0/0/0, and assign the IP address 192.168.1.1, and the subnet mask should automatically be 255.255.255.0.</w:t>
      </w:r>
    </w:p>
    <w:p w14:paraId="02FC0559" w14:textId="0E4E95C2" w:rsidR="00CE5FAF" w:rsidRDefault="00CE5FAF" w:rsidP="00CE5FAF">
      <w:pPr>
        <w:pStyle w:val="ListParagraph"/>
        <w:numPr>
          <w:ilvl w:val="0"/>
          <w:numId w:val="6"/>
        </w:numPr>
      </w:pPr>
      <w:r>
        <w:t>Similarly</w:t>
      </w:r>
      <w:r w:rsidR="00DB7EF0">
        <w:t>,</w:t>
      </w:r>
      <w:r>
        <w:t xml:space="preserve"> click on the GigabitEthernet0/0/1 and assign the Ip address 192.168.2.1, and the subnet mask should automatically be 255.255.255.0.</w:t>
      </w:r>
    </w:p>
    <w:p w14:paraId="6B387C4F" w14:textId="77D3EBAB" w:rsidR="00CE5FAF" w:rsidRDefault="00CE5FAF" w:rsidP="00CE5FAF">
      <w:pPr>
        <w:pStyle w:val="ListParagraph"/>
        <w:numPr>
          <w:ilvl w:val="0"/>
          <w:numId w:val="6"/>
        </w:numPr>
      </w:pPr>
      <w:r>
        <w:t>Now go to the CLI tab and type the following commands</w:t>
      </w:r>
      <w:r w:rsidR="00DB7EF0">
        <w:t>,</w:t>
      </w:r>
      <w:r>
        <w:t xml:space="preserve"> or check if the following commands are there or not </w:t>
      </w:r>
    </w:p>
    <w:p w14:paraId="2432350E" w14:textId="6B22A3D0" w:rsidR="00CE5FAF" w:rsidRDefault="00D525F5" w:rsidP="00D525F5">
      <w:pPr>
        <w:pStyle w:val="ListParagraph"/>
        <w:ind w:left="1640"/>
      </w:pPr>
      <w:r w:rsidRPr="00D525F5">
        <w:lastRenderedPageBreak/>
        <w:drawing>
          <wp:inline distT="0" distB="0" distL="0" distR="0" wp14:anchorId="2AF34552" wp14:editId="04867E4F">
            <wp:extent cx="4115011" cy="1219263"/>
            <wp:effectExtent l="133350" t="114300" r="152400" b="171450"/>
            <wp:docPr id="4588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6342" name=""/>
                    <pic:cNvPicPr/>
                  </pic:nvPicPr>
                  <pic:blipFill>
                    <a:blip r:embed="rId9"/>
                    <a:stretch>
                      <a:fillRect/>
                    </a:stretch>
                  </pic:blipFill>
                  <pic:spPr>
                    <a:xfrm>
                      <a:off x="0" y="0"/>
                      <a:ext cx="4115011" cy="1219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6FC8BF" w14:textId="77777777" w:rsidR="00CE5FAF" w:rsidRDefault="00CE5FAF" w:rsidP="00CE5FAF">
      <w:pPr>
        <w:pStyle w:val="ListParagraph"/>
        <w:ind w:left="1640"/>
      </w:pPr>
    </w:p>
    <w:p w14:paraId="6B9A58C8" w14:textId="1805082B" w:rsidR="00832FD5" w:rsidRDefault="00D525F5" w:rsidP="00832FD5">
      <w:pPr>
        <w:pStyle w:val="ListParagraph"/>
        <w:ind w:left="885"/>
      </w:pPr>
      <w:r>
        <w:t>Now</w:t>
      </w:r>
      <w:r w:rsidR="00DB7EF0">
        <w:t>,</w:t>
      </w:r>
      <w:r>
        <w:t xml:space="preserve"> go to the command prompt in PC0 and type the following command</w:t>
      </w:r>
    </w:p>
    <w:p w14:paraId="32D97C67" w14:textId="77777777" w:rsidR="00D525F5" w:rsidRDefault="00D525F5" w:rsidP="00832FD5">
      <w:pPr>
        <w:pStyle w:val="ListParagraph"/>
        <w:ind w:left="885"/>
      </w:pPr>
    </w:p>
    <w:p w14:paraId="241AC959" w14:textId="5FDE7FD4" w:rsidR="00D525F5" w:rsidRDefault="00D525F5" w:rsidP="00D525F5">
      <w:pPr>
        <w:pStyle w:val="ListParagraph"/>
        <w:numPr>
          <w:ilvl w:val="0"/>
          <w:numId w:val="4"/>
        </w:numPr>
      </w:pPr>
      <w:r>
        <w:t>telnet 192.168.1.1 23</w:t>
      </w:r>
    </w:p>
    <w:p w14:paraId="676253AB" w14:textId="39CCC40F" w:rsidR="00D525F5" w:rsidRDefault="00D525F5" w:rsidP="00832FD5">
      <w:pPr>
        <w:pStyle w:val="ListParagraph"/>
        <w:ind w:left="885"/>
      </w:pPr>
      <w:r>
        <w:t>It should come as User Access Verification, and then it will ask for the password, which we have given in the above command line number 7, which is cisco</w:t>
      </w:r>
    </w:p>
    <w:p w14:paraId="7B1EC293" w14:textId="141715A4" w:rsidR="00D525F5" w:rsidRDefault="00D525F5" w:rsidP="00832FD5">
      <w:pPr>
        <w:pStyle w:val="ListParagraph"/>
        <w:ind w:left="885"/>
      </w:pPr>
      <w:r>
        <w:t>Now type the password</w:t>
      </w:r>
      <w:r w:rsidR="00DB7EF0">
        <w:t>,</w:t>
      </w:r>
      <w:r>
        <w:t xml:space="preserve"> and then it should enable the router like the following image </w:t>
      </w:r>
    </w:p>
    <w:p w14:paraId="76D82C28" w14:textId="2B3317DB" w:rsidR="00D525F5" w:rsidRDefault="00D525F5" w:rsidP="00832FD5">
      <w:pPr>
        <w:pStyle w:val="ListParagraph"/>
        <w:ind w:left="885"/>
      </w:pPr>
      <w:r w:rsidRPr="00D525F5">
        <w:drawing>
          <wp:inline distT="0" distB="0" distL="0" distR="0" wp14:anchorId="6226F1B7" wp14:editId="0B13EC6D">
            <wp:extent cx="3587934" cy="939848"/>
            <wp:effectExtent l="0" t="0" r="0" b="0"/>
            <wp:docPr id="166794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5861" name=""/>
                    <pic:cNvPicPr/>
                  </pic:nvPicPr>
                  <pic:blipFill>
                    <a:blip r:embed="rId10"/>
                    <a:stretch>
                      <a:fillRect/>
                    </a:stretch>
                  </pic:blipFill>
                  <pic:spPr>
                    <a:xfrm>
                      <a:off x="0" y="0"/>
                      <a:ext cx="3587934" cy="939848"/>
                    </a:xfrm>
                    <a:prstGeom prst="rect">
                      <a:avLst/>
                    </a:prstGeom>
                  </pic:spPr>
                </pic:pic>
              </a:graphicData>
            </a:graphic>
          </wp:inline>
        </w:drawing>
      </w:r>
    </w:p>
    <w:p w14:paraId="461609D6" w14:textId="77777777" w:rsidR="00D525F5" w:rsidRDefault="00D525F5" w:rsidP="00832FD5">
      <w:pPr>
        <w:pStyle w:val="ListParagraph"/>
        <w:ind w:left="885"/>
      </w:pPr>
    </w:p>
    <w:p w14:paraId="27A79D0B" w14:textId="54A5FB03" w:rsidR="00D525F5" w:rsidRDefault="00D525F5" w:rsidP="00832FD5">
      <w:pPr>
        <w:pStyle w:val="ListParagraph"/>
        <w:ind w:left="885"/>
      </w:pPr>
      <w:r>
        <w:t xml:space="preserve">Now, another way we can execute the command is by directly typing the command on the CLI. You should </w:t>
      </w:r>
      <w:r w:rsidR="00DB7EF0">
        <w:t xml:space="preserve">see </w:t>
      </w:r>
      <w:r>
        <w:t xml:space="preserve">the following output </w:t>
      </w:r>
    </w:p>
    <w:p w14:paraId="3352F825" w14:textId="2DC86F04" w:rsidR="00D525F5" w:rsidRDefault="00D525F5" w:rsidP="00832FD5">
      <w:pPr>
        <w:pStyle w:val="ListParagraph"/>
        <w:ind w:left="885"/>
      </w:pPr>
      <w:r w:rsidRPr="00D525F5">
        <w:lastRenderedPageBreak/>
        <w:drawing>
          <wp:inline distT="0" distB="0" distL="0" distR="0" wp14:anchorId="7D57B8A7" wp14:editId="561CCCCD">
            <wp:extent cx="4419827" cy="4597636"/>
            <wp:effectExtent l="114300" t="114300" r="133350" b="146050"/>
            <wp:docPr id="103805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50896" name=""/>
                    <pic:cNvPicPr/>
                  </pic:nvPicPr>
                  <pic:blipFill>
                    <a:blip r:embed="rId11"/>
                    <a:stretch>
                      <a:fillRect/>
                    </a:stretch>
                  </pic:blipFill>
                  <pic:spPr>
                    <a:xfrm>
                      <a:off x="0" y="0"/>
                      <a:ext cx="4419827" cy="45976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E0F91B" w14:textId="77777777" w:rsidR="00D525F5" w:rsidRDefault="00D525F5" w:rsidP="00832FD5">
      <w:pPr>
        <w:pStyle w:val="ListParagraph"/>
        <w:ind w:left="885"/>
      </w:pPr>
    </w:p>
    <w:p w14:paraId="20E27B1D" w14:textId="77777777" w:rsidR="00D525F5" w:rsidRDefault="00D525F5" w:rsidP="00832FD5">
      <w:pPr>
        <w:pStyle w:val="ListParagraph"/>
        <w:ind w:left="885"/>
      </w:pPr>
    </w:p>
    <w:p w14:paraId="447A0A52" w14:textId="77777777" w:rsidR="00D525F5" w:rsidRDefault="00D525F5" w:rsidP="00832FD5">
      <w:pPr>
        <w:pStyle w:val="ListParagraph"/>
        <w:ind w:left="885"/>
      </w:pPr>
    </w:p>
    <w:p w14:paraId="5BBC9348" w14:textId="4CDA362F" w:rsidR="00D525F5" w:rsidRDefault="00D525F5" w:rsidP="00D525F5">
      <w:pPr>
        <w:pStyle w:val="ListParagraph"/>
        <w:numPr>
          <w:ilvl w:val="0"/>
          <w:numId w:val="4"/>
        </w:numPr>
      </w:pPr>
      <w:r>
        <w:t>Router Configuration and Brief IP Interface</w:t>
      </w:r>
    </w:p>
    <w:p w14:paraId="20F576DD" w14:textId="5838D9C1" w:rsidR="00D525F5" w:rsidRDefault="00D525F5" w:rsidP="00D525F5">
      <w:pPr>
        <w:pStyle w:val="ListParagraph"/>
        <w:ind w:left="885"/>
      </w:pPr>
      <w:r>
        <w:t xml:space="preserve">This command is a scripting utility that allows you to display or modify the network configuration of a computer </w:t>
      </w:r>
    </w:p>
    <w:p w14:paraId="505C5559" w14:textId="77777777" w:rsidR="00D525F5" w:rsidRDefault="00D525F5" w:rsidP="00D525F5">
      <w:pPr>
        <w:pStyle w:val="ListParagraph"/>
        <w:ind w:left="885"/>
      </w:pPr>
    </w:p>
    <w:p w14:paraId="401E27D9" w14:textId="7B13BB9E" w:rsidR="00D525F5" w:rsidRDefault="00D525F5" w:rsidP="00D525F5">
      <w:pPr>
        <w:pStyle w:val="ListParagraph"/>
        <w:ind w:left="885"/>
      </w:pPr>
      <w:r>
        <w:t>Type the following command into the router CLI</w:t>
      </w:r>
    </w:p>
    <w:p w14:paraId="1EFFB0BC" w14:textId="4420D17B" w:rsidR="00D525F5" w:rsidRDefault="00C516A8" w:rsidP="00D525F5">
      <w:pPr>
        <w:pStyle w:val="ListParagraph"/>
        <w:ind w:left="885"/>
      </w:pPr>
      <w:r>
        <w:t xml:space="preserve">Show IP interface brief </w:t>
      </w:r>
    </w:p>
    <w:p w14:paraId="5CB66FF1" w14:textId="18216129" w:rsidR="00C516A8" w:rsidRDefault="00C516A8" w:rsidP="00D525F5">
      <w:pPr>
        <w:pStyle w:val="ListParagraph"/>
        <w:ind w:left="885"/>
      </w:pPr>
      <w:r w:rsidRPr="00C516A8">
        <w:drawing>
          <wp:inline distT="0" distB="0" distL="0" distR="0" wp14:anchorId="5399275A" wp14:editId="3A113320">
            <wp:extent cx="5943600" cy="1706245"/>
            <wp:effectExtent l="0" t="0" r="0" b="8255"/>
            <wp:docPr id="163219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95076" name=""/>
                    <pic:cNvPicPr/>
                  </pic:nvPicPr>
                  <pic:blipFill>
                    <a:blip r:embed="rId12"/>
                    <a:stretch>
                      <a:fillRect/>
                    </a:stretch>
                  </pic:blipFill>
                  <pic:spPr>
                    <a:xfrm>
                      <a:off x="0" y="0"/>
                      <a:ext cx="5943600" cy="1706245"/>
                    </a:xfrm>
                    <a:prstGeom prst="rect">
                      <a:avLst/>
                    </a:prstGeom>
                  </pic:spPr>
                </pic:pic>
              </a:graphicData>
            </a:graphic>
          </wp:inline>
        </w:drawing>
      </w:r>
    </w:p>
    <w:p w14:paraId="66084495" w14:textId="71AFDFCD" w:rsidR="00C516A8" w:rsidRDefault="00C516A8" w:rsidP="00C516A8">
      <w:pPr>
        <w:pStyle w:val="ListParagraph"/>
        <w:numPr>
          <w:ilvl w:val="0"/>
          <w:numId w:val="4"/>
        </w:numPr>
      </w:pPr>
      <w:r>
        <w:lastRenderedPageBreak/>
        <w:t xml:space="preserve">Ping </w:t>
      </w:r>
    </w:p>
    <w:p w14:paraId="6FB6342F" w14:textId="6AE34797" w:rsidR="00C516A8" w:rsidRDefault="00C516A8" w:rsidP="00C516A8">
      <w:pPr>
        <w:pStyle w:val="ListParagraph"/>
        <w:ind w:left="885"/>
      </w:pPr>
      <w:r w:rsidRPr="00C516A8">
        <w:t>The primary purpose of the ping command is to test network connectivity and measure the round-trip time (RTT) for data packets between a source device and a specified destination host.</w:t>
      </w:r>
    </w:p>
    <w:p w14:paraId="204F7F07" w14:textId="77777777" w:rsidR="00C516A8" w:rsidRDefault="00C516A8" w:rsidP="00C516A8">
      <w:pPr>
        <w:pStyle w:val="ListParagraph"/>
        <w:ind w:left="885"/>
      </w:pPr>
    </w:p>
    <w:p w14:paraId="4BB6D199" w14:textId="550DAC6F" w:rsidR="00C516A8" w:rsidRDefault="00C516A8" w:rsidP="00C516A8">
      <w:pPr>
        <w:pStyle w:val="ListParagraph"/>
        <w:ind w:left="885"/>
      </w:pPr>
      <w:r>
        <w:t xml:space="preserve">To execute the ping command, we have to open the command prompt in PC0 and type the following command in the command prompt </w:t>
      </w:r>
    </w:p>
    <w:p w14:paraId="77B22029" w14:textId="48AAF753" w:rsidR="00C516A8" w:rsidRDefault="00C516A8" w:rsidP="00C516A8">
      <w:pPr>
        <w:pStyle w:val="ListParagraph"/>
        <w:ind w:left="885"/>
      </w:pPr>
      <w:r>
        <w:t xml:space="preserve"> </w:t>
      </w:r>
      <w:r w:rsidR="00DB7EF0">
        <w:t xml:space="preserve">: </w:t>
      </w:r>
      <w:r>
        <w:t>ping 192.168.2.2</w:t>
      </w:r>
    </w:p>
    <w:p w14:paraId="3E241722" w14:textId="5F507962" w:rsidR="00C516A8" w:rsidRDefault="00C516A8" w:rsidP="00C516A8">
      <w:pPr>
        <w:pStyle w:val="ListParagraph"/>
        <w:ind w:left="885"/>
      </w:pPr>
      <w:r>
        <w:t xml:space="preserve">  After typing, you should get the following output </w:t>
      </w:r>
    </w:p>
    <w:p w14:paraId="2D7447F0" w14:textId="77777777" w:rsidR="00C516A8" w:rsidRDefault="00C516A8" w:rsidP="00C516A8">
      <w:pPr>
        <w:pStyle w:val="ListParagraph"/>
        <w:ind w:left="885"/>
      </w:pPr>
    </w:p>
    <w:p w14:paraId="56199824" w14:textId="33AD1F47" w:rsidR="00C516A8" w:rsidRDefault="00C516A8" w:rsidP="00C516A8">
      <w:pPr>
        <w:pStyle w:val="ListParagraph"/>
        <w:ind w:left="885"/>
      </w:pPr>
      <w:r w:rsidRPr="00C516A8">
        <w:drawing>
          <wp:inline distT="0" distB="0" distL="0" distR="0" wp14:anchorId="1395B4DF" wp14:editId="21DB3AAC">
            <wp:extent cx="5943600" cy="1481455"/>
            <wp:effectExtent l="0" t="0" r="0" b="4445"/>
            <wp:docPr id="98359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95037" name=""/>
                    <pic:cNvPicPr/>
                  </pic:nvPicPr>
                  <pic:blipFill>
                    <a:blip r:embed="rId13"/>
                    <a:stretch>
                      <a:fillRect/>
                    </a:stretch>
                  </pic:blipFill>
                  <pic:spPr>
                    <a:xfrm>
                      <a:off x="0" y="0"/>
                      <a:ext cx="5943600" cy="1481455"/>
                    </a:xfrm>
                    <a:prstGeom prst="rect">
                      <a:avLst/>
                    </a:prstGeom>
                  </pic:spPr>
                </pic:pic>
              </a:graphicData>
            </a:graphic>
          </wp:inline>
        </w:drawing>
      </w:r>
    </w:p>
    <w:p w14:paraId="248EFF4A" w14:textId="77777777" w:rsidR="00C516A8" w:rsidRDefault="00C516A8" w:rsidP="00D525F5">
      <w:pPr>
        <w:pStyle w:val="ListParagraph"/>
        <w:ind w:left="885"/>
      </w:pPr>
    </w:p>
    <w:p w14:paraId="660DEBC4" w14:textId="77777777" w:rsidR="00C516A8" w:rsidRDefault="00C516A8" w:rsidP="00D525F5">
      <w:pPr>
        <w:pStyle w:val="ListParagraph"/>
        <w:ind w:left="885"/>
      </w:pPr>
    </w:p>
    <w:p w14:paraId="7D4A0D01" w14:textId="39B5D3F2" w:rsidR="00C516A8" w:rsidRDefault="00C516A8" w:rsidP="00C516A8">
      <w:pPr>
        <w:pStyle w:val="ListParagraph"/>
        <w:numPr>
          <w:ilvl w:val="0"/>
          <w:numId w:val="4"/>
        </w:numPr>
      </w:pPr>
      <w:r>
        <w:t>nslookup</w:t>
      </w:r>
    </w:p>
    <w:p w14:paraId="40012FFA" w14:textId="27804107" w:rsidR="00C516A8" w:rsidRDefault="00C516A8" w:rsidP="00C516A8">
      <w:pPr>
        <w:pStyle w:val="ListParagraph"/>
        <w:ind w:left="885"/>
      </w:pPr>
      <w:r w:rsidRPr="00C516A8">
        <w:t>The nslookup command is a command-line utility used for querying Domain Name System (DNS) servers to obtain information about domain names, IP addresses, and other DNS records.</w:t>
      </w:r>
    </w:p>
    <w:p w14:paraId="5D753A1D" w14:textId="77777777" w:rsidR="00C516A8" w:rsidRDefault="00C516A8" w:rsidP="00C516A8">
      <w:pPr>
        <w:pStyle w:val="ListParagraph"/>
        <w:ind w:left="885"/>
      </w:pPr>
    </w:p>
    <w:p w14:paraId="098A2DB1" w14:textId="63C9CC01" w:rsidR="00C516A8" w:rsidRDefault="00C516A8" w:rsidP="00C516A8">
      <w:pPr>
        <w:pStyle w:val="ListParagraph"/>
        <w:ind w:left="885"/>
      </w:pPr>
      <w:r>
        <w:t>To execute the ping command, follow the steps below:</w:t>
      </w:r>
    </w:p>
    <w:p w14:paraId="0C0E0282" w14:textId="591CD0E0" w:rsidR="00C516A8" w:rsidRDefault="00C516A8" w:rsidP="00C516A8">
      <w:pPr>
        <w:pStyle w:val="ListParagraph"/>
        <w:numPr>
          <w:ilvl w:val="0"/>
          <w:numId w:val="7"/>
        </w:numPr>
      </w:pPr>
      <w:r>
        <w:t>Add a server to the existing network topology (to act as a DNS server)</w:t>
      </w:r>
    </w:p>
    <w:p w14:paraId="4C483B8C" w14:textId="2C72BC35" w:rsidR="00C516A8" w:rsidRDefault="00C516A8" w:rsidP="00C516A8">
      <w:pPr>
        <w:pStyle w:val="ListParagraph"/>
        <w:numPr>
          <w:ilvl w:val="0"/>
          <w:numId w:val="7"/>
        </w:numPr>
      </w:pPr>
      <w:r>
        <w:t xml:space="preserve">Connect the server to switch 0, similar to the </w:t>
      </w:r>
      <w:r w:rsidR="00DB7EF0">
        <w:t>image below</w:t>
      </w:r>
      <w:r>
        <w:t xml:space="preserve"> </w:t>
      </w:r>
    </w:p>
    <w:p w14:paraId="59BFA9EA" w14:textId="210296BE" w:rsidR="00C516A8" w:rsidRDefault="000F7880" w:rsidP="00C516A8">
      <w:pPr>
        <w:pStyle w:val="ListParagraph"/>
        <w:ind w:left="1355"/>
      </w:pPr>
      <w:r w:rsidRPr="000F7880">
        <w:lastRenderedPageBreak/>
        <w:drawing>
          <wp:inline distT="0" distB="0" distL="0" distR="0" wp14:anchorId="7B5DC77E" wp14:editId="67F20095">
            <wp:extent cx="4679950" cy="3695700"/>
            <wp:effectExtent l="133350" t="114300" r="120650" b="171450"/>
            <wp:docPr id="186512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20811" name=""/>
                    <pic:cNvPicPr/>
                  </pic:nvPicPr>
                  <pic:blipFill>
                    <a:blip r:embed="rId14"/>
                    <a:stretch>
                      <a:fillRect/>
                    </a:stretch>
                  </pic:blipFill>
                  <pic:spPr>
                    <a:xfrm>
                      <a:off x="0" y="0"/>
                      <a:ext cx="4679950" cy="369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5A1702" w14:textId="77777777" w:rsidR="000F7880" w:rsidRDefault="000F7880" w:rsidP="00C516A8">
      <w:pPr>
        <w:pStyle w:val="ListParagraph"/>
        <w:ind w:left="1355"/>
      </w:pPr>
    </w:p>
    <w:p w14:paraId="231B8F1F" w14:textId="214AEB5C" w:rsidR="000F7880" w:rsidRDefault="000F7880" w:rsidP="000F7880">
      <w:pPr>
        <w:pStyle w:val="ListParagraph"/>
        <w:numPr>
          <w:ilvl w:val="0"/>
          <w:numId w:val="7"/>
        </w:numPr>
      </w:pPr>
      <w:r>
        <w:t xml:space="preserve">Now we have to configure the DNS server </w:t>
      </w:r>
    </w:p>
    <w:p w14:paraId="2AE3D417" w14:textId="2FDA72B4" w:rsidR="000F7880" w:rsidRDefault="000F7880" w:rsidP="000F7880">
      <w:pPr>
        <w:pStyle w:val="ListParagraph"/>
        <w:numPr>
          <w:ilvl w:val="0"/>
          <w:numId w:val="7"/>
        </w:numPr>
      </w:pPr>
      <w:r>
        <w:t>Click on the server and click on the config tab. From the dropdown section, click on the FastEthernet0</w:t>
      </w:r>
    </w:p>
    <w:p w14:paraId="791431A0" w14:textId="6533D706" w:rsidR="000F7880" w:rsidRDefault="000F7880" w:rsidP="000F7880">
      <w:pPr>
        <w:pStyle w:val="ListParagraph"/>
        <w:numPr>
          <w:ilvl w:val="0"/>
          <w:numId w:val="7"/>
        </w:numPr>
      </w:pPr>
      <w:r>
        <w:t>Now assign the following IP address in the section IPv4 Address 192.168.1.3. The subnet mask should be 255.255.255.0</w:t>
      </w:r>
    </w:p>
    <w:p w14:paraId="21119CED" w14:textId="791F95F8" w:rsidR="000F7880" w:rsidRDefault="000F7880" w:rsidP="000F7880">
      <w:pPr>
        <w:pStyle w:val="ListParagraph"/>
        <w:numPr>
          <w:ilvl w:val="0"/>
          <w:numId w:val="7"/>
        </w:numPr>
      </w:pPr>
      <w:r>
        <w:t>Now the default gateway should be 192.168.1.1</w:t>
      </w:r>
    </w:p>
    <w:p w14:paraId="02BF66C7" w14:textId="61DEFC39" w:rsidR="000F7880" w:rsidRDefault="000F7880" w:rsidP="000F7880">
      <w:pPr>
        <w:pStyle w:val="ListParagraph"/>
        <w:numPr>
          <w:ilvl w:val="0"/>
          <w:numId w:val="7"/>
        </w:numPr>
      </w:pPr>
      <w:r>
        <w:t>Now</w:t>
      </w:r>
      <w:r w:rsidR="00DB7EF0">
        <w:t>,</w:t>
      </w:r>
      <w:r>
        <w:t xml:space="preserve"> go to the Services tab and from the dropdown section, click on the DNS </w:t>
      </w:r>
    </w:p>
    <w:p w14:paraId="55A43DA7" w14:textId="427F0514" w:rsidR="000F7880" w:rsidRDefault="000F7880" w:rsidP="000F7880">
      <w:pPr>
        <w:pStyle w:val="ListParagraph"/>
        <w:numPr>
          <w:ilvl w:val="0"/>
          <w:numId w:val="7"/>
        </w:numPr>
      </w:pPr>
      <w:r>
        <w:t xml:space="preserve">Now, in the DNS window, in the name section, type </w:t>
      </w:r>
      <w:hyperlink r:id="rId15" w:history="1">
        <w:r>
          <w:rPr>
            <w:rStyle w:val="Hyperlink"/>
          </w:rPr>
          <w:t>www.google.com,</w:t>
        </w:r>
      </w:hyperlink>
      <w:r>
        <w:t xml:space="preserve"> and </w:t>
      </w:r>
      <w:r w:rsidR="00DB7EF0">
        <w:t xml:space="preserve">in </w:t>
      </w:r>
      <w:r>
        <w:t>the address bar, type 8.8.8.8, and turn on the DNS server.</w:t>
      </w:r>
    </w:p>
    <w:p w14:paraId="2EB5D5A9" w14:textId="3C71F0DB" w:rsidR="000F7880" w:rsidRDefault="000F7880" w:rsidP="000F7880">
      <w:r>
        <w:lastRenderedPageBreak/>
        <w:t xml:space="preserve"> </w:t>
      </w:r>
      <w:r w:rsidRPr="000F7880">
        <w:drawing>
          <wp:inline distT="0" distB="0" distL="0" distR="0" wp14:anchorId="7A31E91B" wp14:editId="645D1E84">
            <wp:extent cx="5943600" cy="5977890"/>
            <wp:effectExtent l="0" t="0" r="0" b="3810"/>
            <wp:docPr id="140606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60475" name=""/>
                    <pic:cNvPicPr/>
                  </pic:nvPicPr>
                  <pic:blipFill>
                    <a:blip r:embed="rId16"/>
                    <a:stretch>
                      <a:fillRect/>
                    </a:stretch>
                  </pic:blipFill>
                  <pic:spPr>
                    <a:xfrm>
                      <a:off x="0" y="0"/>
                      <a:ext cx="5943600" cy="5977890"/>
                    </a:xfrm>
                    <a:prstGeom prst="rect">
                      <a:avLst/>
                    </a:prstGeom>
                  </pic:spPr>
                </pic:pic>
              </a:graphicData>
            </a:graphic>
          </wp:inline>
        </w:drawing>
      </w:r>
    </w:p>
    <w:p w14:paraId="1FA8CC04" w14:textId="221BD78A" w:rsidR="00C516A8" w:rsidRDefault="000F7880" w:rsidP="000F7880">
      <w:pPr>
        <w:pStyle w:val="ListParagraph"/>
        <w:numPr>
          <w:ilvl w:val="0"/>
          <w:numId w:val="7"/>
        </w:numPr>
      </w:pPr>
      <w:r>
        <w:t xml:space="preserve">Now, open the command prompt in PC0 and type the following command </w:t>
      </w:r>
    </w:p>
    <w:p w14:paraId="2D858D34" w14:textId="5A5E653C" w:rsidR="000F7880" w:rsidRDefault="000F7880" w:rsidP="000F7880">
      <w:pPr>
        <w:pStyle w:val="ListParagraph"/>
        <w:ind w:left="1355"/>
      </w:pPr>
      <w:r>
        <w:t xml:space="preserve">nslookup  </w:t>
      </w:r>
      <w:hyperlink r:id="rId17" w:history="1">
        <w:r w:rsidRPr="00906C21">
          <w:rPr>
            <w:rStyle w:val="Hyperlink"/>
          </w:rPr>
          <w:t>www.google.com</w:t>
        </w:r>
      </w:hyperlink>
      <w:r>
        <w:t xml:space="preserve">. You should be displayed with the following output </w:t>
      </w:r>
    </w:p>
    <w:p w14:paraId="2EDAD054" w14:textId="35B3EC51" w:rsidR="000F7880" w:rsidRDefault="00DB7EF0" w:rsidP="000F7880">
      <w:pPr>
        <w:pStyle w:val="ListParagraph"/>
        <w:ind w:left="1355"/>
      </w:pPr>
      <w:r w:rsidRPr="00DB7EF0">
        <w:drawing>
          <wp:inline distT="0" distB="0" distL="0" distR="0" wp14:anchorId="527DBD76" wp14:editId="3CDA3022">
            <wp:extent cx="4095961" cy="1035103"/>
            <wp:effectExtent l="0" t="0" r="0" b="0"/>
            <wp:docPr id="2156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82440" name=""/>
                    <pic:cNvPicPr/>
                  </pic:nvPicPr>
                  <pic:blipFill>
                    <a:blip r:embed="rId18"/>
                    <a:stretch>
                      <a:fillRect/>
                    </a:stretch>
                  </pic:blipFill>
                  <pic:spPr>
                    <a:xfrm>
                      <a:off x="0" y="0"/>
                      <a:ext cx="4095961" cy="1035103"/>
                    </a:xfrm>
                    <a:prstGeom prst="rect">
                      <a:avLst/>
                    </a:prstGeom>
                  </pic:spPr>
                </pic:pic>
              </a:graphicData>
            </a:graphic>
          </wp:inline>
        </w:drawing>
      </w:r>
    </w:p>
    <w:p w14:paraId="471C8548" w14:textId="77777777" w:rsidR="00DB7EF0" w:rsidRDefault="00DB7EF0" w:rsidP="000F7880">
      <w:pPr>
        <w:pStyle w:val="ListParagraph"/>
        <w:ind w:left="1355"/>
      </w:pPr>
    </w:p>
    <w:p w14:paraId="16650BB9" w14:textId="1DF29919" w:rsidR="00DB7EF0" w:rsidRDefault="00DB7EF0" w:rsidP="000F7880">
      <w:pPr>
        <w:pStyle w:val="ListParagraph"/>
        <w:ind w:left="1355"/>
      </w:pPr>
      <w:r>
        <w:t xml:space="preserve">This indicates that the PC successfully queried the DNS server and resolved the domain name </w:t>
      </w:r>
      <w:hyperlink r:id="rId19" w:history="1">
        <w:r w:rsidRPr="00906C21">
          <w:rPr>
            <w:rStyle w:val="Hyperlink"/>
          </w:rPr>
          <w:t>www.google.com</w:t>
        </w:r>
      </w:hyperlink>
      <w:r>
        <w:t xml:space="preserve"> to the IP address 8.8.8.8</w:t>
      </w:r>
    </w:p>
    <w:p w14:paraId="7C679059" w14:textId="77777777" w:rsidR="00DB7EF0" w:rsidRDefault="00DB7EF0" w:rsidP="000F7880">
      <w:pPr>
        <w:pStyle w:val="ListParagraph"/>
        <w:ind w:left="1355"/>
      </w:pPr>
    </w:p>
    <w:p w14:paraId="6C3108E1" w14:textId="0B32B730" w:rsidR="00DB7EF0" w:rsidRDefault="00DB7EF0" w:rsidP="00DB7EF0">
      <w:pPr>
        <w:pStyle w:val="ListParagraph"/>
        <w:numPr>
          <w:ilvl w:val="0"/>
          <w:numId w:val="4"/>
        </w:numPr>
      </w:pPr>
      <w:r>
        <w:lastRenderedPageBreak/>
        <w:t>Netstat</w:t>
      </w:r>
    </w:p>
    <w:p w14:paraId="2A7C0231" w14:textId="329C783A" w:rsidR="00DB7EF0" w:rsidRDefault="00DB7EF0" w:rsidP="00DB7EF0">
      <w:pPr>
        <w:pStyle w:val="ListParagraph"/>
        <w:ind w:left="885"/>
      </w:pPr>
      <w:r>
        <w:t xml:space="preserve">This command displays network connections for the Transmission Control Protocol (TCP), routing tables, and a number of network interface and network protocol statistics. </w:t>
      </w:r>
    </w:p>
    <w:p w14:paraId="697909C9" w14:textId="4980B398" w:rsidR="00DB7EF0" w:rsidRDefault="00DB7EF0" w:rsidP="00DB7EF0">
      <w:pPr>
        <w:pStyle w:val="ListParagraph"/>
        <w:ind w:left="885"/>
      </w:pPr>
      <w:r>
        <w:t xml:space="preserve">The netstat command is used to display network connections, routing tables, interface statistics, masquerade connections, and multicast memberships. </w:t>
      </w:r>
    </w:p>
    <w:p w14:paraId="561FE6DE" w14:textId="77777777" w:rsidR="000F7880" w:rsidRDefault="000F7880" w:rsidP="000F7880">
      <w:pPr>
        <w:pStyle w:val="ListParagraph"/>
        <w:ind w:left="1355"/>
      </w:pPr>
    </w:p>
    <w:p w14:paraId="4D675520" w14:textId="77777777" w:rsidR="000F7880" w:rsidRDefault="000F7880" w:rsidP="000F7880">
      <w:pPr>
        <w:pStyle w:val="ListParagraph"/>
        <w:ind w:left="1355"/>
      </w:pPr>
    </w:p>
    <w:sectPr w:rsidR="000F7880" w:rsidSect="00FF3177">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4774A"/>
    <w:multiLevelType w:val="hybridMultilevel"/>
    <w:tmpl w:val="30D60D94"/>
    <w:lvl w:ilvl="0" w:tplc="1F3ECF9C">
      <w:start w:val="1"/>
      <w:numFmt w:val="decimal"/>
      <w:lvlText w:val="%1)"/>
      <w:lvlJc w:val="left"/>
      <w:pPr>
        <w:ind w:left="1355" w:hanging="360"/>
      </w:pPr>
      <w:rPr>
        <w:rFonts w:hint="default"/>
      </w:rPr>
    </w:lvl>
    <w:lvl w:ilvl="1" w:tplc="04090019" w:tentative="1">
      <w:start w:val="1"/>
      <w:numFmt w:val="lowerLetter"/>
      <w:lvlText w:val="%2."/>
      <w:lvlJc w:val="left"/>
      <w:pPr>
        <w:ind w:left="2075" w:hanging="360"/>
      </w:pPr>
    </w:lvl>
    <w:lvl w:ilvl="2" w:tplc="0409001B" w:tentative="1">
      <w:start w:val="1"/>
      <w:numFmt w:val="lowerRoman"/>
      <w:lvlText w:val="%3."/>
      <w:lvlJc w:val="right"/>
      <w:pPr>
        <w:ind w:left="2795" w:hanging="180"/>
      </w:pPr>
    </w:lvl>
    <w:lvl w:ilvl="3" w:tplc="0409000F" w:tentative="1">
      <w:start w:val="1"/>
      <w:numFmt w:val="decimal"/>
      <w:lvlText w:val="%4."/>
      <w:lvlJc w:val="left"/>
      <w:pPr>
        <w:ind w:left="3515" w:hanging="360"/>
      </w:pPr>
    </w:lvl>
    <w:lvl w:ilvl="4" w:tplc="04090019" w:tentative="1">
      <w:start w:val="1"/>
      <w:numFmt w:val="lowerLetter"/>
      <w:lvlText w:val="%5."/>
      <w:lvlJc w:val="left"/>
      <w:pPr>
        <w:ind w:left="4235" w:hanging="360"/>
      </w:pPr>
    </w:lvl>
    <w:lvl w:ilvl="5" w:tplc="0409001B" w:tentative="1">
      <w:start w:val="1"/>
      <w:numFmt w:val="lowerRoman"/>
      <w:lvlText w:val="%6."/>
      <w:lvlJc w:val="right"/>
      <w:pPr>
        <w:ind w:left="4955" w:hanging="180"/>
      </w:pPr>
    </w:lvl>
    <w:lvl w:ilvl="6" w:tplc="0409000F" w:tentative="1">
      <w:start w:val="1"/>
      <w:numFmt w:val="decimal"/>
      <w:lvlText w:val="%7."/>
      <w:lvlJc w:val="left"/>
      <w:pPr>
        <w:ind w:left="5675" w:hanging="360"/>
      </w:pPr>
    </w:lvl>
    <w:lvl w:ilvl="7" w:tplc="04090019" w:tentative="1">
      <w:start w:val="1"/>
      <w:numFmt w:val="lowerLetter"/>
      <w:lvlText w:val="%8."/>
      <w:lvlJc w:val="left"/>
      <w:pPr>
        <w:ind w:left="6395" w:hanging="360"/>
      </w:pPr>
    </w:lvl>
    <w:lvl w:ilvl="8" w:tplc="0409001B" w:tentative="1">
      <w:start w:val="1"/>
      <w:numFmt w:val="lowerRoman"/>
      <w:lvlText w:val="%9."/>
      <w:lvlJc w:val="right"/>
      <w:pPr>
        <w:ind w:left="7115" w:hanging="180"/>
      </w:pPr>
    </w:lvl>
  </w:abstractNum>
  <w:abstractNum w:abstractNumId="1" w15:restartNumberingAfterBreak="0">
    <w:nsid w:val="39401C0F"/>
    <w:multiLevelType w:val="hybridMultilevel"/>
    <w:tmpl w:val="2736AA98"/>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3C4A1798"/>
    <w:multiLevelType w:val="hybridMultilevel"/>
    <w:tmpl w:val="A8A2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E340B"/>
    <w:multiLevelType w:val="hybridMultilevel"/>
    <w:tmpl w:val="B13CD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66EFA"/>
    <w:multiLevelType w:val="hybridMultilevel"/>
    <w:tmpl w:val="5C8CE726"/>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53A93A58"/>
    <w:multiLevelType w:val="hybridMultilevel"/>
    <w:tmpl w:val="1EE23140"/>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6764F3B"/>
    <w:multiLevelType w:val="hybridMultilevel"/>
    <w:tmpl w:val="8484240C"/>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num w:numId="1" w16cid:durableId="1373730691">
    <w:abstractNumId w:val="3"/>
  </w:num>
  <w:num w:numId="2" w16cid:durableId="778574433">
    <w:abstractNumId w:val="2"/>
  </w:num>
  <w:num w:numId="3" w16cid:durableId="1453327351">
    <w:abstractNumId w:val="5"/>
  </w:num>
  <w:num w:numId="4" w16cid:durableId="571088025">
    <w:abstractNumId w:val="4"/>
  </w:num>
  <w:num w:numId="5" w16cid:durableId="1245070876">
    <w:abstractNumId w:val="6"/>
  </w:num>
  <w:num w:numId="6" w16cid:durableId="1375469862">
    <w:abstractNumId w:val="1"/>
  </w:num>
  <w:num w:numId="7" w16cid:durableId="151607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C8"/>
    <w:rsid w:val="000A20FF"/>
    <w:rsid w:val="000B439D"/>
    <w:rsid w:val="000F7880"/>
    <w:rsid w:val="001F400B"/>
    <w:rsid w:val="002D28EF"/>
    <w:rsid w:val="00312C0F"/>
    <w:rsid w:val="00332A78"/>
    <w:rsid w:val="0036229E"/>
    <w:rsid w:val="004A46F4"/>
    <w:rsid w:val="005A4313"/>
    <w:rsid w:val="00624C42"/>
    <w:rsid w:val="006938C8"/>
    <w:rsid w:val="0075664B"/>
    <w:rsid w:val="00832FD5"/>
    <w:rsid w:val="008B4ECC"/>
    <w:rsid w:val="0094322B"/>
    <w:rsid w:val="00947BAD"/>
    <w:rsid w:val="00C516A8"/>
    <w:rsid w:val="00CE5FAF"/>
    <w:rsid w:val="00D525F5"/>
    <w:rsid w:val="00DB17E5"/>
    <w:rsid w:val="00DB7EF0"/>
    <w:rsid w:val="00FE16AB"/>
    <w:rsid w:val="00FF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80F9F"/>
  <w15:chartTrackingRefBased/>
  <w15:docId w15:val="{3996B8BE-3365-48A0-BBFB-01DCE679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C8"/>
    <w:rPr>
      <w:rFonts w:eastAsiaTheme="majorEastAsia" w:cstheme="majorBidi"/>
      <w:color w:val="272727" w:themeColor="text1" w:themeTint="D8"/>
    </w:rPr>
  </w:style>
  <w:style w:type="paragraph" w:styleId="Title">
    <w:name w:val="Title"/>
    <w:basedOn w:val="Normal"/>
    <w:next w:val="Normal"/>
    <w:link w:val="TitleChar"/>
    <w:uiPriority w:val="10"/>
    <w:qFormat/>
    <w:rsid w:val="00693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C8"/>
    <w:pPr>
      <w:spacing w:before="160"/>
      <w:jc w:val="center"/>
    </w:pPr>
    <w:rPr>
      <w:i/>
      <w:iCs/>
      <w:color w:val="404040" w:themeColor="text1" w:themeTint="BF"/>
    </w:rPr>
  </w:style>
  <w:style w:type="character" w:customStyle="1" w:styleId="QuoteChar">
    <w:name w:val="Quote Char"/>
    <w:basedOn w:val="DefaultParagraphFont"/>
    <w:link w:val="Quote"/>
    <w:uiPriority w:val="29"/>
    <w:rsid w:val="006938C8"/>
    <w:rPr>
      <w:i/>
      <w:iCs/>
      <w:color w:val="404040" w:themeColor="text1" w:themeTint="BF"/>
    </w:rPr>
  </w:style>
  <w:style w:type="paragraph" w:styleId="ListParagraph">
    <w:name w:val="List Paragraph"/>
    <w:basedOn w:val="Normal"/>
    <w:uiPriority w:val="34"/>
    <w:qFormat/>
    <w:rsid w:val="006938C8"/>
    <w:pPr>
      <w:ind w:left="720"/>
      <w:contextualSpacing/>
    </w:pPr>
  </w:style>
  <w:style w:type="character" w:styleId="IntenseEmphasis">
    <w:name w:val="Intense Emphasis"/>
    <w:basedOn w:val="DefaultParagraphFont"/>
    <w:uiPriority w:val="21"/>
    <w:qFormat/>
    <w:rsid w:val="006938C8"/>
    <w:rPr>
      <w:i/>
      <w:iCs/>
      <w:color w:val="2F5496" w:themeColor="accent1" w:themeShade="BF"/>
    </w:rPr>
  </w:style>
  <w:style w:type="paragraph" w:styleId="IntenseQuote">
    <w:name w:val="Intense Quote"/>
    <w:basedOn w:val="Normal"/>
    <w:next w:val="Normal"/>
    <w:link w:val="IntenseQuoteChar"/>
    <w:uiPriority w:val="30"/>
    <w:qFormat/>
    <w:rsid w:val="00693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8C8"/>
    <w:rPr>
      <w:i/>
      <w:iCs/>
      <w:color w:val="2F5496" w:themeColor="accent1" w:themeShade="BF"/>
    </w:rPr>
  </w:style>
  <w:style w:type="character" w:styleId="IntenseReference">
    <w:name w:val="Intense Reference"/>
    <w:basedOn w:val="DefaultParagraphFont"/>
    <w:uiPriority w:val="32"/>
    <w:qFormat/>
    <w:rsid w:val="006938C8"/>
    <w:rPr>
      <w:b/>
      <w:bCs/>
      <w:smallCaps/>
      <w:color w:val="2F5496" w:themeColor="accent1" w:themeShade="BF"/>
      <w:spacing w:val="5"/>
    </w:rPr>
  </w:style>
  <w:style w:type="character" w:styleId="CommentReference">
    <w:name w:val="annotation reference"/>
    <w:basedOn w:val="DefaultParagraphFont"/>
    <w:uiPriority w:val="99"/>
    <w:semiHidden/>
    <w:unhideWhenUsed/>
    <w:rsid w:val="008B4ECC"/>
    <w:rPr>
      <w:sz w:val="16"/>
      <w:szCs w:val="16"/>
    </w:rPr>
  </w:style>
  <w:style w:type="paragraph" w:styleId="CommentText">
    <w:name w:val="annotation text"/>
    <w:basedOn w:val="Normal"/>
    <w:link w:val="CommentTextChar"/>
    <w:uiPriority w:val="99"/>
    <w:semiHidden/>
    <w:unhideWhenUsed/>
    <w:rsid w:val="008B4ECC"/>
    <w:pPr>
      <w:spacing w:line="240" w:lineRule="auto"/>
    </w:pPr>
    <w:rPr>
      <w:sz w:val="20"/>
      <w:szCs w:val="20"/>
    </w:rPr>
  </w:style>
  <w:style w:type="character" w:customStyle="1" w:styleId="CommentTextChar">
    <w:name w:val="Comment Text Char"/>
    <w:basedOn w:val="DefaultParagraphFont"/>
    <w:link w:val="CommentText"/>
    <w:uiPriority w:val="99"/>
    <w:semiHidden/>
    <w:rsid w:val="008B4ECC"/>
    <w:rPr>
      <w:sz w:val="20"/>
      <w:szCs w:val="20"/>
    </w:rPr>
  </w:style>
  <w:style w:type="paragraph" w:styleId="CommentSubject">
    <w:name w:val="annotation subject"/>
    <w:basedOn w:val="CommentText"/>
    <w:next w:val="CommentText"/>
    <w:link w:val="CommentSubjectChar"/>
    <w:uiPriority w:val="99"/>
    <w:semiHidden/>
    <w:unhideWhenUsed/>
    <w:rsid w:val="008B4ECC"/>
    <w:rPr>
      <w:b/>
      <w:bCs/>
    </w:rPr>
  </w:style>
  <w:style w:type="character" w:customStyle="1" w:styleId="CommentSubjectChar">
    <w:name w:val="Comment Subject Char"/>
    <w:basedOn w:val="CommentTextChar"/>
    <w:link w:val="CommentSubject"/>
    <w:uiPriority w:val="99"/>
    <w:semiHidden/>
    <w:rsid w:val="008B4ECC"/>
    <w:rPr>
      <w:b/>
      <w:bCs/>
      <w:sz w:val="20"/>
      <w:szCs w:val="20"/>
    </w:rPr>
  </w:style>
  <w:style w:type="character" w:styleId="Hyperlink">
    <w:name w:val="Hyperlink"/>
    <w:basedOn w:val="DefaultParagraphFont"/>
    <w:uiPriority w:val="99"/>
    <w:unhideWhenUsed/>
    <w:rsid w:val="000F7880"/>
    <w:rPr>
      <w:color w:val="0563C1" w:themeColor="hyperlink"/>
      <w:u w:val="single"/>
    </w:rPr>
  </w:style>
  <w:style w:type="character" w:styleId="UnresolvedMention">
    <w:name w:val="Unresolved Mention"/>
    <w:basedOn w:val="DefaultParagraphFont"/>
    <w:uiPriority w:val="99"/>
    <w:semiHidden/>
    <w:unhideWhenUsed/>
    <w:rsid w:val="000F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google.com" TargetMode="External"/><Relationship Id="rId10" Type="http://schemas.openxmlformats.org/officeDocument/2006/relationships/image" Target="media/image6.pn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5040</TotalTime>
  <Pages>11</Pages>
  <Words>1057</Words>
  <Characters>5373</Characters>
  <Application>Microsoft Office Word</Application>
  <DocSecurity>0</DocSecurity>
  <Lines>162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SriCharan Rayapureddi</dc:creator>
  <cp:keywords/>
  <dc:description/>
  <cp:lastModifiedBy>Rishi SriCharan Rayapureddi</cp:lastModifiedBy>
  <cp:revision>2</cp:revision>
  <dcterms:created xsi:type="dcterms:W3CDTF">2025-07-22T03:43:00Z</dcterms:created>
  <dcterms:modified xsi:type="dcterms:W3CDTF">2025-08-04T16:52:00Z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a5785969-18a5-4da7-8175-d3dc604fb5a8</vt:lpwstr>
  </property>
</Properties>
</file>