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1) </w:t>
      </w:r>
      <w:r>
        <w:rPr>
          <w:b/>
          <w:bCs/>
        </w:rPr>
        <w:t>PROGRAM NAME</w:t>
      </w:r>
      <w:r>
        <w:rPr/>
        <w:t xml:space="preserve"> :- </w:t>
      </w:r>
      <w:r>
        <w:rPr>
          <w:b/>
          <w:bCs/>
          <w:i/>
          <w:iCs/>
          <w:u w:val="none"/>
        </w:rPr>
        <w:t xml:space="preserve">COGNITIVE EAR-WORN ASSISTANT (CEA): REAL-TIME COGNITIVE </w:t>
        <w:tab/>
        <w:tab/>
        <w:tab/>
        <w:tab/>
        <w:t xml:space="preserve"> MONITORING AND FEEDBACK PROTOTYPE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2) </w:t>
      </w:r>
      <w:r>
        <w:rPr>
          <w:b/>
          <w:bCs/>
        </w:rPr>
        <w:t>OVERVIEW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The Cognitive Ear-Worn Assistant (CEA) is a real-time physiological monitoring system designed as a wearable prototype for tracking cognitive states such as attention, stress, and relaxation. The project will leverage biosensors placed near the ear (e.g., EEG/PPG) connected to an STM32-based embedded system running on µT-Kernel 3.0. The system provides dual-mode functionality :- </w:t>
      </w:r>
    </w:p>
    <w:p>
      <w:pPr>
        <w:pStyle w:val="PreformattedText"/>
        <w:bidi w:val="0"/>
        <w:spacing w:before="0" w:after="0"/>
        <w:jc w:val="start"/>
        <w:rPr/>
      </w:pPr>
      <w:r>
        <w:rPr/>
        <w:t>a) A cognitive monitoring mode that collects brain and biometric data to infer mental states.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b) A normal audio mode simulating commercial earbuds.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output will be transmitted to a mobile application via Bluetooth, where an AI assistant provides interpretations, wellness feedback, and user engagement suggestions. This prototype can support future miniaturization for real-world earbud-based deployment.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3) </w:t>
      </w:r>
      <w:r>
        <w:rPr>
          <w:b/>
          <w:bCs/>
        </w:rPr>
        <w:t>DEVELOPMENT PLAN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 Size: 1 (Solo Developer)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of Labor:- a) Embedded firmware design (sensor integration, STM32 + µT-</w:t>
        <w:tab/>
        <w:tab/>
        <w:tab/>
        <w:t xml:space="preserve">     Kernel): 50%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 xml:space="preserve">        b) Signal processing and cognitive inference algorithms </w:t>
        <w:tab/>
        <w:tab/>
        <w:tab/>
        <w:tab/>
        <w:t xml:space="preserve">     (basic attention/stress model): 30%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 xml:space="preserve">    </w:t>
        <w:tab/>
        <w:t xml:space="preserve">  c) App communication and feedback loop (UART/Bluetooth </w:t>
        <w:tab/>
        <w:tab/>
        <w:tab/>
        <w:tab/>
        <w:t xml:space="preserve">     integration): 20%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4) </w:t>
      </w:r>
      <w:r>
        <w:rPr>
          <w:b/>
          <w:bCs/>
        </w:rPr>
        <w:t>DEVELOPMENT ENVIRONMENT AND PROGRAM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PC OS: Windows 11 or Ubuntu 24.04.2 LTS.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IDE: VS Code + PlatformIO / STM32CubeIDE.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 MCU: TRON-approved STM32N657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RTOS: µT-Kernel 3.0 (TRON-compliant).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Languages: C/C++ (firmware), Python (AI logic prototype), and Flutter/Dart (for mobile interface prototype).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5) </w:t>
      </w:r>
      <w:r>
        <w:rPr>
          <w:b/>
          <w:bCs/>
        </w:rPr>
        <w:t>DEVELOPMENT SCOPE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Embedded code: ~3000-4000 lines (sensor data acquisition, preprocessing, Bluetooth transmission, RTOS task scheduling).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 assistant logic (prototype): ~500-700 lines (Python model).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 interface prototype: ~300 lines.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estimated: ~4500-5500 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6) </w:t>
      </w:r>
      <w:r>
        <w:rPr>
          <w:b/>
          <w:bCs/>
        </w:rPr>
        <w:t>FUNCTIONS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 Interface :- a) Read data from dry EEG sensor or PPG placed near the 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 xml:space="preserve">        b) Perform basic preprocessing (filtering, windowing, </w:t>
        <w:tab/>
        <w:tab/>
        <w:tab/>
        <w:tab/>
        <w:t xml:space="preserve">     normalization).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Cognitive State Estimation :- a) Extract features (e.g., alpha/beta ratio for </w:t>
        <w:tab/>
        <w:tab/>
        <w:tab/>
        <w:tab/>
        <w:tab/>
        <w:t xml:space="preserve">   EEG, HRV for PPG).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     </w:t>
        <w:tab/>
        <w:t xml:space="preserve"> b) Classify cognitive state (e.g., focused, </w:t>
        <w:tab/>
        <w:tab/>
        <w:tab/>
        <w:tab/>
        <w:tab/>
        <w:tab/>
        <w:t xml:space="preserve">    stressed, relaxed).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 Feedback System :- a) Send inference data via Bluetooth.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    </w:t>
        <w:tab/>
        <w:t xml:space="preserve">      b) Trigger feedback (vibration/beep) via actuator </w:t>
        <w:tab/>
        <w:tab/>
        <w:tab/>
        <w:tab/>
        <w:tab/>
        <w:t xml:space="preserve">   (optional).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 Audio Mode :- a) Bypass microcontroller during default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 xml:space="preserve">         b) Switch between modes via mobile app.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App Integration :- a) AI Assistant displays focus levels, anxiety scores, </w:t>
        <w:tab/>
        <w:tab/>
        <w:tab/>
        <w:tab/>
        <w:t xml:space="preserve">    session summaries.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 xml:space="preserve">   </w:t>
        <w:tab/>
        <w:t xml:space="preserve"> b) Offers productivity tips, breathing reminders, or wellness </w:t>
        <w:tab/>
        <w:tab/>
        <w:tab/>
        <w:t xml:space="preserve">    nudges.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7) </w:t>
      </w:r>
      <w:r>
        <w:rPr>
          <w:b/>
          <w:bCs/>
        </w:rPr>
        <w:t>APPEALING FEATURES OF THE PROGRAM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Dual-Mode Operation: Switches between cognitive monitoring and passive audio.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 Design: Around-the-ear sensors avoid traditional bulky headsets.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AI Assistant: Basic feedback loop mimics a cognitive wellness coach.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Modular + Expandable: Prototype easily upgradable to commercial-grade wearables.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Cross-Domain Application: Functions in both clinical (rehab, ADHD) and non-clinical (education, productivity) settings.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8) </w:t>
      </w:r>
      <w:r>
        <w:rPr>
          <w:b/>
          <w:bCs/>
        </w:rPr>
        <w:t>APPEALING FEATURES OF THE APPLICANT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motivation to bridge neuroscience and embedded systems for real-world impact.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working with NXP, ATMEL, biosensors, and embedded systems.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to translate prototypes into deployable, scalable health-tech or ed-tech products.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work in MRI analysis, wearable monitoring, and real-time signal processing.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use TRON as a launchpad to validate and build upon the concept.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AR PL SungtiL GB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2</Pages>
  <Words>464</Words>
  <Characters>2984</Characters>
  <CharactersWithSpaces>3557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2025-04-30T09:40:54Z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