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6564A" w14:textId="2D9585C6" w:rsidR="00F04375" w:rsidRDefault="001F4497">
      <w:pPr>
        <w:rPr>
          <w:lang w:val="en-US"/>
        </w:rPr>
      </w:pPr>
      <w:r>
        <w:rPr>
          <w:lang w:val="en-US"/>
        </w:rPr>
        <w:t>Computer/fruit</w:t>
      </w:r>
      <w:r w:rsidR="00773D02">
        <w:rPr>
          <w:lang w:val="en-US"/>
        </w:rPr>
        <w:t xml:space="preserve"> class is a design </w:t>
      </w:r>
    </w:p>
    <w:p w14:paraId="597411AB" w14:textId="54D6B964" w:rsidR="00773D02" w:rsidRDefault="00773D02">
      <w:pPr>
        <w:rPr>
          <w:lang w:val="en-US"/>
        </w:rPr>
      </w:pPr>
    </w:p>
    <w:p w14:paraId="4C931D39" w14:textId="13387C7F" w:rsidR="00773D02" w:rsidRDefault="00773D02">
      <w:pPr>
        <w:rPr>
          <w:lang w:val="en-US"/>
        </w:rPr>
      </w:pPr>
      <w:r>
        <w:rPr>
          <w:lang w:val="en-US"/>
        </w:rPr>
        <w:t>Class computer:</w:t>
      </w:r>
      <w:r w:rsidR="009004FC">
        <w:rPr>
          <w:lang w:val="en-US"/>
        </w:rPr>
        <w:t xml:space="preserve"> think of this computer class as a design(blueprint) </w:t>
      </w:r>
      <w:r w:rsidR="00E87415">
        <w:rPr>
          <w:lang w:val="en-US"/>
        </w:rPr>
        <w:t>and using this we will create an object of it.</w:t>
      </w:r>
    </w:p>
    <w:p w14:paraId="790CD3D3" w14:textId="15A2E8C5" w:rsidR="00AC2383" w:rsidRPr="007223D0" w:rsidRDefault="00AC2383">
      <w:pPr>
        <w:rPr>
          <w:lang w:val="en-US"/>
        </w:rPr>
      </w:pPr>
      <w:r>
        <w:rPr>
          <w:lang w:val="en-US"/>
        </w:rPr>
        <w:t>Below c1 is the object</w:t>
      </w:r>
      <w:r w:rsidR="00491974">
        <w:rPr>
          <w:lang w:val="en-US"/>
        </w:rPr>
        <w:t>, which takes space in heap memory</w:t>
      </w:r>
      <w:r w:rsidR="00735A00">
        <w:rPr>
          <w:lang w:val="en-US"/>
        </w:rPr>
        <w:t xml:space="preserve">. When you are checking the address </w:t>
      </w:r>
      <w:r w:rsidR="007223D0">
        <w:rPr>
          <w:lang w:val="en-US"/>
        </w:rPr>
        <w:t xml:space="preserve">of the object we need to make sure the class is not empty hence we mentioned </w:t>
      </w:r>
      <w:r w:rsidR="007223D0" w:rsidRPr="007223D0">
        <w:rPr>
          <w:b/>
          <w:bCs/>
          <w:i/>
          <w:iCs/>
          <w:lang w:val="en-US"/>
        </w:rPr>
        <w:t>pass</w:t>
      </w:r>
      <w:r w:rsidR="007223D0">
        <w:rPr>
          <w:b/>
          <w:bCs/>
          <w:i/>
          <w:iCs/>
          <w:lang w:val="en-US"/>
        </w:rPr>
        <w:t xml:space="preserve"> </w:t>
      </w:r>
      <w:r w:rsidR="007223D0">
        <w:rPr>
          <w:lang w:val="en-US"/>
        </w:rPr>
        <w:t>in</w:t>
      </w:r>
      <w:r w:rsidR="005521A6">
        <w:rPr>
          <w:lang w:val="en-US"/>
        </w:rPr>
        <w:t>side class computer.</w:t>
      </w:r>
    </w:p>
    <w:p w14:paraId="6C41DA7A" w14:textId="2DD00E80" w:rsidR="00BB5E9D" w:rsidRDefault="00BB5E9D">
      <w:pPr>
        <w:rPr>
          <w:lang w:val="en-US"/>
        </w:rPr>
      </w:pPr>
      <w:r w:rsidRPr="00BB5E9D">
        <w:rPr>
          <w:noProof/>
          <w:lang w:val="en-US"/>
        </w:rPr>
        <w:drawing>
          <wp:inline distT="0" distB="0" distL="0" distR="0" wp14:anchorId="50DB4E28" wp14:editId="45216943">
            <wp:extent cx="5731510" cy="1502410"/>
            <wp:effectExtent l="0" t="0" r="2540" b="2540"/>
            <wp:docPr id="1" name="Picture 1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1234" w14:textId="548B5960" w:rsidR="00BB5E9D" w:rsidRDefault="00380D52">
      <w:pPr>
        <w:rPr>
          <w:lang w:val="en-US"/>
        </w:rPr>
      </w:pPr>
      <w:r>
        <w:rPr>
          <w:lang w:val="en-US"/>
        </w:rPr>
        <w:t>There will be many objects and their associated memory addresses in HEAP memory</w:t>
      </w:r>
      <w:r w:rsidR="005521A6">
        <w:rPr>
          <w:lang w:val="en-US"/>
        </w:rPr>
        <w:t xml:space="preserve">. We can see below that when we created a </w:t>
      </w:r>
      <w:r w:rsidR="00A11CD6">
        <w:rPr>
          <w:lang w:val="en-US"/>
        </w:rPr>
        <w:t>new object c2 we got allocated a new address for it.</w:t>
      </w:r>
    </w:p>
    <w:p w14:paraId="2569755D" w14:textId="59C836EB" w:rsidR="00326166" w:rsidRDefault="00326166">
      <w:pPr>
        <w:rPr>
          <w:lang w:val="en-US"/>
        </w:rPr>
      </w:pPr>
    </w:p>
    <w:p w14:paraId="70EFAFCF" w14:textId="76DE143B" w:rsidR="00326166" w:rsidRDefault="00326166">
      <w:pPr>
        <w:rPr>
          <w:lang w:val="en-US"/>
        </w:rPr>
      </w:pPr>
      <w:r w:rsidRPr="00326166">
        <w:rPr>
          <w:noProof/>
          <w:lang w:val="en-US"/>
        </w:rPr>
        <w:drawing>
          <wp:inline distT="0" distB="0" distL="0" distR="0" wp14:anchorId="4DFEAFB1" wp14:editId="3EA6FDA1">
            <wp:extent cx="5227773" cy="4320914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1C63" w14:textId="0C8C8564" w:rsidR="00CB68E9" w:rsidRDefault="00CB68E9">
      <w:pPr>
        <w:rPr>
          <w:lang w:val="en-US"/>
        </w:rPr>
      </w:pPr>
      <w:r>
        <w:rPr>
          <w:lang w:val="en-US"/>
        </w:rPr>
        <w:t>Now the question is how much size it takes 1mb/1kb/5kb</w:t>
      </w:r>
    </w:p>
    <w:p w14:paraId="05E5FA10" w14:textId="62B6FC25" w:rsidR="00137945" w:rsidRDefault="00137945">
      <w:pPr>
        <w:rPr>
          <w:lang w:val="en-US"/>
        </w:rPr>
      </w:pPr>
    </w:p>
    <w:p w14:paraId="20F40A75" w14:textId="42300A66" w:rsidR="00137945" w:rsidRDefault="00137945">
      <w:pPr>
        <w:rPr>
          <w:lang w:val="en-US"/>
        </w:rPr>
      </w:pPr>
      <w:r w:rsidRPr="00137945">
        <w:rPr>
          <w:noProof/>
          <w:lang w:val="en-US"/>
        </w:rPr>
        <w:drawing>
          <wp:inline distT="0" distB="0" distL="0" distR="0" wp14:anchorId="2A1F1A2C" wp14:editId="2D2B7403">
            <wp:extent cx="5731510" cy="3013710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CC63" w14:textId="51A92A3F" w:rsidR="00BB1585" w:rsidRDefault="00BB1585">
      <w:pPr>
        <w:rPr>
          <w:lang w:val="en-US"/>
        </w:rPr>
      </w:pPr>
      <w:r>
        <w:rPr>
          <w:lang w:val="en-US"/>
        </w:rPr>
        <w:t xml:space="preserve">What is a constructor? </w:t>
      </w:r>
      <w:r w:rsidR="00615C60">
        <w:rPr>
          <w:lang w:val="en-US"/>
        </w:rPr>
        <w:t>–</w:t>
      </w:r>
      <w:r>
        <w:rPr>
          <w:lang w:val="en-US"/>
        </w:rPr>
        <w:t xml:space="preserve"> whe</w:t>
      </w:r>
      <w:r w:rsidR="00615C60">
        <w:rPr>
          <w:lang w:val="en-US"/>
        </w:rPr>
        <w:t xml:space="preserve">never you call the constructor, it will call the </w:t>
      </w:r>
      <w:proofErr w:type="spellStart"/>
      <w:r w:rsidR="00615C60">
        <w:rPr>
          <w:lang w:val="en-US"/>
        </w:rPr>
        <w:t>init</w:t>
      </w:r>
      <w:proofErr w:type="spellEnd"/>
      <w:r w:rsidR="00615C60">
        <w:rPr>
          <w:lang w:val="en-US"/>
        </w:rPr>
        <w:t xml:space="preserve"> method </w:t>
      </w:r>
      <w:r w:rsidR="00232877">
        <w:rPr>
          <w:lang w:val="en-US"/>
        </w:rPr>
        <w:t>as we do NOT need to call it explicitly.</w:t>
      </w:r>
    </w:p>
    <w:p w14:paraId="7CFF9931" w14:textId="053ADDFB" w:rsidR="00BB1585" w:rsidRDefault="00BB1585">
      <w:pPr>
        <w:rPr>
          <w:lang w:val="en-US"/>
        </w:rPr>
      </w:pPr>
      <w:r w:rsidRPr="00BB1585">
        <w:rPr>
          <w:noProof/>
          <w:lang w:val="en-US"/>
        </w:rPr>
        <w:drawing>
          <wp:inline distT="0" distB="0" distL="0" distR="0" wp14:anchorId="17F8143A" wp14:editId="232CC2D9">
            <wp:extent cx="3627434" cy="259102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AA25" w14:textId="2B8DD361" w:rsidR="00020445" w:rsidRDefault="00427523">
      <w:pPr>
        <w:rPr>
          <w:lang w:val="en-US"/>
        </w:rPr>
      </w:pPr>
      <w:r>
        <w:rPr>
          <w:lang w:val="en-US"/>
        </w:rPr>
        <w:t xml:space="preserve">Recollect from the previous class that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r w:rsidR="00517423">
        <w:rPr>
          <w:lang w:val="en-US"/>
        </w:rPr>
        <w:t xml:space="preserve">method will run automatically without calling it. </w:t>
      </w:r>
      <w:r w:rsidR="00070ECE">
        <w:rPr>
          <w:lang w:val="en-US"/>
        </w:rPr>
        <w:t xml:space="preserve">How do we define a variable for the object. </w:t>
      </w:r>
    </w:p>
    <w:p w14:paraId="7AF2F804" w14:textId="5E4DDC61" w:rsidR="000E1184" w:rsidRPr="0070649B" w:rsidRDefault="000E1184">
      <w:pPr>
        <w:rPr>
          <w:lang w:val="en-US"/>
        </w:rPr>
      </w:pPr>
      <w:r>
        <w:rPr>
          <w:lang w:val="en-US"/>
        </w:rPr>
        <w:t xml:space="preserve">Let’s create 2 attributes self.name and </w:t>
      </w:r>
      <w:proofErr w:type="spellStart"/>
      <w:r>
        <w:rPr>
          <w:lang w:val="en-US"/>
        </w:rPr>
        <w:t>self.age</w:t>
      </w:r>
      <w:proofErr w:type="spellEnd"/>
      <w:r>
        <w:rPr>
          <w:lang w:val="en-US"/>
        </w:rPr>
        <w:t xml:space="preserve"> as shown below.</w:t>
      </w:r>
      <w:r w:rsidR="0078668F">
        <w:rPr>
          <w:lang w:val="en-US"/>
        </w:rPr>
        <w:t xml:space="preserve"> When we printed 2 objects </w:t>
      </w:r>
      <w:r w:rsidR="0070649B">
        <w:rPr>
          <w:lang w:val="en-US"/>
        </w:rPr>
        <w:t xml:space="preserve">c1 and c2 objects with the </w:t>
      </w:r>
      <w:r w:rsidR="0070649B" w:rsidRPr="0070649B">
        <w:rPr>
          <w:b/>
          <w:bCs/>
          <w:i/>
          <w:iCs/>
          <w:lang w:val="en-US"/>
        </w:rPr>
        <w:t>name</w:t>
      </w:r>
      <w:r w:rsidR="0070649B">
        <w:rPr>
          <w:b/>
          <w:bCs/>
          <w:i/>
          <w:iCs/>
          <w:lang w:val="en-US"/>
        </w:rPr>
        <w:t xml:space="preserve"> </w:t>
      </w:r>
      <w:r w:rsidR="0094562C">
        <w:rPr>
          <w:lang w:val="en-US"/>
        </w:rPr>
        <w:t>then it will print the associated value which is ‘’</w:t>
      </w:r>
      <w:proofErr w:type="spellStart"/>
      <w:r w:rsidR="0094562C">
        <w:rPr>
          <w:lang w:val="en-US"/>
        </w:rPr>
        <w:t>navin</w:t>
      </w:r>
      <w:proofErr w:type="spellEnd"/>
      <w:r w:rsidR="0094562C">
        <w:rPr>
          <w:lang w:val="en-US"/>
        </w:rPr>
        <w:t>’ in below case.</w:t>
      </w:r>
    </w:p>
    <w:p w14:paraId="46064967" w14:textId="7A3ADD9D" w:rsidR="00FD4402" w:rsidRDefault="00FD4402">
      <w:pPr>
        <w:rPr>
          <w:lang w:val="en-US"/>
        </w:rPr>
      </w:pPr>
    </w:p>
    <w:p w14:paraId="3F54D123" w14:textId="6C0C7104" w:rsidR="00FD4402" w:rsidRDefault="00FD4402">
      <w:pPr>
        <w:rPr>
          <w:lang w:val="en-US"/>
        </w:rPr>
      </w:pPr>
      <w:r w:rsidRPr="00FD4402">
        <w:rPr>
          <w:noProof/>
          <w:lang w:val="en-US"/>
        </w:rPr>
        <w:lastRenderedPageBreak/>
        <w:drawing>
          <wp:inline distT="0" distB="0" distL="0" distR="0" wp14:anchorId="11929369" wp14:editId="3F2DCC21">
            <wp:extent cx="3977985" cy="4663844"/>
            <wp:effectExtent l="0" t="0" r="381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A95B" w14:textId="37E9521F" w:rsidR="0094562C" w:rsidRDefault="0094562C">
      <w:pPr>
        <w:rPr>
          <w:lang w:val="en-US"/>
        </w:rPr>
      </w:pPr>
      <w:r>
        <w:rPr>
          <w:lang w:val="en-US"/>
        </w:rPr>
        <w:t xml:space="preserve">Now what if we want to </w:t>
      </w:r>
      <w:r w:rsidR="007125AF">
        <w:rPr>
          <w:lang w:val="en-US"/>
        </w:rPr>
        <w:t xml:space="preserve"> assign our own values, we have two choices</w:t>
      </w:r>
      <w:r w:rsidR="00393ED0">
        <w:rPr>
          <w:lang w:val="en-US"/>
        </w:rPr>
        <w:t xml:space="preserve">: 1) to change the name we can change it as mentioned </w:t>
      </w:r>
    </w:p>
    <w:p w14:paraId="2580BF63" w14:textId="7894AE83" w:rsidR="00393ED0" w:rsidRDefault="00393ED0">
      <w:pPr>
        <w:rPr>
          <w:lang w:val="en-US"/>
        </w:rPr>
      </w:pPr>
      <w:r w:rsidRPr="00393ED0">
        <w:rPr>
          <w:noProof/>
          <w:lang w:val="en-US"/>
        </w:rPr>
        <w:lastRenderedPageBreak/>
        <w:drawing>
          <wp:inline distT="0" distB="0" distL="0" distR="0" wp14:anchorId="573EC274" wp14:editId="1DB6C3B2">
            <wp:extent cx="3901778" cy="4473328"/>
            <wp:effectExtent l="0" t="0" r="381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85C8" w14:textId="0EC14905" w:rsidR="00CB7803" w:rsidRDefault="00372A5C">
      <w:r>
        <w:rPr>
          <w:lang w:val="en-US"/>
        </w:rPr>
        <w:t xml:space="preserve">So we can change the values as required, let’s discuss about why do we need </w:t>
      </w:r>
      <w:r w:rsidRPr="00372A5C">
        <w:rPr>
          <w:b/>
          <w:bCs/>
          <w:i/>
          <w:iCs/>
          <w:lang w:val="en-US"/>
        </w:rPr>
        <w:t>self</w:t>
      </w:r>
      <w:r>
        <w:rPr>
          <w:b/>
          <w:bCs/>
          <w:i/>
          <w:iCs/>
          <w:lang w:val="en-US"/>
        </w:rPr>
        <w:t xml:space="preserve"> </w:t>
      </w:r>
      <w:r>
        <w:t xml:space="preserve">in the </w:t>
      </w:r>
      <w:proofErr w:type="spellStart"/>
      <w:r>
        <w:t>init</w:t>
      </w:r>
      <w:proofErr w:type="spellEnd"/>
      <w:r>
        <w:t xml:space="preserve"> method</w:t>
      </w:r>
      <w:r w:rsidR="00F15830">
        <w:t xml:space="preserve">. To explain that we will look at the newly created method </w:t>
      </w:r>
      <w:r w:rsidR="00CB7803">
        <w:t xml:space="preserve">def </w:t>
      </w:r>
      <w:r w:rsidR="00F15830">
        <w:t>update(self)</w:t>
      </w:r>
      <w:r w:rsidR="00CB7803">
        <w:t xml:space="preserve">: </w:t>
      </w:r>
      <w:proofErr w:type="spellStart"/>
      <w:r w:rsidR="00CB7803">
        <w:t>self.age</w:t>
      </w:r>
      <w:proofErr w:type="spellEnd"/>
      <w:r w:rsidR="00CB7803">
        <w:t xml:space="preserve"> = 30.</w:t>
      </w:r>
    </w:p>
    <w:p w14:paraId="281B0149" w14:textId="6BE3FB0C" w:rsidR="00277B64" w:rsidRDefault="00277B64" w:rsidP="00277B64">
      <w:pPr>
        <w:pStyle w:val="ListParagraph"/>
        <w:numPr>
          <w:ilvl w:val="0"/>
          <w:numId w:val="1"/>
        </w:numPr>
      </w:pPr>
      <w:r>
        <w:t xml:space="preserve">The moment when we run c1.update() it will call the </w:t>
      </w:r>
      <w:r w:rsidR="006370C7">
        <w:t>update(self) method</w:t>
      </w:r>
    </w:p>
    <w:p w14:paraId="6C98E807" w14:textId="410A4F80" w:rsidR="00ED39F5" w:rsidRDefault="00ED39F5"/>
    <w:p w14:paraId="4398BE30" w14:textId="4835068E" w:rsidR="00ED39F5" w:rsidRDefault="00ED39F5">
      <w:r w:rsidRPr="00ED39F5">
        <w:rPr>
          <w:noProof/>
        </w:rPr>
        <w:lastRenderedPageBreak/>
        <w:drawing>
          <wp:inline distT="0" distB="0" distL="0" distR="0" wp14:anchorId="79FDB298" wp14:editId="14B966B6">
            <wp:extent cx="4534293" cy="3467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5D10" w14:textId="5A840E32" w:rsidR="007E0090" w:rsidRDefault="007E0090"/>
    <w:p w14:paraId="2B380DDE" w14:textId="6103A86E" w:rsidR="007E0090" w:rsidRDefault="000B472B">
      <w:r>
        <w:t>Below c1 is calling update method</w:t>
      </w:r>
      <w:r w:rsidR="00435647">
        <w:t xml:space="preserve"> and</w:t>
      </w:r>
      <w:r w:rsidR="008D068E">
        <w:t xml:space="preserve"> it is the </w:t>
      </w:r>
      <w:r w:rsidR="008D068E" w:rsidRPr="00F6235F">
        <w:rPr>
          <w:b/>
          <w:bCs/>
          <w:i/>
          <w:iCs/>
        </w:rPr>
        <w:t>self</w:t>
      </w:r>
      <w:r w:rsidR="008D068E">
        <w:t xml:space="preserve"> parameter which points to the c1 object as shown below.</w:t>
      </w:r>
      <w:r w:rsidR="00A55842">
        <w:t xml:space="preserve"> </w:t>
      </w:r>
      <w:r w:rsidR="007E0090" w:rsidRPr="007E0090">
        <w:rPr>
          <w:noProof/>
        </w:rPr>
        <w:drawing>
          <wp:inline distT="0" distB="0" distL="0" distR="0" wp14:anchorId="4980DEAE" wp14:editId="38F7B916">
            <wp:extent cx="5731510" cy="3170555"/>
            <wp:effectExtent l="0" t="0" r="254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6C42" w14:textId="424A1D50" w:rsidR="00F6235F" w:rsidRDefault="00F6235F">
      <w:r>
        <w:t xml:space="preserve">If we have ten objects and </w:t>
      </w:r>
      <w:r w:rsidR="005E1226">
        <w:t xml:space="preserve">if we want to refer to </w:t>
      </w:r>
      <w:r w:rsidR="00F27E1B">
        <w:t xml:space="preserve">specific object </w:t>
      </w:r>
      <w:r w:rsidR="001E2BA7" w:rsidRPr="001E2BA7">
        <w:rPr>
          <w:b/>
          <w:bCs/>
          <w:i/>
          <w:iCs/>
        </w:rPr>
        <w:t>self</w:t>
      </w:r>
      <w:r w:rsidR="001E2BA7">
        <w:rPr>
          <w:b/>
          <w:bCs/>
          <w:i/>
          <w:iCs/>
        </w:rPr>
        <w:t xml:space="preserve"> </w:t>
      </w:r>
      <w:r w:rsidR="005E1226">
        <w:t xml:space="preserve"> will help to point to a specific object </w:t>
      </w:r>
    </w:p>
    <w:p w14:paraId="3053508B" w14:textId="0745AD1B" w:rsidR="007B497F" w:rsidRDefault="007B497F"/>
    <w:p w14:paraId="170E98A9" w14:textId="33C72DBA" w:rsidR="007B497F" w:rsidRDefault="007B497F" w:rsidP="007B497F">
      <w:pPr>
        <w:pStyle w:val="ListParagraph"/>
        <w:numPr>
          <w:ilvl w:val="0"/>
          <w:numId w:val="1"/>
        </w:numPr>
      </w:pPr>
      <w:r>
        <w:t xml:space="preserve">What if we want to compare </w:t>
      </w:r>
      <w:r w:rsidR="00E612CA">
        <w:t>2 objects</w:t>
      </w:r>
      <w:r w:rsidR="007D1120">
        <w:t xml:space="preserve"> (c1 and c2). </w:t>
      </w:r>
      <w:r w:rsidR="004C745F">
        <w:t xml:space="preserve">Let’s compare based on their age. </w:t>
      </w:r>
      <w:r w:rsidR="002F7816">
        <w:t xml:space="preserve">We need to use a separate </w:t>
      </w:r>
      <w:r w:rsidR="00EB7FB9">
        <w:t xml:space="preserve">method </w:t>
      </w:r>
      <w:r w:rsidR="00A41BC9" w:rsidRPr="00A41BC9">
        <w:rPr>
          <w:b/>
          <w:bCs/>
          <w:i/>
          <w:iCs/>
        </w:rPr>
        <w:t>compare</w:t>
      </w:r>
      <w:r w:rsidR="00A41BC9">
        <w:rPr>
          <w:b/>
          <w:bCs/>
          <w:i/>
          <w:iCs/>
        </w:rPr>
        <w:t xml:space="preserve"> </w:t>
      </w:r>
      <w:r w:rsidR="00A41BC9">
        <w:t xml:space="preserve">which is </w:t>
      </w:r>
      <w:r w:rsidR="00A41BC9" w:rsidRPr="00A41BC9">
        <w:rPr>
          <w:b/>
          <w:bCs/>
          <w:i/>
          <w:iCs/>
        </w:rPr>
        <w:t>NOT an inbuilt</w:t>
      </w:r>
      <w:r w:rsidR="00A41BC9">
        <w:t xml:space="preserve"> </w:t>
      </w:r>
      <w:r w:rsidR="00EB7FB9">
        <w:t>method</w:t>
      </w:r>
      <w:r w:rsidR="00A41BC9">
        <w:t xml:space="preserve">. </w:t>
      </w:r>
    </w:p>
    <w:p w14:paraId="4751CB3B" w14:textId="403845ED" w:rsidR="002F7816" w:rsidRDefault="002F7816" w:rsidP="002F7816"/>
    <w:p w14:paraId="49DF6C8A" w14:textId="1B53C300" w:rsidR="001A7D7C" w:rsidRDefault="001A7D7C" w:rsidP="002F7816"/>
    <w:p w14:paraId="776C9ACF" w14:textId="2E87FD4B" w:rsidR="001A7D7C" w:rsidRDefault="001A7D7C" w:rsidP="002F7816">
      <w:r w:rsidRPr="001A7D7C">
        <w:rPr>
          <w:noProof/>
        </w:rPr>
        <w:drawing>
          <wp:inline distT="0" distB="0" distL="0" distR="0" wp14:anchorId="724641A0" wp14:editId="0C508400">
            <wp:extent cx="4580017" cy="4740051"/>
            <wp:effectExtent l="0" t="0" r="0" b="381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E556" w14:textId="1DC8850B" w:rsidR="00C226C6" w:rsidRDefault="008C48FC" w:rsidP="002F7816">
      <w:r>
        <w:t>Compare takes 2 parameters as shown below.</w:t>
      </w:r>
    </w:p>
    <w:p w14:paraId="7152312E" w14:textId="09FF06FB" w:rsidR="00C226C6" w:rsidRDefault="00C226C6" w:rsidP="002F7816">
      <w:r w:rsidRPr="00C226C6">
        <w:rPr>
          <w:noProof/>
        </w:rPr>
        <w:drawing>
          <wp:inline distT="0" distB="0" distL="0" distR="0" wp14:anchorId="518543A4" wp14:editId="6F60062F">
            <wp:extent cx="5731510" cy="1292225"/>
            <wp:effectExtent l="0" t="0" r="2540" b="317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8AE0" w14:textId="10CB75FD" w:rsidR="009C200F" w:rsidRDefault="009C200F" w:rsidP="002F7816"/>
    <w:p w14:paraId="687A30BE" w14:textId="082FA2B8" w:rsidR="009C200F" w:rsidRDefault="001F5FF0" w:rsidP="002F7816">
      <w:pPr>
        <w:pBdr>
          <w:bottom w:val="single" w:sz="6" w:space="1" w:color="auto"/>
        </w:pBdr>
      </w:pPr>
      <w:hyperlink r:id="rId16" w:history="1">
        <w:r w:rsidR="00410ECA" w:rsidRPr="00630690">
          <w:rPr>
            <w:rStyle w:val="Hyperlink"/>
          </w:rPr>
          <w:t>https://www.programiz.com/pyth</w:t>
        </w:r>
        <w:r w:rsidR="00410ECA" w:rsidRPr="00630690">
          <w:rPr>
            <w:rStyle w:val="Hyperlink"/>
          </w:rPr>
          <w:t>o</w:t>
        </w:r>
        <w:r w:rsidR="00410ECA" w:rsidRPr="00630690">
          <w:rPr>
            <w:rStyle w:val="Hyperlink"/>
          </w:rPr>
          <w:t>n-programming/examples/power-anonymous</w:t>
        </w:r>
      </w:hyperlink>
    </w:p>
    <w:p w14:paraId="3346D4F4" w14:textId="4DB4855A" w:rsidR="00410ECA" w:rsidRDefault="001F5FF0" w:rsidP="002F7816">
      <w:pPr>
        <w:pBdr>
          <w:bottom w:val="single" w:sz="6" w:space="1" w:color="auto"/>
        </w:pBdr>
      </w:pPr>
      <w:hyperlink r:id="rId17" w:history="1">
        <w:r w:rsidR="00410ECA" w:rsidRPr="00630690">
          <w:rPr>
            <w:rStyle w:val="Hyperlink"/>
          </w:rPr>
          <w:t>https://www.programiz.com/python-programming/examples/numb</w:t>
        </w:r>
        <w:r w:rsidR="00410ECA" w:rsidRPr="00630690">
          <w:rPr>
            <w:rStyle w:val="Hyperlink"/>
          </w:rPr>
          <w:t>e</w:t>
        </w:r>
        <w:r w:rsidR="00410ECA" w:rsidRPr="00630690">
          <w:rPr>
            <w:rStyle w:val="Hyperlink"/>
          </w:rPr>
          <w:t>r-divisible</w:t>
        </w:r>
      </w:hyperlink>
      <w:r w:rsidR="00410ECA">
        <w:t xml:space="preserve"> </w:t>
      </w:r>
    </w:p>
    <w:sectPr w:rsidR="00410EC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C81287"/>
    <w:multiLevelType w:val="hybridMultilevel"/>
    <w:tmpl w:val="A720FE1E"/>
    <w:lvl w:ilvl="0" w:tplc="622CC2C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610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C19"/>
    <w:rsid w:val="00020445"/>
    <w:rsid w:val="00070ECE"/>
    <w:rsid w:val="000B472B"/>
    <w:rsid w:val="000E1184"/>
    <w:rsid w:val="00137945"/>
    <w:rsid w:val="00142EF4"/>
    <w:rsid w:val="001A7D7C"/>
    <w:rsid w:val="001E2BA7"/>
    <w:rsid w:val="001F4497"/>
    <w:rsid w:val="00232877"/>
    <w:rsid w:val="00277B64"/>
    <w:rsid w:val="002F7816"/>
    <w:rsid w:val="00326166"/>
    <w:rsid w:val="00372A5C"/>
    <w:rsid w:val="00380D52"/>
    <w:rsid w:val="00393ED0"/>
    <w:rsid w:val="00410ECA"/>
    <w:rsid w:val="00427523"/>
    <w:rsid w:val="00435647"/>
    <w:rsid w:val="00491974"/>
    <w:rsid w:val="004C745F"/>
    <w:rsid w:val="00517423"/>
    <w:rsid w:val="005521A6"/>
    <w:rsid w:val="005E1226"/>
    <w:rsid w:val="00615C60"/>
    <w:rsid w:val="006370C7"/>
    <w:rsid w:val="0070649B"/>
    <w:rsid w:val="007125AF"/>
    <w:rsid w:val="007223D0"/>
    <w:rsid w:val="00735A00"/>
    <w:rsid w:val="00773D02"/>
    <w:rsid w:val="0078668F"/>
    <w:rsid w:val="007B497F"/>
    <w:rsid w:val="007D1120"/>
    <w:rsid w:val="007E0090"/>
    <w:rsid w:val="0085338C"/>
    <w:rsid w:val="00885C19"/>
    <w:rsid w:val="008C48FC"/>
    <w:rsid w:val="008D068E"/>
    <w:rsid w:val="009004FC"/>
    <w:rsid w:val="0094562C"/>
    <w:rsid w:val="009C200F"/>
    <w:rsid w:val="00A11CD6"/>
    <w:rsid w:val="00A41BC9"/>
    <w:rsid w:val="00A55842"/>
    <w:rsid w:val="00AB519A"/>
    <w:rsid w:val="00AC2383"/>
    <w:rsid w:val="00B34CFB"/>
    <w:rsid w:val="00BB1585"/>
    <w:rsid w:val="00BB5E9D"/>
    <w:rsid w:val="00C226C6"/>
    <w:rsid w:val="00CB68E9"/>
    <w:rsid w:val="00CB7803"/>
    <w:rsid w:val="00E612CA"/>
    <w:rsid w:val="00E87415"/>
    <w:rsid w:val="00EB7FB9"/>
    <w:rsid w:val="00ED39F5"/>
    <w:rsid w:val="00F04375"/>
    <w:rsid w:val="00F15830"/>
    <w:rsid w:val="00F27E1B"/>
    <w:rsid w:val="00F3691A"/>
    <w:rsid w:val="00F6235F"/>
    <w:rsid w:val="00FD4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A44E7"/>
  <w15:chartTrackingRefBased/>
  <w15:docId w15:val="{434D0D52-7B26-4110-8062-9637E0FFB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7B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0E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0E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42E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programiz.com/python-programming/examples/number-divisibl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programiz.com/python-programming/examples/power-anonymou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5EC09-8C09-4AAA-AD7A-A6CFBD2DC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327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59</cp:revision>
  <dcterms:created xsi:type="dcterms:W3CDTF">2022-04-13T15:10:00Z</dcterms:created>
  <dcterms:modified xsi:type="dcterms:W3CDTF">2022-04-17T07:52:00Z</dcterms:modified>
</cp:coreProperties>
</file>