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  <w:lang w:val="en-US"/>
        </w:rPr>
        <w:t>Tuesday, 1 November 2022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Price-Index-Interaction</w:t>
      </w:r>
    </w:p>
    <w:p>
      <w:pPr>
        <w:pStyle w:val="Subject"/>
        <w:bidi w:val="0"/>
      </w:pPr>
      <w:r>
        <w:rPr>
          <w:rtl w:val="0"/>
        </w:rPr>
        <w:t>Improving Existing Price Index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Goal: I want to come up with an interaction price index which gives us information about the interaction between the indices of stocks from various sector.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Data: I will be using the NIFTY Sectoral Indices for this work.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Why is it important?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Current sectoral price indices are good(may not be..) to take into account the change in the prices of the companies</w:t>
      </w:r>
      <w:r>
        <w:rPr>
          <w:rtl w:val="0"/>
        </w:rPr>
        <w:t xml:space="preserve">’ </w:t>
      </w:r>
      <w:r>
        <w:rPr>
          <w:rtl w:val="0"/>
        </w:rPr>
        <w:t>stocks in that sector relative to the earlier years.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But it is often necessary to understand how NIFTY OIL &amp; GAS price changes impacts the NIFTY METAL and other sector</w:t>
      </w:r>
      <w:r>
        <w:rPr>
          <w:rtl w:val="0"/>
        </w:rPr>
        <w:t>’</w:t>
      </w:r>
      <w:r>
        <w:rPr>
          <w:rtl w:val="0"/>
        </w:rPr>
        <w:t>s price index. This let</w:t>
      </w:r>
      <w:r>
        <w:rPr>
          <w:rtl w:val="0"/>
        </w:rPr>
        <w:t>’</w:t>
      </w:r>
      <w:r>
        <w:rPr>
          <w:rtl w:val="0"/>
        </w:rPr>
        <w:t>s us strengthen our prediction about the impact on a sector observing major trends in the other sectors.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Observing the magnitude of this interaction scores, we can have a relative ranking/attention that each sector has on the other sector. A study to observe the way these attention scores change throughout the year, can reveal interesting facts about the market behaviour.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Coming up with an Interaction Index for the sectors, will give us a single number which will tell us </w:t>
      </w:r>
      <w:r>
        <w:rPr>
          <w:rtl w:val="0"/>
        </w:rPr>
        <w:t>‘</w:t>
      </w:r>
      <w:r>
        <w:rPr>
          <w:rtl w:val="0"/>
        </w:rPr>
        <w:t>how change in one of the sector</w:t>
      </w:r>
      <w:r>
        <w:rPr>
          <w:rtl w:val="0"/>
        </w:rPr>
        <w:t>’</w:t>
      </w:r>
      <w:r>
        <w:rPr>
          <w:rtl w:val="0"/>
        </w:rPr>
        <w:t>s index will have impact on all the other sector</w:t>
      </w:r>
      <w:r>
        <w:rPr>
          <w:rtl w:val="0"/>
        </w:rPr>
        <w:t>’</w:t>
      </w:r>
      <w:r>
        <w:rPr>
          <w:rtl w:val="0"/>
        </w:rPr>
        <w:t>s index</w:t>
      </w:r>
      <w:r>
        <w:rPr>
          <w:rtl w:val="0"/>
        </w:rPr>
        <w:t>’</w:t>
      </w:r>
      <w:r>
        <w:rPr>
          <w:rtl w:val="0"/>
        </w:rPr>
        <w:t>, which in turn can be helpful in predicting the overall index.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My interaction index would be a model based index, which will have the ability to adapt itself, rather than a fixed rule.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Is it worth it?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I have to show that interaction index gives remarkable story about the market and ground level truth.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To show, how a well trained model for interaction index calculation can provide predictions about future crashes or rises in the usual indices.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To show, how changes in indexes in one sector propagates through other sectors, as if like a chain reaction.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We can study these sectors as a system and see the effect of various inputs and outputs to this system.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Important Links</w:t>
      </w:r>
    </w:p>
    <w:p>
      <w:pPr>
        <w:pStyle w:val="Body"/>
        <w:numPr>
          <w:ilvl w:val="1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"https://en.wikipedia.org/wiki/NIFTY_50"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https://en.wikipedia.org/wiki/NIFTY_50</w:t>
      </w:r>
      <w:r>
        <w:rPr/>
        <w:fldChar w:fldCharType="end" w:fldLock="0"/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https://www.kaggle.com/sudalairajkumar/nifty-indices-dataset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 Big"/>
  </w:abstractNum>
  <w:abstractNum w:abstractNumId="5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numbering" w:styleId="Bullet Big">
    <w:name w:val="Bullet Big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