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color w:val="222222"/>
          <w:sz w:val="24"/>
          <w:szCs w:val="24"/>
        </w:rPr>
      </w:pPr>
      <w:r w:rsidDel="00000000" w:rsidR="00000000" w:rsidRPr="00000000">
        <w:rPr>
          <w:rFonts w:ascii="Calibri" w:cs="Calibri" w:eastAsia="Calibri" w:hAnsi="Calibri"/>
          <w:b w:val="1"/>
          <w:bCs w:val="1"/>
          <w:sz w:val="24"/>
          <w:szCs w:val="24"/>
          <w:rtl w:val="0"/>
        </w:rPr>
        <w:t xml:space="preserve">Hey i need a updation on logical reasoning </w:t>
        <w:br w:type="textWrapping"/>
        <w:br w:type="textWrapping"/>
      </w:r>
      <w:r w:rsidDel="00000000" w:rsidR="00000000" w:rsidRPr="00000000">
        <w:rPr>
          <w:color w:val="222222"/>
          <w:sz w:val="24"/>
          <w:szCs w:val="24"/>
          <w:rtl w:val="0"/>
        </w:rPr>
        <w:t xml:space="preserve">Please find below the review of the Logical Reasoning sample MCQs, based on relevancy and difficulty level:</w:t>
      </w:r>
    </w:p>
    <w:p w:rsidR="00000000" w:rsidDel="00000000" w:rsidP="00000000" w:rsidRDefault="00000000" w:rsidRPr="00000000" w14:paraId="00000002">
      <w:pPr>
        <w:numPr>
          <w:ilvl w:val="0"/>
          <w:numId w:val="4"/>
        </w:numPr>
        <w:shd w:fill="ffffff" w:val="clear"/>
        <w:spacing w:after="0" w:afterAutospacing="0" w:before="200" w:lineRule="auto"/>
        <w:ind w:left="940" w:hanging="360"/>
      </w:pPr>
      <w:r w:rsidDel="00000000" w:rsidR="00000000" w:rsidRPr="00000000">
        <w:rPr>
          <w:color w:val="222222"/>
          <w:rtl w:val="0"/>
        </w:rPr>
        <w:t xml:space="preserve">In several questions, the terminology is too advanced, specialized, or not aligned with the exam level.</w:t>
      </w:r>
    </w:p>
    <w:p w:rsidR="00000000" w:rsidDel="00000000" w:rsidP="00000000" w:rsidRDefault="00000000" w:rsidRPr="00000000" w14:paraId="00000003">
      <w:pPr>
        <w:numPr>
          <w:ilvl w:val="0"/>
          <w:numId w:val="4"/>
        </w:numPr>
        <w:shd w:fill="ffffff" w:val="clear"/>
        <w:spacing w:after="0" w:afterAutospacing="0" w:before="0" w:beforeAutospacing="0" w:lineRule="auto"/>
        <w:ind w:left="940" w:hanging="360"/>
      </w:pPr>
      <w:r w:rsidDel="00000000" w:rsidR="00000000" w:rsidRPr="00000000">
        <w:rPr>
          <w:color w:val="222222"/>
          <w:rtl w:val="0"/>
        </w:rPr>
        <w:t xml:space="preserve">The question framing is often different from the NTA style, which is usually direct, clear, and application-based.</w:t>
      </w:r>
    </w:p>
    <w:p w:rsidR="00000000" w:rsidDel="00000000" w:rsidP="00000000" w:rsidRDefault="00000000" w:rsidRPr="00000000" w14:paraId="00000004">
      <w:pPr>
        <w:numPr>
          <w:ilvl w:val="0"/>
          <w:numId w:val="4"/>
        </w:numPr>
        <w:shd w:fill="ffffff" w:val="clear"/>
        <w:spacing w:after="0" w:afterAutospacing="0" w:before="0" w:beforeAutospacing="0" w:lineRule="auto"/>
        <w:ind w:left="940" w:hanging="360"/>
      </w:pPr>
      <w:r w:rsidDel="00000000" w:rsidR="00000000" w:rsidRPr="00000000">
        <w:rPr>
          <w:color w:val="222222"/>
          <w:rtl w:val="0"/>
        </w:rPr>
        <w:t xml:space="preserve">Three-statement questions are not commonly required in this section and may be avoided.</w:t>
      </w:r>
    </w:p>
    <w:p w:rsidR="00000000" w:rsidDel="00000000" w:rsidP="00000000" w:rsidRDefault="00000000" w:rsidRPr="00000000" w14:paraId="00000005">
      <w:pPr>
        <w:numPr>
          <w:ilvl w:val="0"/>
          <w:numId w:val="4"/>
        </w:numPr>
        <w:shd w:fill="ffffff" w:val="clear"/>
        <w:spacing w:after="0" w:afterAutospacing="0" w:before="0" w:beforeAutospacing="0" w:lineRule="auto"/>
        <w:ind w:left="940" w:hanging="360"/>
      </w:pPr>
      <w:r w:rsidDel="00000000" w:rsidR="00000000" w:rsidRPr="00000000">
        <w:rPr>
          <w:color w:val="222222"/>
          <w:rtl w:val="0"/>
        </w:rPr>
        <w:t xml:space="preserve">Many questions appear to test subject-specific logic depth rather than general paper reasoning ability.</w:t>
      </w:r>
    </w:p>
    <w:p w:rsidR="00000000" w:rsidDel="00000000" w:rsidP="00000000" w:rsidRDefault="00000000" w:rsidRPr="00000000" w14:paraId="00000006">
      <w:pPr>
        <w:numPr>
          <w:ilvl w:val="0"/>
          <w:numId w:val="4"/>
        </w:numPr>
        <w:shd w:fill="ffffff" w:val="clear"/>
        <w:spacing w:after="200" w:before="0" w:beforeAutospacing="0" w:lineRule="auto"/>
        <w:ind w:left="940" w:hanging="360"/>
      </w:pPr>
      <w:r w:rsidDel="00000000" w:rsidR="00000000" w:rsidRPr="00000000">
        <w:rPr>
          <w:color w:val="222222"/>
          <w:rtl w:val="0"/>
        </w:rPr>
        <w:t xml:space="preserve">Only a few single-line questions seem relevant and exam-oriented. From Doc 6, questions 1, 4, 5, and 12 appear closer to the UGC-NET standard.</w:t>
      </w:r>
    </w:p>
    <w:p w:rsidR="00000000" w:rsidDel="00000000" w:rsidP="00000000" w:rsidRDefault="00000000" w:rsidRPr="00000000" w14:paraId="00000007">
      <w:pP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8">
      <w:pPr>
        <w:spacing w:after="240" w:before="240" w:lineRule="auto"/>
        <w:rPr>
          <w:b w:val="1"/>
          <w:bCs w:val="1"/>
          <w:color w:val="222222"/>
          <w:highlight w:val="white"/>
          <w:u w:val="single"/>
        </w:rPr>
      </w:pPr>
      <w:r w:rsidDel="00000000" w:rsidR="00000000" w:rsidRPr="00000000">
        <w:rPr>
          <w:b w:val="1"/>
          <w:bCs w:val="1"/>
          <w:color w:val="222222"/>
          <w:highlight w:val="white"/>
          <w:u w:val="single"/>
          <w:rtl w:val="0"/>
        </w:rPr>
        <w:t xml:space="preserve">NOTE: UGC-NET (Logical Reasoning) usually emphasizes:</w:t>
      </w:r>
    </w:p>
    <w:p w:rsidR="00000000" w:rsidDel="00000000" w:rsidP="00000000" w:rsidRDefault="00000000" w:rsidRPr="00000000" w14:paraId="00000009">
      <w:pPr>
        <w:numPr>
          <w:ilvl w:val="0"/>
          <w:numId w:val="2"/>
        </w:numPr>
        <w:spacing w:after="0" w:afterAutospacing="0" w:before="200" w:lineRule="auto"/>
        <w:ind w:left="940" w:hanging="360"/>
      </w:pPr>
      <w:r w:rsidDel="00000000" w:rsidR="00000000" w:rsidRPr="00000000">
        <w:rPr>
          <w:b w:val="1"/>
          <w:bCs w:val="1"/>
          <w:color w:val="222222"/>
          <w:highlight w:val="white"/>
          <w:rtl w:val="0"/>
        </w:rPr>
        <w:t xml:space="preserve">Rule-Based Identification: </w:t>
      </w:r>
      <w:r w:rsidDel="00000000" w:rsidR="00000000" w:rsidRPr="00000000">
        <w:rPr>
          <w:i w:val="1"/>
          <w:iCs w:val="1"/>
          <w:color w:val="222222"/>
          <w:highlight w:val="white"/>
          <w:rtl w:val="0"/>
        </w:rPr>
        <w:t xml:space="preserve">Example:</w:t>
      </w:r>
      <w:r w:rsidDel="00000000" w:rsidR="00000000" w:rsidRPr="00000000">
        <w:rPr>
          <w:color w:val="222222"/>
          <w:highlight w:val="white"/>
          <w:rtl w:val="0"/>
        </w:rPr>
        <w:t xml:space="preserve"> "Which of the following statements are contrary to each other?. Direct knowledge of the Z-diagram/Square of Opposition structure.</w:t>
      </w:r>
    </w:p>
    <w:p w:rsidR="00000000" w:rsidDel="00000000" w:rsidP="00000000" w:rsidRDefault="00000000" w:rsidRPr="00000000" w14:paraId="0000000A">
      <w:pPr>
        <w:numPr>
          <w:ilvl w:val="0"/>
          <w:numId w:val="7"/>
        </w:numPr>
        <w:spacing w:after="0" w:afterAutospacing="0" w:before="0" w:beforeAutospacing="0" w:lineRule="auto"/>
        <w:ind w:left="940" w:hanging="360"/>
      </w:pPr>
      <w:r w:rsidDel="00000000" w:rsidR="00000000" w:rsidRPr="00000000">
        <w:rPr>
          <w:b w:val="1"/>
          <w:bCs w:val="1"/>
          <w:color w:val="222222"/>
          <w:highlight w:val="white"/>
          <w:rtl w:val="0"/>
        </w:rPr>
        <w:t xml:space="preserve">Scenario-Based Fallacy Spotting:</w:t>
      </w:r>
      <w:r w:rsidDel="00000000" w:rsidR="00000000" w:rsidRPr="00000000">
        <w:rPr>
          <w:color w:val="222222"/>
          <w:highlight w:val="white"/>
          <w:rtl w:val="0"/>
        </w:rPr>
        <w:t xml:space="preserve">  </w:t>
      </w:r>
      <w:r w:rsidDel="00000000" w:rsidR="00000000" w:rsidRPr="00000000">
        <w:rPr>
          <w:i w:val="1"/>
          <w:iCs w:val="1"/>
          <w:color w:val="222222"/>
          <w:highlight w:val="white"/>
          <w:rtl w:val="0"/>
        </w:rPr>
        <w:t xml:space="preserve">Example:</w:t>
      </w:r>
      <w:r w:rsidDel="00000000" w:rsidR="00000000" w:rsidRPr="00000000">
        <w:rPr>
          <w:color w:val="222222"/>
          <w:highlight w:val="white"/>
          <w:rtl w:val="0"/>
        </w:rPr>
        <w:t xml:space="preserve"> A short paragraph or dialogue is given (e.g., "First it is staying out late, then it's not calling home... your life will be out of control"), and you have to identify the fallacy committed (Slippery Slope).</w:t>
      </w:r>
    </w:p>
    <w:p w:rsidR="00000000" w:rsidDel="00000000" w:rsidP="00000000" w:rsidRDefault="00000000" w:rsidRPr="00000000" w14:paraId="0000000B">
      <w:pPr>
        <w:numPr>
          <w:ilvl w:val="0"/>
          <w:numId w:val="6"/>
        </w:numPr>
        <w:spacing w:after="0" w:afterAutospacing="0" w:before="0" w:beforeAutospacing="0" w:lineRule="auto"/>
        <w:ind w:left="940" w:hanging="360"/>
      </w:pPr>
      <w:r w:rsidDel="00000000" w:rsidR="00000000" w:rsidRPr="00000000">
        <w:rPr>
          <w:b w:val="1"/>
          <w:bCs w:val="1"/>
          <w:color w:val="222222"/>
          <w:highlight w:val="white"/>
          <w:rtl w:val="0"/>
        </w:rPr>
        <w:t xml:space="preserve">Truth-Value Deduction:</w:t>
      </w:r>
      <w:r w:rsidDel="00000000" w:rsidR="00000000" w:rsidRPr="00000000">
        <w:rPr>
          <w:color w:val="222222"/>
          <w:highlight w:val="white"/>
          <w:rtl w:val="0"/>
        </w:rPr>
        <w:t xml:space="preserve"> Example: "If 'Some professors are spiritualists' is given as True, which statement can be inferred as False?. Here, we have to apply the absolute rules of the Square of Opposition (e.g., if one contradictory statement is True, the exact opposite diagonal must be False).</w:t>
      </w:r>
    </w:p>
    <w:p w:rsidR="00000000" w:rsidDel="00000000" w:rsidP="00000000" w:rsidRDefault="00000000" w:rsidRPr="00000000" w14:paraId="0000000C">
      <w:pPr>
        <w:numPr>
          <w:ilvl w:val="0"/>
          <w:numId w:val="5"/>
        </w:numPr>
        <w:spacing w:after="0" w:afterAutospacing="0" w:before="0" w:beforeAutospacing="0" w:lineRule="auto"/>
        <w:ind w:left="940" w:hanging="360"/>
      </w:pPr>
      <w:r w:rsidDel="00000000" w:rsidR="00000000" w:rsidRPr="00000000">
        <w:rPr>
          <w:b w:val="1"/>
          <w:bCs w:val="1"/>
          <w:color w:val="222222"/>
          <w:highlight w:val="white"/>
          <w:rtl w:val="0"/>
        </w:rPr>
        <w:t xml:space="preserve">Logical Equivalence Matching:</w:t>
      </w:r>
      <w:r w:rsidDel="00000000" w:rsidR="00000000" w:rsidRPr="00000000">
        <w:rPr>
          <w:color w:val="222222"/>
          <w:highlight w:val="white"/>
          <w:rtl w:val="0"/>
        </w:rPr>
        <w:t xml:space="preserve"> Example: "Which of the following statements are logically equivalent?" (Followed by 4-5 statements). Applying combinations of Obversion, Conversion, and Contraposition to see which sentences fundamentally mean the exact same thing. </w:t>
      </w:r>
    </w:p>
    <w:p w:rsidR="00000000" w:rsidDel="00000000" w:rsidP="00000000" w:rsidRDefault="00000000" w:rsidRPr="00000000" w14:paraId="0000000D">
      <w:pPr>
        <w:numPr>
          <w:ilvl w:val="0"/>
          <w:numId w:val="1"/>
        </w:numPr>
        <w:spacing w:after="0" w:afterAutospacing="0" w:before="0" w:beforeAutospacing="0" w:lineRule="auto"/>
        <w:ind w:left="940" w:hanging="360"/>
      </w:pPr>
      <w:r w:rsidDel="00000000" w:rsidR="00000000" w:rsidRPr="00000000">
        <w:rPr>
          <w:b w:val="1"/>
          <w:bCs w:val="1"/>
          <w:color w:val="222222"/>
          <w:highlight w:val="white"/>
          <w:rtl w:val="0"/>
        </w:rPr>
        <w:t xml:space="preserve">Indian Logic Applied Examples: </w:t>
      </w:r>
      <w:r w:rsidDel="00000000" w:rsidR="00000000" w:rsidRPr="00000000">
        <w:rPr>
          <w:color w:val="222222"/>
          <w:highlight w:val="white"/>
          <w:rtl w:val="0"/>
        </w:rPr>
        <w:t xml:space="preserve">Example: "Which of the following arguments involves the fallacy of Ashraya Asiddha?"</w:t>
      </w:r>
    </w:p>
    <w:p w:rsidR="00000000" w:rsidDel="00000000" w:rsidP="00000000" w:rsidRDefault="00000000" w:rsidRPr="00000000" w14:paraId="0000000E">
      <w:pPr>
        <w:numPr>
          <w:ilvl w:val="1"/>
          <w:numId w:val="3"/>
        </w:numPr>
        <w:spacing w:after="200" w:before="0" w:beforeAutospacing="0" w:lineRule="auto"/>
        <w:ind w:left="1660" w:hanging="360"/>
      </w:pPr>
      <w:r w:rsidDel="00000000" w:rsidR="00000000" w:rsidRPr="00000000">
        <w:rPr>
          <w:color w:val="222222"/>
          <w:highlight w:val="white"/>
          <w:rtl w:val="0"/>
        </w:rPr>
        <w:t xml:space="preserve">Skill Tested: Moving beyond rote memorization of Sanskrit terms to actually recognizing the fallacy in a given argument (e.g., spotting the non-existent "Sky Lotus")</w:t>
      </w:r>
    </w:p>
    <w:p w:rsidR="00000000" w:rsidDel="00000000" w:rsidP="00000000" w:rsidRDefault="00000000" w:rsidRPr="00000000" w14:paraId="0000000F">
      <w:pPr>
        <w:shd w:fill="ffffff" w:val="clear"/>
        <w:spacing w:after="160" w:line="227.61818181818185" w:lineRule="auto"/>
        <w:ind w:left="720" w:firstLine="0"/>
        <w:rPr>
          <w:b w:val="1"/>
          <w:bCs w:val="1"/>
          <w:color w:val="222222"/>
          <w:highlight w:val="yellow"/>
        </w:rPr>
      </w:pPr>
      <w:r w:rsidDel="00000000" w:rsidR="00000000" w:rsidRPr="00000000">
        <w:rPr>
          <w:b w:val="1"/>
          <w:bCs w:val="1"/>
          <w:color w:val="222222"/>
          <w:highlight w:val="yellow"/>
          <w:rtl w:val="0"/>
        </w:rPr>
        <w:t xml:space="preserve">PFA: Word Doc (past Year Qs of LR)</w:t>
      </w:r>
    </w:p>
    <w:p w:rsidR="00000000" w:rsidDel="00000000" w:rsidP="00000000" w:rsidRDefault="00000000" w:rsidRPr="00000000" w14:paraId="00000010">
      <w:pPr>
        <w:spacing w:after="240" w:befor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1">
      <w:pPr>
        <w:spacing w:after="240" w:befor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2">
      <w:pPr>
        <w:spacing w:after="240" w:befor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Below are SAMPLE QUESTION</w:t>
      </w:r>
    </w:p>
    <w:p w:rsidR="00000000" w:rsidDel="00000000" w:rsidP="00000000" w:rsidRDefault="00000000" w:rsidRPr="00000000" w14:paraId="00000014">
      <w:pPr>
        <w:spacing w:after="240" w:befor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Rule="auto"/>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&amp;quot;Molecules are in random motion. Qutub Minar is composed of Molecules.</w:t>
      </w:r>
    </w:p>
    <w:p w:rsidR="00000000" w:rsidDel="00000000" w:rsidP="00000000" w:rsidRDefault="00000000" w:rsidRPr="00000000" w14:paraId="0000001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Therefore, Qutub Minar is in constant random motion.&amp;quot; Identify the fallacy committed</w:t>
      </w:r>
    </w:p>
    <w:p w:rsidR="00000000" w:rsidDel="00000000" w:rsidP="00000000" w:rsidRDefault="00000000" w:rsidRPr="00000000" w14:paraId="0000001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 the above statement.</w:t>
      </w:r>
    </w:p>
    <w:p w:rsidR="00000000" w:rsidDel="00000000" w:rsidP="00000000" w:rsidRDefault="00000000" w:rsidRPr="00000000" w14:paraId="0000001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Equivocation</w:t>
      </w:r>
    </w:p>
    <w:p w:rsidR="00000000" w:rsidDel="00000000" w:rsidP="00000000" w:rsidRDefault="00000000" w:rsidRPr="00000000" w14:paraId="0000001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Slippery slope</w:t>
      </w:r>
    </w:p>
    <w:p w:rsidR="00000000" w:rsidDel="00000000" w:rsidP="00000000" w:rsidRDefault="00000000" w:rsidRPr="00000000" w14:paraId="0000001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Hasty generalization</w:t>
      </w:r>
    </w:p>
    <w:p w:rsidR="00000000" w:rsidDel="00000000" w:rsidP="00000000" w:rsidRDefault="00000000" w:rsidRPr="00000000" w14:paraId="0000001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Fallacy of composition</w:t>
      </w:r>
    </w:p>
    <w:p w:rsidR="00000000" w:rsidDel="00000000" w:rsidP="00000000" w:rsidRDefault="00000000" w:rsidRPr="00000000" w14:paraId="0000001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Answer key – (4)</w:t>
      </w:r>
    </w:p>
    <w:p w:rsidR="00000000" w:rsidDel="00000000" w:rsidP="00000000" w:rsidRDefault="00000000" w:rsidRPr="00000000" w14:paraId="0000001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Solution</w:t>
      </w:r>
    </w:p>
    <w:p w:rsidR="00000000" w:rsidDel="00000000" w:rsidP="00000000" w:rsidRDefault="00000000" w:rsidRPr="00000000" w14:paraId="0000001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argument assumes that what is true for molecules (random motion) is true for a</w:t>
      </w:r>
    </w:p>
    <w:p w:rsidR="00000000" w:rsidDel="00000000" w:rsidP="00000000" w:rsidRDefault="00000000" w:rsidRPr="00000000" w14:paraId="0000002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macro-object composed of molecules (Qutub Minar). This is a classic fallacy of</w:t>
      </w:r>
    </w:p>
    <w:p w:rsidR="00000000" w:rsidDel="00000000" w:rsidP="00000000" w:rsidRDefault="00000000" w:rsidRPr="00000000" w14:paraId="0000002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composition, where one incorrectly attributes the properties of parts to the whole.</w:t>
      </w:r>
    </w:p>
    <w:p w:rsidR="00000000" w:rsidDel="00000000" w:rsidP="00000000" w:rsidRDefault="00000000" w:rsidRPr="00000000" w14:paraId="0000002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Other options:</w:t>
      </w:r>
    </w:p>
    <w:p w:rsidR="00000000" w:rsidDel="00000000" w:rsidP="00000000" w:rsidRDefault="00000000" w:rsidRPr="00000000" w14:paraId="0000002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Equivocation – Incorrect; no ambiguity in terms.</w:t>
      </w:r>
    </w:p>
    <w:p w:rsidR="00000000" w:rsidDel="00000000" w:rsidP="00000000" w:rsidRDefault="00000000" w:rsidRPr="00000000" w14:paraId="0000002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Slippery slope – Incorrect; not predicting a chain reaction.</w:t>
      </w:r>
    </w:p>
    <w:p w:rsidR="00000000" w:rsidDel="00000000" w:rsidP="00000000" w:rsidRDefault="00000000" w:rsidRPr="00000000" w14:paraId="0000002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Hasty generalization – Incorrect; not drawing a generalization from a small</w:t>
      </w:r>
    </w:p>
    <w:p w:rsidR="00000000" w:rsidDel="00000000" w:rsidP="00000000" w:rsidRDefault="00000000" w:rsidRPr="00000000" w14:paraId="0000002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sample.</w:t>
      </w:r>
    </w:p>
    <w:p w:rsidR="00000000" w:rsidDel="00000000" w:rsidP="00000000" w:rsidRDefault="00000000" w:rsidRPr="00000000" w14:paraId="0000002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Hence, the chosen option will be correct.</w:t>
      </w:r>
    </w:p>
    <w:p w:rsidR="00000000" w:rsidDel="00000000" w:rsidP="00000000" w:rsidRDefault="00000000" w:rsidRPr="00000000" w14:paraId="00000028">
      <w:pP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If the statement &amp;quot;Some birds are not mammals&amp;quot; is given as true, which of the</w:t>
      </w:r>
    </w:p>
    <w:p w:rsidR="00000000" w:rsidDel="00000000" w:rsidP="00000000" w:rsidRDefault="00000000" w:rsidRPr="00000000" w14:paraId="0000002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following statements can be immediately inferred to be false?</w:t>
      </w:r>
    </w:p>
    <w:p w:rsidR="00000000" w:rsidDel="00000000" w:rsidP="00000000" w:rsidRDefault="00000000" w:rsidRPr="00000000" w14:paraId="0000002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Some mammals are not birds.</w:t>
      </w:r>
    </w:p>
    <w:p w:rsidR="00000000" w:rsidDel="00000000" w:rsidP="00000000" w:rsidRDefault="00000000" w:rsidRPr="00000000" w14:paraId="0000002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Some birds are mammals.</w:t>
      </w:r>
    </w:p>
    <w:p w:rsidR="00000000" w:rsidDel="00000000" w:rsidP="00000000" w:rsidRDefault="00000000" w:rsidRPr="00000000" w14:paraId="0000002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No birds are mammals.</w:t>
      </w:r>
    </w:p>
    <w:p w:rsidR="00000000" w:rsidDel="00000000" w:rsidP="00000000" w:rsidRDefault="00000000" w:rsidRPr="00000000" w14:paraId="0000002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All birds are mammals.</w:t>
      </w:r>
    </w:p>
    <w:p w:rsidR="00000000" w:rsidDel="00000000" w:rsidP="00000000" w:rsidRDefault="00000000" w:rsidRPr="00000000" w14:paraId="0000002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Answer key – (4)</w:t>
      </w:r>
    </w:p>
    <w:p w:rsidR="00000000" w:rsidDel="00000000" w:rsidP="00000000" w:rsidRDefault="00000000" w:rsidRPr="00000000" w14:paraId="0000003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Solution</w:t>
      </w:r>
    </w:p>
    <w:p w:rsidR="00000000" w:rsidDel="00000000" w:rsidP="00000000" w:rsidRDefault="00000000" w:rsidRPr="00000000" w14:paraId="0000003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statement &amp;quot;Some birds are not mammals&amp;quot; is true. From this:</w:t>
      </w:r>
    </w:p>
    <w:p w:rsidR="00000000" w:rsidDel="00000000" w:rsidP="00000000" w:rsidRDefault="00000000" w:rsidRPr="00000000" w14:paraId="0000003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All birds are mammals (Option 4) is immediately false, because the truth of</w:t>
      </w:r>
    </w:p>
    <w:p w:rsidR="00000000" w:rsidDel="00000000" w:rsidP="00000000" w:rsidRDefault="00000000" w:rsidRPr="00000000" w14:paraId="0000003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“some birds are not mammals” directly contradicts the universal claim that</w:t>
      </w:r>
    </w:p>
    <w:p w:rsidR="00000000" w:rsidDel="00000000" w:rsidP="00000000" w:rsidRDefault="00000000" w:rsidRPr="00000000" w14:paraId="0000003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every bird is a mammal.</w:t>
      </w:r>
    </w:p>
    <w:p w:rsidR="00000000" w:rsidDel="00000000" w:rsidP="00000000" w:rsidRDefault="00000000" w:rsidRPr="00000000" w14:paraId="0000003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Other options:</w:t>
      </w:r>
    </w:p>
    <w:p w:rsidR="00000000" w:rsidDel="00000000" w:rsidP="00000000" w:rsidRDefault="00000000" w:rsidRPr="00000000" w14:paraId="00000036">
      <w:pP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(1) Some mammals are not birds – Cannot be inferred as false; it may or may</w:t>
      </w:r>
    </w:p>
    <w:p w:rsidR="00000000" w:rsidDel="00000000" w:rsidP="00000000" w:rsidRDefault="00000000" w:rsidRPr="00000000" w14:paraId="0000003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not be true.</w:t>
      </w:r>
    </w:p>
    <w:p w:rsidR="00000000" w:rsidDel="00000000" w:rsidP="00000000" w:rsidRDefault="00000000" w:rsidRPr="00000000" w14:paraId="0000003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(2) Some birds are mammals – May be true; not immediately false.</w:t>
      </w:r>
    </w:p>
    <w:p w:rsidR="00000000" w:rsidDel="00000000" w:rsidP="00000000" w:rsidRDefault="00000000" w:rsidRPr="00000000" w14:paraId="0000003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(3) No birds are mammals – Not necessarily false; does not directly contradict</w:t>
      </w:r>
    </w:p>
    <w:p w:rsidR="00000000" w:rsidDel="00000000" w:rsidP="00000000" w:rsidRDefault="00000000" w:rsidRPr="00000000" w14:paraId="0000003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given statement in logic terms.</w:t>
      </w:r>
    </w:p>
    <w:p w:rsidR="00000000" w:rsidDel="00000000" w:rsidP="00000000" w:rsidRDefault="00000000" w:rsidRPr="00000000" w14:paraId="0000003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Hence, the chosen option will be correct.</w:t>
      </w:r>
    </w:p>
    <w:p w:rsidR="00000000" w:rsidDel="00000000" w:rsidP="00000000" w:rsidRDefault="00000000" w:rsidRPr="00000000" w14:paraId="0000003D">
      <w:pP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Which of the following statements are logically equivalent?</w:t>
      </w:r>
    </w:p>
    <w:p w:rsidR="00000000" w:rsidDel="00000000" w:rsidP="00000000" w:rsidRDefault="00000000" w:rsidRPr="00000000" w14:paraId="0000003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Some non-birds are mammals.</w:t>
      </w:r>
    </w:p>
    <w:p w:rsidR="00000000" w:rsidDel="00000000" w:rsidP="00000000" w:rsidRDefault="00000000" w:rsidRPr="00000000" w14:paraId="0000004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Some birds are not mammals.</w:t>
      </w:r>
    </w:p>
    <w:p w:rsidR="00000000" w:rsidDel="00000000" w:rsidP="00000000" w:rsidRDefault="00000000" w:rsidRPr="00000000" w14:paraId="0000004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Some non-mammals are non-birds.</w:t>
      </w:r>
    </w:p>
    <w:p w:rsidR="00000000" w:rsidDel="00000000" w:rsidP="00000000" w:rsidRDefault="00000000" w:rsidRPr="00000000" w14:paraId="0000004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Some non-mammals are not non-birds.</w:t>
      </w:r>
    </w:p>
    <w:p w:rsidR="00000000" w:rsidDel="00000000" w:rsidP="00000000" w:rsidRDefault="00000000" w:rsidRPr="00000000" w14:paraId="0000004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Choose the most appropriate answer from the options given below:</w:t>
      </w:r>
    </w:p>
    <w:p w:rsidR="00000000" w:rsidDel="00000000" w:rsidP="00000000" w:rsidRDefault="00000000" w:rsidRPr="00000000" w14:paraId="0000004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A, B and C Only</w:t>
      </w:r>
    </w:p>
    <w:p w:rsidR="00000000" w:rsidDel="00000000" w:rsidP="00000000" w:rsidRDefault="00000000" w:rsidRPr="00000000" w14:paraId="0000004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A and C Only</w:t>
      </w:r>
    </w:p>
    <w:p w:rsidR="00000000" w:rsidDel="00000000" w:rsidP="00000000" w:rsidRDefault="00000000" w:rsidRPr="00000000" w14:paraId="0000004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C and D Only</w:t>
      </w:r>
    </w:p>
    <w:p w:rsidR="00000000" w:rsidDel="00000000" w:rsidP="00000000" w:rsidRDefault="00000000" w:rsidRPr="00000000" w14:paraId="0000004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B and D Only</w:t>
      </w:r>
    </w:p>
    <w:p w:rsidR="00000000" w:rsidDel="00000000" w:rsidP="00000000" w:rsidRDefault="00000000" w:rsidRPr="00000000" w14:paraId="0000004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Answer key – (4)</w:t>
      </w:r>
    </w:p>
    <w:p w:rsidR="00000000" w:rsidDel="00000000" w:rsidP="00000000" w:rsidRDefault="00000000" w:rsidRPr="00000000" w14:paraId="0000004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Solution</w:t>
      </w:r>
    </w:p>
    <w:p w:rsidR="00000000" w:rsidDel="00000000" w:rsidP="00000000" w:rsidRDefault="00000000" w:rsidRPr="00000000" w14:paraId="0000004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Logical equivalence involves statements that convey the same meaning. Here:</w:t>
      </w:r>
    </w:p>
    <w:p w:rsidR="00000000" w:rsidDel="00000000" w:rsidP="00000000" w:rsidRDefault="00000000" w:rsidRPr="00000000" w14:paraId="0000004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Statement B: Some birds are not mammals is given.</w:t>
      </w:r>
    </w:p>
    <w:p w:rsidR="00000000" w:rsidDel="00000000" w:rsidP="00000000" w:rsidRDefault="00000000" w:rsidRPr="00000000" w14:paraId="0000004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Statement D: Some non-mammals are not non-birds is the contrapositive</w:t>
      </w:r>
    </w:p>
    <w:p w:rsidR="00000000" w:rsidDel="00000000" w:rsidP="00000000" w:rsidRDefault="00000000" w:rsidRPr="00000000" w14:paraId="0000004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of B, which makes it logically equivalent.</w:t>
      </w:r>
    </w:p>
    <w:p w:rsidR="00000000" w:rsidDel="00000000" w:rsidP="00000000" w:rsidRDefault="00000000" w:rsidRPr="00000000" w14:paraId="0000004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Other statements:</w:t>
      </w:r>
    </w:p>
    <w:p w:rsidR="00000000" w:rsidDel="00000000" w:rsidP="00000000" w:rsidRDefault="00000000" w:rsidRPr="00000000" w14:paraId="0000004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(A) Some non-birds are mammals – Not equivalent; expresses a different</w:t>
      </w:r>
    </w:p>
    <w:p w:rsidR="00000000" w:rsidDel="00000000" w:rsidP="00000000" w:rsidRDefault="00000000" w:rsidRPr="00000000" w14:paraId="0000005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relationship.</w:t>
      </w:r>
    </w:p>
    <w:p w:rsidR="00000000" w:rsidDel="00000000" w:rsidP="00000000" w:rsidRDefault="00000000" w:rsidRPr="00000000" w14:paraId="0000005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(C) Some non-mammals are non-birds – Not equivalent; not the</w:t>
      </w:r>
    </w:p>
    <w:p w:rsidR="00000000" w:rsidDel="00000000" w:rsidP="00000000" w:rsidRDefault="00000000" w:rsidRPr="00000000" w14:paraId="0000005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contrapositive of B.</w:t>
      </w:r>
    </w:p>
    <w:p w:rsidR="00000000" w:rsidDel="00000000" w:rsidP="00000000" w:rsidRDefault="00000000" w:rsidRPr="00000000" w14:paraId="0000005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Hence, the chosen option will be correct.</w:t>
      </w:r>
    </w:p>
    <w:p w:rsidR="00000000" w:rsidDel="00000000" w:rsidP="00000000" w:rsidRDefault="00000000" w:rsidRPr="00000000" w14:paraId="00000054">
      <w:pP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Which of the following is correct in the context of Syllogism?</w:t>
      </w:r>
    </w:p>
    <w:p w:rsidR="00000000" w:rsidDel="00000000" w:rsidP="00000000" w:rsidRDefault="00000000" w:rsidRPr="00000000" w14:paraId="0000005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With two negative premise; affirmative conclusion can be drawn.</w:t>
      </w:r>
    </w:p>
    <w:p w:rsidR="00000000" w:rsidDel="00000000" w:rsidP="00000000" w:rsidRDefault="00000000" w:rsidRPr="00000000" w14:paraId="0000005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Predicate of the conclusion is the minor term.</w:t>
      </w:r>
    </w:p>
    <w:p w:rsidR="00000000" w:rsidDel="00000000" w:rsidP="00000000" w:rsidRDefault="00000000" w:rsidRPr="00000000" w14:paraId="0000005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Middle term must be distributed at least once in the premises.</w:t>
      </w:r>
    </w:p>
    <w:p w:rsidR="00000000" w:rsidDel="00000000" w:rsidP="00000000" w:rsidRDefault="00000000" w:rsidRPr="00000000" w14:paraId="0000005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With two universal premises, particular conclusion can be drawn.</w:t>
      </w:r>
    </w:p>
    <w:p w:rsidR="00000000" w:rsidDel="00000000" w:rsidP="00000000" w:rsidRDefault="00000000" w:rsidRPr="00000000" w14:paraId="0000005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 The term distributed in the conclusion must be distributed in the premises.</w:t>
      </w:r>
    </w:p>
    <w:p w:rsidR="00000000" w:rsidDel="00000000" w:rsidP="00000000" w:rsidRDefault="00000000" w:rsidRPr="00000000" w14:paraId="0000005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Choose the most appropriate answer from the options given below:</w:t>
      </w:r>
    </w:p>
    <w:p w:rsidR="00000000" w:rsidDel="00000000" w:rsidP="00000000" w:rsidRDefault="00000000" w:rsidRPr="00000000" w14:paraId="0000005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B and C Only</w:t>
      </w:r>
    </w:p>
    <w:p w:rsidR="00000000" w:rsidDel="00000000" w:rsidP="00000000" w:rsidRDefault="00000000" w:rsidRPr="00000000" w14:paraId="0000005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A and C Only</w:t>
      </w:r>
    </w:p>
    <w:p w:rsidR="00000000" w:rsidDel="00000000" w:rsidP="00000000" w:rsidRDefault="00000000" w:rsidRPr="00000000" w14:paraId="0000005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D and E Only</w:t>
      </w:r>
    </w:p>
    <w:p w:rsidR="00000000" w:rsidDel="00000000" w:rsidP="00000000" w:rsidRDefault="00000000" w:rsidRPr="00000000" w14:paraId="0000005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C and E Only</w:t>
      </w:r>
    </w:p>
    <w:p w:rsidR="00000000" w:rsidDel="00000000" w:rsidP="00000000" w:rsidRDefault="00000000" w:rsidRPr="00000000" w14:paraId="0000006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Answer key – (4)</w:t>
      </w:r>
    </w:p>
    <w:p w:rsidR="00000000" w:rsidDel="00000000" w:rsidP="00000000" w:rsidRDefault="00000000" w:rsidRPr="00000000" w14:paraId="0000006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Solution</w:t>
      </w:r>
    </w:p>
    <w:p w:rsidR="00000000" w:rsidDel="00000000" w:rsidP="00000000" w:rsidRDefault="00000000" w:rsidRPr="00000000" w14:paraId="0000006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 the context of syllogism, certain classical rules of logic must be followed:</w:t>
      </w:r>
    </w:p>
    <w:p w:rsidR="00000000" w:rsidDel="00000000" w:rsidP="00000000" w:rsidRDefault="00000000" w:rsidRPr="00000000" w14:paraId="0000006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Middle term must be distributed at least once in the premises (C) – This</w:t>
      </w:r>
    </w:p>
    <w:p w:rsidR="00000000" w:rsidDel="00000000" w:rsidP="00000000" w:rsidRDefault="00000000" w:rsidRPr="00000000" w14:paraId="0000006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ensures that the middle term properly links the major and minor terms to allow</w:t>
      </w:r>
    </w:p>
    <w:p w:rsidR="00000000" w:rsidDel="00000000" w:rsidP="00000000" w:rsidRDefault="00000000" w:rsidRPr="00000000" w14:paraId="0000006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valid conclusion.</w:t>
      </w:r>
    </w:p>
    <w:p w:rsidR="00000000" w:rsidDel="00000000" w:rsidP="00000000" w:rsidRDefault="00000000" w:rsidRPr="00000000" w14:paraId="0000006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The term distributed in the conclusion must be distributed in the</w:t>
      </w:r>
    </w:p>
    <w:p w:rsidR="00000000" w:rsidDel="00000000" w:rsidP="00000000" w:rsidRDefault="00000000" w:rsidRPr="00000000" w14:paraId="0000006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premises (E) – This prevents drawing a conclusion about a broader class</w:t>
      </w:r>
    </w:p>
    <w:p w:rsidR="00000000" w:rsidDel="00000000" w:rsidP="00000000" w:rsidRDefault="00000000" w:rsidRPr="00000000" w14:paraId="0000006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than was discussed in the premises.</w:t>
      </w:r>
    </w:p>
    <w:p w:rsidR="00000000" w:rsidDel="00000000" w:rsidP="00000000" w:rsidRDefault="00000000" w:rsidRPr="00000000" w14:paraId="0000006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Other options are incorrect:</w:t>
      </w:r>
    </w:p>
    <w:p w:rsidR="00000000" w:rsidDel="00000000" w:rsidP="00000000" w:rsidRDefault="00000000" w:rsidRPr="00000000" w14:paraId="0000006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(A) With two negative premises, no affirmative conclusion can be drawn.</w:t>
      </w:r>
    </w:p>
    <w:p w:rsidR="00000000" w:rsidDel="00000000" w:rsidP="00000000" w:rsidRDefault="00000000" w:rsidRPr="00000000" w14:paraId="0000006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(B) Predicate of the conclusion is not necessarily the minor term; it is the</w:t>
      </w:r>
    </w:p>
    <w:p w:rsidR="00000000" w:rsidDel="00000000" w:rsidP="00000000" w:rsidRDefault="00000000" w:rsidRPr="00000000" w14:paraId="0000006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major term.</w:t>
      </w:r>
    </w:p>
    <w:p w:rsidR="00000000" w:rsidDel="00000000" w:rsidP="00000000" w:rsidRDefault="00000000" w:rsidRPr="00000000" w14:paraId="0000006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(D) Two universal premises do not guarantee a particular conclusion; it</w:t>
      </w:r>
    </w:p>
    <w:p w:rsidR="00000000" w:rsidDel="00000000" w:rsidP="00000000" w:rsidRDefault="00000000" w:rsidRPr="00000000" w14:paraId="0000006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depends on the forms of premises.</w:t>
      </w:r>
    </w:p>
    <w:p w:rsidR="00000000" w:rsidDel="00000000" w:rsidP="00000000" w:rsidRDefault="00000000" w:rsidRPr="00000000" w14:paraId="0000006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Hence, the chosen option will be correct.</w:t>
      </w:r>
    </w:p>
    <w:p w:rsidR="00000000" w:rsidDel="00000000" w:rsidP="00000000" w:rsidRDefault="00000000" w:rsidRPr="00000000" w14:paraId="00000070">
      <w:pP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 According to classical Indian school of logic (Nyāya) which fallacy is committed in</w:t>
      </w:r>
    </w:p>
    <w:p w:rsidR="00000000" w:rsidDel="00000000" w:rsidP="00000000" w:rsidRDefault="00000000" w:rsidRPr="00000000" w14:paraId="0000007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following argument &amp;quot;Anything that is thinkable is nameable because it is</w:t>
      </w:r>
    </w:p>
    <w:p w:rsidR="00000000" w:rsidDel="00000000" w:rsidP="00000000" w:rsidRDefault="00000000" w:rsidRPr="00000000" w14:paraId="0000007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thinkable&amp;quot;.</w:t>
      </w:r>
    </w:p>
    <w:p w:rsidR="00000000" w:rsidDel="00000000" w:rsidP="00000000" w:rsidRDefault="00000000" w:rsidRPr="00000000" w14:paraId="00000074">
      <w:pP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Asādhārana</w:t>
      </w:r>
    </w:p>
    <w:p w:rsidR="00000000" w:rsidDel="00000000" w:rsidP="00000000" w:rsidRDefault="00000000" w:rsidRPr="00000000" w14:paraId="0000007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Saadhārana</w:t>
      </w:r>
    </w:p>
    <w:p w:rsidR="00000000" w:rsidDel="00000000" w:rsidP="00000000" w:rsidRDefault="00000000" w:rsidRPr="00000000" w14:paraId="0000007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Asrayāsiddha</w:t>
      </w:r>
    </w:p>
    <w:p w:rsidR="00000000" w:rsidDel="00000000" w:rsidP="00000000" w:rsidRDefault="00000000" w:rsidRPr="00000000" w14:paraId="0000007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Svarupāsiddha</w:t>
      </w:r>
    </w:p>
    <w:p w:rsidR="00000000" w:rsidDel="00000000" w:rsidP="00000000" w:rsidRDefault="00000000" w:rsidRPr="00000000" w14:paraId="0000007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Answer key – (1)</w:t>
      </w:r>
    </w:p>
    <w:p w:rsidR="00000000" w:rsidDel="00000000" w:rsidP="00000000" w:rsidRDefault="00000000" w:rsidRPr="00000000" w14:paraId="0000007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Solution</w:t>
      </w:r>
    </w:p>
    <w:p w:rsidR="00000000" w:rsidDel="00000000" w:rsidP="00000000" w:rsidRDefault="00000000" w:rsidRPr="00000000" w14:paraId="0000007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 Asādhārana Savyabhicāra occurs when the middle term (Hetu) is present only</w:t>
      </w:r>
    </w:p>
    <w:p w:rsidR="00000000" w:rsidDel="00000000" w:rsidP="00000000" w:rsidRDefault="00000000" w:rsidRPr="00000000" w14:paraId="0000007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 the subject (Paksha) and nowhere else.</w:t>
      </w:r>
    </w:p>
    <w:p w:rsidR="00000000" w:rsidDel="00000000" w:rsidP="00000000" w:rsidRDefault="00000000" w:rsidRPr="00000000" w14:paraId="0000007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The Proposition: Everything that is thinkable is nameable.</w:t>
      </w:r>
    </w:p>
    <w:p w:rsidR="00000000" w:rsidDel="00000000" w:rsidP="00000000" w:rsidRDefault="00000000" w:rsidRPr="00000000" w14:paraId="0000007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The Reason (Hetu): Because it is thinkable.</w:t>
      </w:r>
    </w:p>
    <w:p w:rsidR="00000000" w:rsidDel="00000000" w:rsidP="00000000" w:rsidRDefault="00000000" w:rsidRPr="00000000" w14:paraId="0000007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The Flaw: For an argument to be valid in this school of logic, the reason must</w:t>
      </w:r>
    </w:p>
    <w:p w:rsidR="00000000" w:rsidDel="00000000" w:rsidP="00000000" w:rsidRDefault="00000000" w:rsidRPr="00000000" w14:paraId="0000008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be found in other similar instances (Sapaksha) to prove a universal rule</w:t>
      </w:r>
    </w:p>
    <w:p w:rsidR="00000000" w:rsidDel="00000000" w:rsidP="00000000" w:rsidRDefault="00000000" w:rsidRPr="00000000" w14:paraId="0000008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(Vyapti).</w:t>
      </w:r>
    </w:p>
    <w:p w:rsidR="00000000" w:rsidDel="00000000" w:rsidP="00000000" w:rsidRDefault="00000000" w:rsidRPr="00000000" w14:paraId="0000008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The Result: Since &amp;quot;thinkability&amp;quot; is the very definition of the subject being</w:t>
      </w:r>
    </w:p>
    <w:p w:rsidR="00000000" w:rsidDel="00000000" w:rsidP="00000000" w:rsidRDefault="00000000" w:rsidRPr="00000000" w14:paraId="0000008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discussed here, there are no &amp;quot;other&amp;quot; instances outside of the subject to</w:t>
      </w:r>
    </w:p>
    <w:p w:rsidR="00000000" w:rsidDel="00000000" w:rsidP="00000000" w:rsidRDefault="00000000" w:rsidRPr="00000000" w14:paraId="0000008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compare it to. The reason is strictly confined to the Paksha, which makes it</w:t>
      </w:r>
    </w:p>
    <w:p w:rsidR="00000000" w:rsidDel="00000000" w:rsidP="00000000" w:rsidRDefault="00000000" w:rsidRPr="00000000" w14:paraId="0000008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 &amp;quot;uncommon&amp;quot; or &amp;quot;unique&amp;quot; middle term that fails to prove the conclusion.</w:t>
      </w:r>
    </w:p>
    <w:p w:rsidR="00000000" w:rsidDel="00000000" w:rsidP="00000000" w:rsidRDefault="00000000" w:rsidRPr="00000000" w14:paraId="0000008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Hence, the chosen option will be correct.</w:t>
      </w:r>
    </w:p>
    <w:p w:rsidR="00000000" w:rsidDel="00000000" w:rsidP="00000000" w:rsidRDefault="00000000" w:rsidRPr="00000000" w14:paraId="00000087">
      <w:pP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 &amp;quot;If one eats mushrooms after a long gap of time, one falls ill. I have been having</w:t>
      </w:r>
    </w:p>
    <w:p w:rsidR="00000000" w:rsidDel="00000000" w:rsidP="00000000" w:rsidRDefault="00000000" w:rsidRPr="00000000" w14:paraId="0000008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some digestive issues since morning today, therefore there must have been</w:t>
      </w:r>
    </w:p>
    <w:p w:rsidR="00000000" w:rsidDel="00000000" w:rsidP="00000000" w:rsidRDefault="00000000" w:rsidRPr="00000000" w14:paraId="0000008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mushroom in that mixed vegetable soup we had last night&amp;quot; which fallacy, if any,</w:t>
      </w:r>
    </w:p>
    <w:p w:rsidR="00000000" w:rsidDel="00000000" w:rsidP="00000000" w:rsidRDefault="00000000" w:rsidRPr="00000000" w14:paraId="0000008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committed in the above argument ?</w:t>
      </w:r>
    </w:p>
    <w:p w:rsidR="00000000" w:rsidDel="00000000" w:rsidP="00000000" w:rsidRDefault="00000000" w:rsidRPr="00000000" w14:paraId="0000008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It is a valid argument</w:t>
      </w:r>
    </w:p>
    <w:p w:rsidR="00000000" w:rsidDel="00000000" w:rsidP="00000000" w:rsidRDefault="00000000" w:rsidRPr="00000000" w14:paraId="0000008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Affirming the consequent</w:t>
      </w:r>
    </w:p>
    <w:p w:rsidR="00000000" w:rsidDel="00000000" w:rsidP="00000000" w:rsidRDefault="00000000" w:rsidRPr="00000000" w14:paraId="0000008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Hasty Generalization</w:t>
      </w:r>
    </w:p>
    <w:p w:rsidR="00000000" w:rsidDel="00000000" w:rsidP="00000000" w:rsidRDefault="00000000" w:rsidRPr="00000000" w14:paraId="0000008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Begging the question</w:t>
      </w:r>
    </w:p>
    <w:p w:rsidR="00000000" w:rsidDel="00000000" w:rsidP="00000000" w:rsidRDefault="00000000" w:rsidRPr="00000000" w14:paraId="0000009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Answer key – (2)</w:t>
      </w:r>
    </w:p>
    <w:p w:rsidR="00000000" w:rsidDel="00000000" w:rsidP="00000000" w:rsidRDefault="00000000" w:rsidRPr="00000000" w14:paraId="0000009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Solution</w:t>
      </w:r>
    </w:p>
    <w:p w:rsidR="00000000" w:rsidDel="00000000" w:rsidP="00000000" w:rsidRDefault="00000000" w:rsidRPr="00000000" w14:paraId="0000009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argument follows this pattern:</w:t>
      </w:r>
    </w:p>
    <w:p w:rsidR="00000000" w:rsidDel="00000000" w:rsidP="00000000" w:rsidRDefault="00000000" w:rsidRPr="00000000" w14:paraId="0000009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Premise: If one eats mushrooms after a long gap, one falls ill.</w:t>
      </w:r>
    </w:p>
    <w:p w:rsidR="00000000" w:rsidDel="00000000" w:rsidP="00000000" w:rsidRDefault="00000000" w:rsidRPr="00000000" w14:paraId="0000009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Observation: I am feeling ill.</w:t>
      </w:r>
    </w:p>
    <w:p w:rsidR="00000000" w:rsidDel="00000000" w:rsidP="00000000" w:rsidRDefault="00000000" w:rsidRPr="00000000" w14:paraId="00000095">
      <w:pP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Conclusion: Therefore, I must have eaten mushrooms.</w:t>
      </w:r>
    </w:p>
    <w:p w:rsidR="00000000" w:rsidDel="00000000" w:rsidP="00000000" w:rsidRDefault="00000000" w:rsidRPr="00000000" w14:paraId="0000009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This is an example of affirming the consequent, a formal logical fallacy where the</w:t>
      </w:r>
    </w:p>
    <w:p w:rsidR="00000000" w:rsidDel="00000000" w:rsidP="00000000" w:rsidRDefault="00000000" w:rsidRPr="00000000" w14:paraId="0000009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reasoning assumes that because the effect is observed, the specific cause must</w:t>
      </w:r>
    </w:p>
    <w:p w:rsidR="00000000" w:rsidDel="00000000" w:rsidP="00000000" w:rsidRDefault="00000000" w:rsidRPr="00000000" w14:paraId="0000009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have occurred. Other causes for illness are ignored.</w:t>
      </w:r>
    </w:p>
    <w:p w:rsidR="00000000" w:rsidDel="00000000" w:rsidP="00000000" w:rsidRDefault="00000000" w:rsidRPr="00000000" w14:paraId="0000009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(1) It is a valid argument – Incorrect; the argument is logically invalid.</w:t>
      </w:r>
    </w:p>
    <w:p w:rsidR="00000000" w:rsidDel="00000000" w:rsidP="00000000" w:rsidRDefault="00000000" w:rsidRPr="00000000" w14:paraId="0000009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(3) Hasty Generalization – Incorrect; this fallacy involves drawing a broad</w:t>
      </w:r>
    </w:p>
    <w:p w:rsidR="00000000" w:rsidDel="00000000" w:rsidP="00000000" w:rsidRDefault="00000000" w:rsidRPr="00000000" w14:paraId="0000009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conclusion from insufficient evidence, which is not the main issue here.</w:t>
      </w:r>
    </w:p>
    <w:p w:rsidR="00000000" w:rsidDel="00000000" w:rsidP="00000000" w:rsidRDefault="00000000" w:rsidRPr="00000000" w14:paraId="0000009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(4) Begging the question – Incorrect; the argument does not assume the conclusion</w:t>
      </w:r>
    </w:p>
    <w:p w:rsidR="00000000" w:rsidDel="00000000" w:rsidP="00000000" w:rsidRDefault="00000000" w:rsidRPr="00000000" w14:paraId="0000009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 its premise.</w:t>
      </w:r>
    </w:p>
    <w:p w:rsidR="00000000" w:rsidDel="00000000" w:rsidP="00000000" w:rsidRDefault="00000000" w:rsidRPr="00000000" w14:paraId="0000009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Hence, the chosen option will be correct.</w:t>
      </w:r>
    </w:p>
    <w:p w:rsidR="00000000" w:rsidDel="00000000" w:rsidP="00000000" w:rsidRDefault="00000000" w:rsidRPr="00000000" w14:paraId="000000A0">
      <w:pP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 If the statement &amp;quot;Some rectangles are squares&amp;quot; is given as true then which of the</w:t>
      </w:r>
    </w:p>
    <w:p w:rsidR="00000000" w:rsidDel="00000000" w:rsidP="00000000" w:rsidRDefault="00000000" w:rsidRPr="00000000" w14:paraId="000000A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following statements can be inferred to be false.</w:t>
      </w:r>
    </w:p>
    <w:p w:rsidR="00000000" w:rsidDel="00000000" w:rsidP="00000000" w:rsidRDefault="00000000" w:rsidRPr="00000000" w14:paraId="000000A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All rectangles are squares</w:t>
      </w:r>
    </w:p>
    <w:p w:rsidR="00000000" w:rsidDel="00000000" w:rsidP="00000000" w:rsidRDefault="00000000" w:rsidRPr="00000000" w14:paraId="000000A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Some rectangles are not squares</w:t>
      </w:r>
    </w:p>
    <w:p w:rsidR="00000000" w:rsidDel="00000000" w:rsidP="00000000" w:rsidRDefault="00000000" w:rsidRPr="00000000" w14:paraId="000000A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Some squares are not rectangles</w:t>
      </w:r>
    </w:p>
    <w:p w:rsidR="00000000" w:rsidDel="00000000" w:rsidP="00000000" w:rsidRDefault="00000000" w:rsidRPr="00000000" w14:paraId="000000A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No rectangles are squares</w:t>
      </w:r>
    </w:p>
    <w:p w:rsidR="00000000" w:rsidDel="00000000" w:rsidP="00000000" w:rsidRDefault="00000000" w:rsidRPr="00000000" w14:paraId="000000A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Choose the correct answer from the options given below:</w:t>
      </w:r>
    </w:p>
    <w:p w:rsidR="00000000" w:rsidDel="00000000" w:rsidP="00000000" w:rsidRDefault="00000000" w:rsidRPr="00000000" w14:paraId="000000A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(B), (C) and (D) Only</w:t>
      </w:r>
    </w:p>
    <w:p w:rsidR="00000000" w:rsidDel="00000000" w:rsidP="00000000" w:rsidRDefault="00000000" w:rsidRPr="00000000" w14:paraId="000000A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(D) Only</w:t>
      </w:r>
    </w:p>
    <w:p w:rsidR="00000000" w:rsidDel="00000000" w:rsidP="00000000" w:rsidRDefault="00000000" w:rsidRPr="00000000" w14:paraId="000000A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(B) and (C) Only</w:t>
      </w:r>
    </w:p>
    <w:p w:rsidR="00000000" w:rsidDel="00000000" w:rsidP="00000000" w:rsidRDefault="00000000" w:rsidRPr="00000000" w14:paraId="000000A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(A), (B), (C) and (D)</w:t>
      </w:r>
    </w:p>
    <w:p w:rsidR="00000000" w:rsidDel="00000000" w:rsidP="00000000" w:rsidRDefault="00000000" w:rsidRPr="00000000" w14:paraId="000000A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Answer key – (2)</w:t>
      </w:r>
    </w:p>
    <w:p w:rsidR="00000000" w:rsidDel="00000000" w:rsidP="00000000" w:rsidRDefault="00000000" w:rsidRPr="00000000" w14:paraId="000000A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Solution</w:t>
      </w:r>
    </w:p>
    <w:p w:rsidR="00000000" w:rsidDel="00000000" w:rsidP="00000000" w:rsidRDefault="00000000" w:rsidRPr="00000000" w14:paraId="000000A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statement “Some rectangles are squares” is given as true, meaning at least</w:t>
      </w:r>
    </w:p>
    <w:p w:rsidR="00000000" w:rsidDel="00000000" w:rsidP="00000000" w:rsidRDefault="00000000" w:rsidRPr="00000000" w14:paraId="000000A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one rectangle is a square.</w:t>
      </w:r>
    </w:p>
    <w:p w:rsidR="00000000" w:rsidDel="00000000" w:rsidP="00000000" w:rsidRDefault="00000000" w:rsidRPr="00000000" w14:paraId="000000B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(D) No rectangles are squares – This directly contradicts the given</w:t>
      </w:r>
    </w:p>
    <w:p w:rsidR="00000000" w:rsidDel="00000000" w:rsidP="00000000" w:rsidRDefault="00000000" w:rsidRPr="00000000" w14:paraId="000000B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statement and must be false.</w:t>
      </w:r>
    </w:p>
    <w:p w:rsidR="00000000" w:rsidDel="00000000" w:rsidP="00000000" w:rsidRDefault="00000000" w:rsidRPr="00000000" w14:paraId="000000B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Other statements:</w:t>
      </w:r>
    </w:p>
    <w:p w:rsidR="00000000" w:rsidDel="00000000" w:rsidP="00000000" w:rsidRDefault="00000000" w:rsidRPr="00000000" w14:paraId="000000B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(A) All rectangles are squares – May be true or false; the given statement</w:t>
      </w:r>
    </w:p>
    <w:p w:rsidR="00000000" w:rsidDel="00000000" w:rsidP="00000000" w:rsidRDefault="00000000" w:rsidRPr="00000000" w14:paraId="000000B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does not provide enough information to conclude.</w:t>
      </w:r>
    </w:p>
    <w:p w:rsidR="00000000" w:rsidDel="00000000" w:rsidP="00000000" w:rsidRDefault="00000000" w:rsidRPr="00000000" w14:paraId="000000B5">
      <w:pP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(B) Some rectangles are not squares – May be true or false; not directly</w:t>
      </w:r>
    </w:p>
    <w:p w:rsidR="00000000" w:rsidDel="00000000" w:rsidP="00000000" w:rsidRDefault="00000000" w:rsidRPr="00000000" w14:paraId="000000B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contradicted.</w:t>
      </w:r>
    </w:p>
    <w:p w:rsidR="00000000" w:rsidDel="00000000" w:rsidP="00000000" w:rsidRDefault="00000000" w:rsidRPr="00000000" w14:paraId="000000B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(C) Some squares are not rectangles – True in general; not contradicted by</w:t>
      </w:r>
    </w:p>
    <w:p w:rsidR="00000000" w:rsidDel="00000000" w:rsidP="00000000" w:rsidRDefault="00000000" w:rsidRPr="00000000" w14:paraId="000000B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given statement.</w:t>
      </w:r>
    </w:p>
    <w:p w:rsidR="00000000" w:rsidDel="00000000" w:rsidP="00000000" w:rsidRDefault="00000000" w:rsidRPr="00000000" w14:paraId="000000B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Hence, the chosen option will be correct.</w:t>
      </w:r>
    </w:p>
    <w:p w:rsidR="00000000" w:rsidDel="00000000" w:rsidP="00000000" w:rsidRDefault="00000000" w:rsidRPr="00000000" w14:paraId="000000BB">
      <w:pP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 Which of the following propositions are contradictory ?</w:t>
      </w:r>
    </w:p>
    <w:p w:rsidR="00000000" w:rsidDel="00000000" w:rsidP="00000000" w:rsidRDefault="00000000" w:rsidRPr="00000000" w14:paraId="000000B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All squares are rectangles</w:t>
      </w:r>
    </w:p>
    <w:p w:rsidR="00000000" w:rsidDel="00000000" w:rsidP="00000000" w:rsidRDefault="00000000" w:rsidRPr="00000000" w14:paraId="000000B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No squares are rectangles</w:t>
      </w:r>
    </w:p>
    <w:p w:rsidR="00000000" w:rsidDel="00000000" w:rsidP="00000000" w:rsidRDefault="00000000" w:rsidRPr="00000000" w14:paraId="000000B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Some squares are rectangles</w:t>
      </w:r>
    </w:p>
    <w:p w:rsidR="00000000" w:rsidDel="00000000" w:rsidP="00000000" w:rsidRDefault="00000000" w:rsidRPr="00000000" w14:paraId="000000C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Some squares are not rectangles</w:t>
      </w:r>
    </w:p>
    <w:p w:rsidR="00000000" w:rsidDel="00000000" w:rsidP="00000000" w:rsidRDefault="00000000" w:rsidRPr="00000000" w14:paraId="000000C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Choose the correct answer from the options given below:</w:t>
      </w:r>
    </w:p>
    <w:p w:rsidR="00000000" w:rsidDel="00000000" w:rsidP="00000000" w:rsidRDefault="00000000" w:rsidRPr="00000000" w14:paraId="000000C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(C) and (D) Only</w:t>
      </w:r>
    </w:p>
    <w:p w:rsidR="00000000" w:rsidDel="00000000" w:rsidP="00000000" w:rsidRDefault="00000000" w:rsidRPr="00000000" w14:paraId="000000C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(A) and (D) Only</w:t>
      </w:r>
    </w:p>
    <w:p w:rsidR="00000000" w:rsidDel="00000000" w:rsidP="00000000" w:rsidRDefault="00000000" w:rsidRPr="00000000" w14:paraId="000000C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(B) and (D) Only</w:t>
      </w:r>
    </w:p>
    <w:p w:rsidR="00000000" w:rsidDel="00000000" w:rsidP="00000000" w:rsidRDefault="00000000" w:rsidRPr="00000000" w14:paraId="000000C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(A) and (B) Only</w:t>
      </w:r>
    </w:p>
    <w:p w:rsidR="00000000" w:rsidDel="00000000" w:rsidP="00000000" w:rsidRDefault="00000000" w:rsidRPr="00000000" w14:paraId="000000C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Answer key – (2)</w:t>
      </w:r>
    </w:p>
    <w:p w:rsidR="00000000" w:rsidDel="00000000" w:rsidP="00000000" w:rsidRDefault="00000000" w:rsidRPr="00000000" w14:paraId="000000C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Solution</w:t>
      </w:r>
    </w:p>
    <w:p w:rsidR="00000000" w:rsidDel="00000000" w:rsidP="00000000" w:rsidRDefault="00000000" w:rsidRPr="00000000" w14:paraId="000000C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 logic, two propositions are considered contradictory if the truth of one necessarily</w:t>
      </w:r>
    </w:p>
    <w:p w:rsidR="00000000" w:rsidDel="00000000" w:rsidP="00000000" w:rsidRDefault="00000000" w:rsidRPr="00000000" w14:paraId="000000C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implies the falsity of the other. Among the given statements, (A) “All squares are</w:t>
      </w:r>
    </w:p>
    <w:p w:rsidR="00000000" w:rsidDel="00000000" w:rsidP="00000000" w:rsidRDefault="00000000" w:rsidRPr="00000000" w14:paraId="000000C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rectangles” is a universal affirmative, and (D) “Some squares are not rectangles” is a</w:t>
      </w:r>
    </w:p>
    <w:p w:rsidR="00000000" w:rsidDel="00000000" w:rsidP="00000000" w:rsidRDefault="00000000" w:rsidRPr="00000000" w14:paraId="000000C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particular negative. These two statements cannot both be true at the same time,</w:t>
      </w:r>
    </w:p>
    <w:p w:rsidR="00000000" w:rsidDel="00000000" w:rsidP="00000000" w:rsidRDefault="00000000" w:rsidRPr="00000000" w14:paraId="000000C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making them contradictory. Similarly, (B) “No squares are rectangles” and (C) “Some</w:t>
      </w:r>
    </w:p>
    <w:p w:rsidR="00000000" w:rsidDel="00000000" w:rsidP="00000000" w:rsidRDefault="00000000" w:rsidRPr="00000000" w14:paraId="000000C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squares are rectangles” are also contradictory, but among the options provided, the</w:t>
      </w:r>
    </w:p>
    <w:p w:rsidR="00000000" w:rsidDel="00000000" w:rsidP="00000000" w:rsidRDefault="00000000" w:rsidRPr="00000000" w14:paraId="000000C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pair identified as contradictory is (A) and (D).</w:t>
      </w:r>
    </w:p>
    <w:p w:rsidR="00000000" w:rsidDel="00000000" w:rsidP="00000000" w:rsidRDefault="00000000" w:rsidRPr="00000000" w14:paraId="000000C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Hence, the correct answer is option (2) (A) and (D) Only.</w:t>
      </w:r>
    </w:p>
    <w:p w:rsidR="00000000" w:rsidDel="00000000" w:rsidP="00000000" w:rsidRDefault="00000000" w:rsidRPr="00000000" w14:paraId="000000D0">
      <w:pP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9. From the following identify the propositions that are logically equivalent.</w:t>
      </w:r>
    </w:p>
    <w:p w:rsidR="00000000" w:rsidDel="00000000" w:rsidP="00000000" w:rsidRDefault="00000000" w:rsidRPr="00000000" w14:paraId="000000D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Some books are novels</w:t>
      </w:r>
    </w:p>
    <w:p w:rsidR="00000000" w:rsidDel="00000000" w:rsidP="00000000" w:rsidRDefault="00000000" w:rsidRPr="00000000" w14:paraId="000000D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Some books are not non-novels</w:t>
      </w:r>
    </w:p>
    <w:p w:rsidR="00000000" w:rsidDel="00000000" w:rsidP="00000000" w:rsidRDefault="00000000" w:rsidRPr="00000000" w14:paraId="000000D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Some novels are not non-books</w:t>
      </w:r>
    </w:p>
    <w:p w:rsidR="00000000" w:rsidDel="00000000" w:rsidP="00000000" w:rsidRDefault="00000000" w:rsidRPr="00000000" w14:paraId="000000D5">
      <w:pP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D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Some novels are books</w:t>
      </w:r>
    </w:p>
    <w:p w:rsidR="00000000" w:rsidDel="00000000" w:rsidP="00000000" w:rsidRDefault="00000000" w:rsidRPr="00000000" w14:paraId="000000D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Choose the correct answer from the options given below :</w:t>
      </w:r>
    </w:p>
    <w:p w:rsidR="00000000" w:rsidDel="00000000" w:rsidP="00000000" w:rsidRDefault="00000000" w:rsidRPr="00000000" w14:paraId="000000D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(C) and (D) Only</w:t>
      </w:r>
    </w:p>
    <w:p w:rsidR="00000000" w:rsidDel="00000000" w:rsidP="00000000" w:rsidRDefault="00000000" w:rsidRPr="00000000" w14:paraId="000000D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(A) and (D) Only</w:t>
      </w:r>
    </w:p>
    <w:p w:rsidR="00000000" w:rsidDel="00000000" w:rsidP="00000000" w:rsidRDefault="00000000" w:rsidRPr="00000000" w14:paraId="000000D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(A) and (C) Only</w:t>
      </w:r>
    </w:p>
    <w:p w:rsidR="00000000" w:rsidDel="00000000" w:rsidP="00000000" w:rsidRDefault="00000000" w:rsidRPr="00000000" w14:paraId="000000D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(A), (B), (C) and (D)</w:t>
      </w:r>
    </w:p>
    <w:p w:rsidR="00000000" w:rsidDel="00000000" w:rsidP="00000000" w:rsidRDefault="00000000" w:rsidRPr="00000000" w14:paraId="000000D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Answer key – (4)</w:t>
      </w:r>
    </w:p>
    <w:p w:rsidR="00000000" w:rsidDel="00000000" w:rsidP="00000000" w:rsidRDefault="00000000" w:rsidRPr="00000000" w14:paraId="000000D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Solution</w:t>
      </w:r>
    </w:p>
    <w:p w:rsidR="00000000" w:rsidDel="00000000" w:rsidP="00000000" w:rsidRDefault="00000000" w:rsidRPr="00000000" w14:paraId="000000D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propositions given are logically equivalent based on standard rules of logic:</w:t>
      </w:r>
    </w:p>
    <w:p w:rsidR="00000000" w:rsidDel="00000000" w:rsidP="00000000" w:rsidRDefault="00000000" w:rsidRPr="00000000" w14:paraId="000000D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(A) Some books are novels – Indicates at least one book is a novel.</w:t>
      </w:r>
    </w:p>
    <w:p w:rsidR="00000000" w:rsidDel="00000000" w:rsidP="00000000" w:rsidRDefault="00000000" w:rsidRPr="00000000" w14:paraId="000000E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(B) Some books are not non-novels – Double negation: “not non-novels” =</w:t>
      </w:r>
    </w:p>
    <w:p w:rsidR="00000000" w:rsidDel="00000000" w:rsidP="00000000" w:rsidRDefault="00000000" w:rsidRPr="00000000" w14:paraId="000000E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novels. So, this is equivalent to (A).</w:t>
      </w:r>
    </w:p>
    <w:p w:rsidR="00000000" w:rsidDel="00000000" w:rsidP="00000000" w:rsidRDefault="00000000" w:rsidRPr="00000000" w14:paraId="000000E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(C) Some novels are not non-books – Double negation: “not non-books” =</w:t>
      </w:r>
    </w:p>
    <w:p w:rsidR="00000000" w:rsidDel="00000000" w:rsidP="00000000" w:rsidRDefault="00000000" w:rsidRPr="00000000" w14:paraId="000000E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books. So, this is equivalent to (A).</w:t>
      </w:r>
    </w:p>
    <w:p w:rsidR="00000000" w:rsidDel="00000000" w:rsidP="00000000" w:rsidRDefault="00000000" w:rsidRPr="00000000" w14:paraId="000000E4">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(D) Some novels are books – Directly equivalent to (A).</w:t>
      </w:r>
    </w:p>
    <w:p w:rsidR="00000000" w:rsidDel="00000000" w:rsidP="00000000" w:rsidRDefault="00000000" w:rsidRPr="00000000" w14:paraId="000000E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All four statements essentially convey the same logical meaning.</w:t>
      </w:r>
    </w:p>
    <w:p w:rsidR="00000000" w:rsidDel="00000000" w:rsidP="00000000" w:rsidRDefault="00000000" w:rsidRPr="00000000" w14:paraId="000000E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Hence, the chosen option will be correct.</w:t>
      </w:r>
    </w:p>
    <w:p w:rsidR="00000000" w:rsidDel="00000000" w:rsidP="00000000" w:rsidRDefault="00000000" w:rsidRPr="00000000" w14:paraId="000000E7">
      <w:pP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 &amp;quot;Somdutta who is never seen eating during the day time is constantly gaining</w:t>
      </w:r>
    </w:p>
    <w:p w:rsidR="00000000" w:rsidDel="00000000" w:rsidP="00000000" w:rsidRDefault="00000000" w:rsidRPr="00000000" w14:paraId="000000E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weight. Therefore, she must be eating during the night time&amp;quot;. As per classical Indian</w:t>
      </w:r>
    </w:p>
    <w:p w:rsidR="00000000" w:rsidDel="00000000" w:rsidP="00000000" w:rsidRDefault="00000000" w:rsidRPr="00000000" w14:paraId="000000E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philosophy which instrument of knowledge is used in the above statement?</w:t>
      </w:r>
    </w:p>
    <w:p w:rsidR="00000000" w:rsidDel="00000000" w:rsidP="00000000" w:rsidRDefault="00000000" w:rsidRPr="00000000" w14:paraId="000000EB">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Perception</w:t>
      </w:r>
    </w:p>
    <w:p w:rsidR="00000000" w:rsidDel="00000000" w:rsidP="00000000" w:rsidRDefault="00000000" w:rsidRPr="00000000" w14:paraId="000000EC">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Analogy</w:t>
      </w:r>
    </w:p>
    <w:p w:rsidR="00000000" w:rsidDel="00000000" w:rsidP="00000000" w:rsidRDefault="00000000" w:rsidRPr="00000000" w14:paraId="000000E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Verbal authority</w:t>
      </w:r>
    </w:p>
    <w:p w:rsidR="00000000" w:rsidDel="00000000" w:rsidP="00000000" w:rsidRDefault="00000000" w:rsidRPr="00000000" w14:paraId="000000EE">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Postulation</w:t>
      </w:r>
    </w:p>
    <w:p w:rsidR="00000000" w:rsidDel="00000000" w:rsidP="00000000" w:rsidRDefault="00000000" w:rsidRPr="00000000" w14:paraId="000000EF">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Answer key – (4)</w:t>
      </w:r>
    </w:p>
    <w:p w:rsidR="00000000" w:rsidDel="00000000" w:rsidP="00000000" w:rsidRDefault="00000000" w:rsidRPr="00000000" w14:paraId="000000F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Solution</w:t>
      </w:r>
    </w:p>
    <w:p w:rsidR="00000000" w:rsidDel="00000000" w:rsidP="00000000" w:rsidRDefault="00000000" w:rsidRPr="00000000" w14:paraId="000000F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argument states: “Somdutta is never seen eating during the day but is gaining</w:t>
      </w:r>
    </w:p>
    <w:p w:rsidR="00000000" w:rsidDel="00000000" w:rsidP="00000000" w:rsidRDefault="00000000" w:rsidRPr="00000000" w14:paraId="000000F2">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weight, therefore she must be eating at night.” This reasoning uses postulation</w:t>
      </w:r>
    </w:p>
    <w:p w:rsidR="00000000" w:rsidDel="00000000" w:rsidP="00000000" w:rsidRDefault="00000000" w:rsidRPr="00000000" w14:paraId="000000F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(anumana), which in classical Indian philosophy refers to drawing inference from</w:t>
      </w:r>
    </w:p>
    <w:p w:rsidR="00000000" w:rsidDel="00000000" w:rsidP="00000000" w:rsidRDefault="00000000" w:rsidRPr="00000000" w14:paraId="000000F4">
      <w:pPr>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F5">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observed signs or facts. The unseen cause (eating at night) is inferred from the</w:t>
      </w:r>
    </w:p>
    <w:p w:rsidR="00000000" w:rsidDel="00000000" w:rsidP="00000000" w:rsidRDefault="00000000" w:rsidRPr="00000000" w14:paraId="000000F6">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observed effect (weight gain).</w:t>
      </w:r>
    </w:p>
    <w:p w:rsidR="00000000" w:rsidDel="00000000" w:rsidP="00000000" w:rsidRDefault="00000000" w:rsidRPr="00000000" w14:paraId="000000F7">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(1) Perception – Only direct sensory observation, not inference.</w:t>
      </w:r>
    </w:p>
    <w:p w:rsidR="00000000" w:rsidDel="00000000" w:rsidP="00000000" w:rsidRDefault="00000000" w:rsidRPr="00000000" w14:paraId="000000F8">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(2) Analogy – Infers by comparing to something similar; not used here.</w:t>
      </w:r>
    </w:p>
    <w:p w:rsidR="00000000" w:rsidDel="00000000" w:rsidP="00000000" w:rsidRDefault="00000000" w:rsidRPr="00000000" w14:paraId="000000F9">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(3) Verbal authority – Knowledge from trustworthy texts or persons; not applicable.</w:t>
      </w:r>
    </w:p>
    <w:p w:rsidR="00000000" w:rsidDel="00000000" w:rsidP="00000000" w:rsidRDefault="00000000" w:rsidRPr="00000000" w14:paraId="000000FA">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Hence, the chosen option will be correct.</w:t>
      </w:r>
    </w:p>
    <w:p w:rsidR="00000000" w:rsidDel="00000000" w:rsidP="00000000" w:rsidRDefault="00000000" w:rsidRPr="00000000" w14:paraId="000000FB">
      <w:pPr>
        <w:spacing w:after="240" w:before="240" w:lineRule="auto"/>
        <w:ind w:left="0" w:firstLine="0"/>
        <w:rPr>
          <w:rFonts w:ascii="Calibri" w:cs="Calibri" w:eastAsia="Calibri" w:hAnsi="Calibri"/>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22222"/>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222222"/>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222222"/>
        <w:sz w:val="22"/>
        <w:szCs w:val="22"/>
        <w:highlight w:val="white"/>
        <w:u w:val="none"/>
      </w:rPr>
    </w:lvl>
    <w:lvl w:ilvl="1">
      <w:start w:val="1"/>
      <w:numFmt w:val="bullet"/>
      <w:lvlText w:val="○"/>
      <w:lvlJc w:val="left"/>
      <w:pPr>
        <w:ind w:left="1440" w:hanging="360"/>
      </w:pPr>
      <w:rPr>
        <w:rFonts w:ascii="Arial" w:cs="Arial" w:eastAsia="Arial" w:hAnsi="Arial"/>
        <w:b w:val="0"/>
        <w:bCs w:val="0"/>
        <w:i w:val="0"/>
        <w:iCs w:val="0"/>
        <w:smallCaps w:val="0"/>
        <w:color w:val="222222"/>
        <w:sz w:val="22"/>
        <w:szCs w:val="22"/>
        <w:highlight w:val="white"/>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222222"/>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222222"/>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222222"/>
        <w:sz w:val="22"/>
        <w:szCs w:val="22"/>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