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349" w:rsidRPr="001E6349" w:rsidRDefault="001E6349" w:rsidP="001E6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6349">
        <w:rPr>
          <w:rFonts w:ascii="Times New Roman" w:eastAsia="Times New Roman" w:hAnsi="Times New Roman" w:cs="Times New Roman"/>
          <w:b/>
          <w:bCs/>
          <w:sz w:val="27"/>
          <w:szCs w:val="27"/>
          <w:lang w:eastAsia="en-IN"/>
        </w:rPr>
        <w:t xml:space="preserve">Vendors Section </w:t>
      </w:r>
      <w:bookmarkStart w:id="0" w:name="_GoBack"/>
      <w:bookmarkEnd w:id="0"/>
    </w:p>
    <w:p w:rsidR="001E6349" w:rsidRPr="001E6349" w:rsidRDefault="001E6349" w:rsidP="001E6349">
      <w:pPr>
        <w:spacing w:before="100" w:beforeAutospacing="1" w:after="100" w:afterAutospacing="1" w:line="240" w:lineRule="auto"/>
        <w:rPr>
          <w:rFonts w:ascii="Times New Roman" w:eastAsia="Times New Roman" w:hAnsi="Times New Roman" w:cs="Times New Roman"/>
          <w:sz w:val="24"/>
          <w:szCs w:val="24"/>
          <w:lang w:eastAsia="en-IN"/>
        </w:rPr>
      </w:pPr>
      <w:r w:rsidRPr="001E6349">
        <w:rPr>
          <w:rFonts w:ascii="Times New Roman" w:eastAsia="Times New Roman" w:hAnsi="Times New Roman" w:cs="Times New Roman"/>
          <w:sz w:val="24"/>
          <w:szCs w:val="24"/>
          <w:lang w:eastAsia="en-IN"/>
        </w:rPr>
        <w:t>At our company, we believe that the quality of a water treatment plant is defined not only by its design but also by the components and materials used in its construction. To ensure unmatched performance and durability, we partner with some of the most trusted and reputed vendors in the industry.</w:t>
      </w:r>
    </w:p>
    <w:p w:rsidR="001E6349" w:rsidRPr="001E6349" w:rsidRDefault="001E6349" w:rsidP="001E6349">
      <w:pPr>
        <w:spacing w:before="100" w:beforeAutospacing="1" w:after="100" w:afterAutospacing="1" w:line="240" w:lineRule="auto"/>
        <w:rPr>
          <w:rFonts w:ascii="Times New Roman" w:eastAsia="Times New Roman" w:hAnsi="Times New Roman" w:cs="Times New Roman"/>
          <w:sz w:val="24"/>
          <w:szCs w:val="24"/>
          <w:lang w:eastAsia="en-IN"/>
        </w:rPr>
      </w:pPr>
      <w:r w:rsidRPr="001E6349">
        <w:rPr>
          <w:rFonts w:ascii="Times New Roman" w:eastAsia="Times New Roman" w:hAnsi="Times New Roman" w:cs="Times New Roman"/>
          <w:sz w:val="24"/>
          <w:szCs w:val="24"/>
          <w:lang w:eastAsia="en-IN"/>
        </w:rPr>
        <w:t xml:space="preserve">We source </w:t>
      </w:r>
      <w:r w:rsidRPr="001E6349">
        <w:rPr>
          <w:rFonts w:ascii="Times New Roman" w:eastAsia="Times New Roman" w:hAnsi="Times New Roman" w:cs="Times New Roman"/>
          <w:b/>
          <w:bCs/>
          <w:sz w:val="24"/>
          <w:szCs w:val="24"/>
          <w:lang w:eastAsia="en-IN"/>
        </w:rPr>
        <w:t>RO membranes, pumps, motors, filtration media, and control systems</w:t>
      </w:r>
      <w:r w:rsidRPr="001E6349">
        <w:rPr>
          <w:rFonts w:ascii="Times New Roman" w:eastAsia="Times New Roman" w:hAnsi="Times New Roman" w:cs="Times New Roman"/>
          <w:sz w:val="24"/>
          <w:szCs w:val="24"/>
          <w:lang w:eastAsia="en-IN"/>
        </w:rPr>
        <w:t xml:space="preserve"> only from globally recognized brands known for their reliability and efficiency. By working closely with these vendors, we are able to deliver water treatment plants that consistently meet </w:t>
      </w:r>
      <w:r w:rsidRPr="001E6349">
        <w:rPr>
          <w:rFonts w:ascii="Times New Roman" w:eastAsia="Times New Roman" w:hAnsi="Times New Roman" w:cs="Times New Roman"/>
          <w:b/>
          <w:bCs/>
          <w:sz w:val="24"/>
          <w:szCs w:val="24"/>
          <w:lang w:eastAsia="en-IN"/>
        </w:rPr>
        <w:t>international standards</w:t>
      </w:r>
      <w:r w:rsidRPr="001E6349">
        <w:rPr>
          <w:rFonts w:ascii="Times New Roman" w:eastAsia="Times New Roman" w:hAnsi="Times New Roman" w:cs="Times New Roman"/>
          <w:sz w:val="24"/>
          <w:szCs w:val="24"/>
          <w:lang w:eastAsia="en-IN"/>
        </w:rPr>
        <w:t xml:space="preserve"> and exceed client expectations.</w:t>
      </w:r>
    </w:p>
    <w:p w:rsidR="001E6349" w:rsidRPr="001E6349" w:rsidRDefault="001E6349" w:rsidP="001E6349">
      <w:pPr>
        <w:spacing w:before="100" w:beforeAutospacing="1" w:after="100" w:afterAutospacing="1" w:line="240" w:lineRule="auto"/>
        <w:rPr>
          <w:rFonts w:ascii="Times New Roman" w:eastAsia="Times New Roman" w:hAnsi="Times New Roman" w:cs="Times New Roman"/>
          <w:sz w:val="24"/>
          <w:szCs w:val="24"/>
          <w:lang w:eastAsia="en-IN"/>
        </w:rPr>
      </w:pPr>
      <w:r w:rsidRPr="001E6349">
        <w:rPr>
          <w:rFonts w:ascii="Times New Roman" w:eastAsia="Times New Roman" w:hAnsi="Times New Roman" w:cs="Times New Roman"/>
          <w:sz w:val="24"/>
          <w:szCs w:val="24"/>
          <w:lang w:eastAsia="en-IN"/>
        </w:rPr>
        <w:t xml:space="preserve">Our vendor network includes specialists in </w:t>
      </w:r>
      <w:r w:rsidRPr="001E6349">
        <w:rPr>
          <w:rFonts w:ascii="Times New Roman" w:eastAsia="Times New Roman" w:hAnsi="Times New Roman" w:cs="Times New Roman"/>
          <w:b/>
          <w:bCs/>
          <w:sz w:val="24"/>
          <w:szCs w:val="24"/>
          <w:lang w:eastAsia="en-IN"/>
        </w:rPr>
        <w:t>RO and UF technology, chemical treatment solutions, high-performance pumps, and automation systems</w:t>
      </w:r>
      <w:r w:rsidRPr="001E6349">
        <w:rPr>
          <w:rFonts w:ascii="Times New Roman" w:eastAsia="Times New Roman" w:hAnsi="Times New Roman" w:cs="Times New Roman"/>
          <w:sz w:val="24"/>
          <w:szCs w:val="24"/>
          <w:lang w:eastAsia="en-IN"/>
        </w:rPr>
        <w:t xml:space="preserve">. These partnerships enable us to provide </w:t>
      </w:r>
      <w:r w:rsidRPr="001E6349">
        <w:rPr>
          <w:rFonts w:ascii="Times New Roman" w:eastAsia="Times New Roman" w:hAnsi="Times New Roman" w:cs="Times New Roman"/>
          <w:b/>
          <w:bCs/>
          <w:sz w:val="24"/>
          <w:szCs w:val="24"/>
          <w:lang w:eastAsia="en-IN"/>
        </w:rPr>
        <w:t>energy-efficient, sustainable, and cost-effective solutions</w:t>
      </w:r>
      <w:r w:rsidRPr="001E6349">
        <w:rPr>
          <w:rFonts w:ascii="Times New Roman" w:eastAsia="Times New Roman" w:hAnsi="Times New Roman" w:cs="Times New Roman"/>
          <w:sz w:val="24"/>
          <w:szCs w:val="24"/>
          <w:lang w:eastAsia="en-IN"/>
        </w:rPr>
        <w:t xml:space="preserve"> for industries, institutions, and communities alike.</w:t>
      </w:r>
    </w:p>
    <w:p w:rsidR="001E6349" w:rsidRPr="001E6349" w:rsidRDefault="001E6349" w:rsidP="001E6349">
      <w:pPr>
        <w:spacing w:before="100" w:beforeAutospacing="1" w:after="100" w:afterAutospacing="1" w:line="240" w:lineRule="auto"/>
        <w:rPr>
          <w:rFonts w:ascii="Times New Roman" w:eastAsia="Times New Roman" w:hAnsi="Times New Roman" w:cs="Times New Roman"/>
          <w:sz w:val="24"/>
          <w:szCs w:val="24"/>
          <w:lang w:eastAsia="en-IN"/>
        </w:rPr>
      </w:pPr>
      <w:r w:rsidRPr="001E6349">
        <w:rPr>
          <w:rFonts w:ascii="Times New Roman" w:eastAsia="Times New Roman" w:hAnsi="Times New Roman" w:cs="Times New Roman"/>
          <w:sz w:val="24"/>
          <w:szCs w:val="24"/>
          <w:lang w:eastAsia="en-IN"/>
        </w:rPr>
        <w:t xml:space="preserve">By maintaining long-term relationships with our vendors, we ensure not only the availability of genuine spare parts and consumables but also the assurance of </w:t>
      </w:r>
      <w:r w:rsidRPr="001E6349">
        <w:rPr>
          <w:rFonts w:ascii="Times New Roman" w:eastAsia="Times New Roman" w:hAnsi="Times New Roman" w:cs="Times New Roman"/>
          <w:b/>
          <w:bCs/>
          <w:sz w:val="24"/>
          <w:szCs w:val="24"/>
          <w:lang w:eastAsia="en-IN"/>
        </w:rPr>
        <w:t>quality, safety, and long-term support</w:t>
      </w:r>
      <w:r w:rsidRPr="001E6349">
        <w:rPr>
          <w:rFonts w:ascii="Times New Roman" w:eastAsia="Times New Roman" w:hAnsi="Times New Roman" w:cs="Times New Roman"/>
          <w:sz w:val="24"/>
          <w:szCs w:val="24"/>
          <w:lang w:eastAsia="en-IN"/>
        </w:rPr>
        <w:t>. This strong supply chain allows us to complete projects on time while offering dependable after-sales service to our customers.</w:t>
      </w:r>
    </w:p>
    <w:p w:rsidR="001E6349" w:rsidRPr="001E6349" w:rsidRDefault="001E6349" w:rsidP="001E6349">
      <w:pPr>
        <w:spacing w:before="100" w:beforeAutospacing="1" w:after="100" w:afterAutospacing="1" w:line="240" w:lineRule="auto"/>
        <w:rPr>
          <w:rFonts w:ascii="Times New Roman" w:eastAsia="Times New Roman" w:hAnsi="Times New Roman" w:cs="Times New Roman"/>
          <w:sz w:val="24"/>
          <w:szCs w:val="24"/>
          <w:lang w:eastAsia="en-IN"/>
        </w:rPr>
      </w:pPr>
      <w:r w:rsidRPr="001E6349">
        <w:rPr>
          <w:rFonts w:ascii="Times New Roman" w:eastAsia="Times New Roman" w:hAnsi="Times New Roman" w:cs="Times New Roman"/>
          <w:sz w:val="24"/>
          <w:szCs w:val="24"/>
          <w:lang w:eastAsia="en-IN"/>
        </w:rPr>
        <w:t xml:space="preserve">Together with our vendors, we strive to build </w:t>
      </w:r>
      <w:r w:rsidRPr="001E6349">
        <w:rPr>
          <w:rFonts w:ascii="Times New Roman" w:eastAsia="Times New Roman" w:hAnsi="Times New Roman" w:cs="Times New Roman"/>
          <w:b/>
          <w:bCs/>
          <w:sz w:val="24"/>
          <w:szCs w:val="24"/>
          <w:lang w:eastAsia="en-IN"/>
        </w:rPr>
        <w:t>world-class water treatment solutions</w:t>
      </w:r>
      <w:r w:rsidRPr="001E6349">
        <w:rPr>
          <w:rFonts w:ascii="Times New Roman" w:eastAsia="Times New Roman" w:hAnsi="Times New Roman" w:cs="Times New Roman"/>
          <w:sz w:val="24"/>
          <w:szCs w:val="24"/>
          <w:lang w:eastAsia="en-IN"/>
        </w:rPr>
        <w:t xml:space="preserve"> that are reliable, future-ready, and environmentally responsible.</w:t>
      </w:r>
    </w:p>
    <w:p w:rsidR="00240C68" w:rsidRDefault="001E6349"/>
    <w:sectPr w:rsidR="00240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1AE"/>
    <w:rsid w:val="001E6349"/>
    <w:rsid w:val="002A4BFF"/>
    <w:rsid w:val="006D41AE"/>
    <w:rsid w:val="007E5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E9AB"/>
  <w15:chartTrackingRefBased/>
  <w15:docId w15:val="{CD15616A-E16B-48A7-A1A6-60CD1B590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E63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634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E63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63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07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Of The Uchiha</dc:creator>
  <cp:keywords/>
  <dc:description/>
  <cp:lastModifiedBy>Ghost Of The Uchiha</cp:lastModifiedBy>
  <cp:revision>2</cp:revision>
  <dcterms:created xsi:type="dcterms:W3CDTF">2025-08-31T13:30:00Z</dcterms:created>
  <dcterms:modified xsi:type="dcterms:W3CDTF">2025-08-31T13:30:00Z</dcterms:modified>
</cp:coreProperties>
</file>