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6: Create a Strong Password and Evaluate Its Strength</w:t>
      </w:r>
    </w:p>
    <w:p>
      <w:pPr>
        <w:pStyle w:val="Heading2"/>
      </w:pPr>
      <w:r>
        <w:t>Objective</w:t>
      </w:r>
    </w:p>
    <w:p>
      <w:r>
        <w:t>The objective of this task is to understand what makes a password strong and to test it using password strength tools.</w:t>
      </w:r>
    </w:p>
    <w:p>
      <w:pPr>
        <w:pStyle w:val="Heading2"/>
      </w:pPr>
      <w:r>
        <w:t>Process</w:t>
      </w:r>
    </w:p>
    <w:p>
      <w:r>
        <w:br/>
        <w:t>1. I created multiple passwords with different lengths and complexities.</w:t>
        <w:br/>
        <w:t>2. I included uppercase, lowercase, numbers, and symbols in different combinations.</w:t>
        <w:br/>
        <w:t>3. I tested these passwords on an online password strength checker tool.</w:t>
        <w:br/>
        <w:t>4. I noted the strength score and suggestions for each password.</w:t>
        <w:br/>
        <w:t>5. I compared the results and identified which password was the strongest.</w:t>
        <w:br/>
      </w:r>
    </w:p>
    <w:p>
      <w:pPr>
        <w:pStyle w:val="Heading2"/>
      </w:pPr>
      <w:r>
        <w:t>Learning</w:t>
      </w:r>
    </w:p>
    <w:p>
      <w:r>
        <w:t>From this task, I learned how complexity and length make a password stronger. I understood the importance of avoiding common words and patterns. I also learned how attackers use brute force and dictionary attacks, and how strong passwords can resist them better.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 Nova" w:hAnsi="Arial Nov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 Nova" w:hAnsi="Arial Nova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 Nova" w:hAnsi="Arial Nova"/>
      <w:b/>
      <w:bCs/>
      <w:color w:val="4F81BD" w:themeColor="accen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