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7: Identify and Remove Suspicious Browser Extensions</w:t>
      </w:r>
    </w:p>
    <w:p>
      <w:pPr>
        <w:pStyle w:val="Heading2"/>
      </w:pPr>
      <w:r>
        <w:t>Objective</w:t>
      </w:r>
    </w:p>
    <w:p>
      <w:r>
        <w:t>The objective of this task is to check installed browser extensions and remove any suspicious or unnecessary ones to improve security.</w:t>
      </w:r>
    </w:p>
    <w:p>
      <w:pPr>
        <w:pStyle w:val="Heading2"/>
      </w:pPr>
      <w:r>
        <w:t>Process</w:t>
      </w:r>
    </w:p>
    <w:p>
      <w:r>
        <w:br/>
        <w:t>1. I opened my browser’s extension manager to view all installed extensions.</w:t>
        <w:br/>
        <w:t>2. I reviewed each extension carefully by checking its name, purpose, and permissions.</w:t>
        <w:br/>
        <w:t>3. I identified extensions that were unnecessary or looked suspicious.</w:t>
        <w:br/>
        <w:t>4. I removed those extensions from the browser.</w:t>
        <w:br/>
        <w:t>5. I restarted the browser and checked if it worked better and faster.</w:t>
        <w:br/>
      </w:r>
    </w:p>
    <w:p>
      <w:pPr>
        <w:pStyle w:val="Heading2"/>
      </w:pPr>
      <w:r>
        <w:t>Learning</w:t>
      </w:r>
    </w:p>
    <w:p>
      <w:r>
        <w:t>From this task, I learned how browser extensions can affect security and performance. I understood that some extensions may ask for extra permissions which can be risky. I also learned the importance of keeping only trusted extensions and removing unnecessary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ova" w:hAnsi="Arial Nov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 Nova" w:hAnsi="Arial Nova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 Nova" w:hAnsi="Arial Nova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