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896"/>
        <w:gridCol w:w="816"/>
        <w:gridCol w:w="1633"/>
        <w:gridCol w:w="1323"/>
        <w:gridCol w:w="1554"/>
      </w:tblGrid>
      <w:tr w:rsidR="00B657D6" w:rsidRPr="008E47B9" w14:paraId="78F08D67" w14:textId="77777777" w:rsidTr="00825506">
        <w:tc>
          <w:tcPr>
            <w:tcW w:w="1384" w:type="dxa"/>
          </w:tcPr>
          <w:p w14:paraId="5E2F1E7E" w14:textId="77777777" w:rsidR="001872BF" w:rsidRPr="008E47B9" w:rsidRDefault="001872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47B9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="007D684A" w:rsidRPr="008E47B9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896" w:type="dxa"/>
          </w:tcPr>
          <w:p w14:paraId="50B1ABE0" w14:textId="676ED5F6" w:rsidR="001872BF" w:rsidRPr="008E47B9" w:rsidRDefault="001872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</w:tcPr>
          <w:p w14:paraId="4B1BA3FD" w14:textId="77777777" w:rsidR="001872BF" w:rsidRPr="008E47B9" w:rsidRDefault="001872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47B9">
              <w:rPr>
                <w:rFonts w:ascii="Times New Roman" w:hAnsi="Times New Roman" w:cs="Times New Roman"/>
                <w:b/>
                <w:sz w:val="24"/>
                <w:szCs w:val="24"/>
              </w:rPr>
              <w:t>AGE</w:t>
            </w:r>
            <w:r w:rsidR="007D684A" w:rsidRPr="008E47B9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633" w:type="dxa"/>
          </w:tcPr>
          <w:p w14:paraId="7E6F0529" w14:textId="5BE2938A" w:rsidR="001872BF" w:rsidRPr="008E47B9" w:rsidRDefault="001872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3" w:type="dxa"/>
          </w:tcPr>
          <w:p w14:paraId="0425F773" w14:textId="77777777" w:rsidR="001872BF" w:rsidRPr="008E47B9" w:rsidRDefault="00806D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47B9">
              <w:rPr>
                <w:rFonts w:ascii="Times New Roman" w:hAnsi="Times New Roman" w:cs="Times New Roman"/>
                <w:b/>
                <w:sz w:val="24"/>
                <w:szCs w:val="24"/>
              </w:rPr>
              <w:t>GENDER</w:t>
            </w:r>
            <w:r w:rsidR="007D684A" w:rsidRPr="008E47B9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554" w:type="dxa"/>
          </w:tcPr>
          <w:p w14:paraId="3F92AC80" w14:textId="44DAD3FD" w:rsidR="001872BF" w:rsidRPr="008E47B9" w:rsidRDefault="001872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2F42" w:rsidRPr="008E47B9" w14:paraId="3B000D2C" w14:textId="77777777" w:rsidTr="00825506">
        <w:tc>
          <w:tcPr>
            <w:tcW w:w="1384" w:type="dxa"/>
          </w:tcPr>
          <w:p w14:paraId="3F6D9FA1" w14:textId="4BE6CEE8" w:rsidR="00342F42" w:rsidRPr="008E47B9" w:rsidRDefault="00342F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47B9">
              <w:rPr>
                <w:rFonts w:ascii="Times New Roman" w:hAnsi="Times New Roman" w:cs="Times New Roman"/>
                <w:b/>
                <w:sz w:val="24"/>
                <w:szCs w:val="24"/>
              </w:rPr>
              <w:t>REF.DR.</w:t>
            </w:r>
            <w:r w:rsidR="007D684A" w:rsidRPr="008E47B9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5345" w:type="dxa"/>
            <w:gridSpan w:val="3"/>
          </w:tcPr>
          <w:p w14:paraId="6B91BD06" w14:textId="770DC03B" w:rsidR="00342F42" w:rsidRPr="008E47B9" w:rsidRDefault="00736A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323" w:type="dxa"/>
          </w:tcPr>
          <w:p w14:paraId="510D91B4" w14:textId="77777777" w:rsidR="00342F42" w:rsidRPr="008E47B9" w:rsidRDefault="00342F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47B9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  <w:r w:rsidR="007D684A" w:rsidRPr="008E47B9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554" w:type="dxa"/>
          </w:tcPr>
          <w:p w14:paraId="109B906B" w14:textId="7F674DD8" w:rsidR="00342F42" w:rsidRPr="008E47B9" w:rsidRDefault="00736A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895515" w:rsidRPr="008E47B9" w14:paraId="6269808C" w14:textId="77777777" w:rsidTr="00825506">
        <w:trPr>
          <w:trHeight w:val="1420"/>
        </w:trPr>
        <w:tc>
          <w:tcPr>
            <w:tcW w:w="9606" w:type="dxa"/>
            <w:gridSpan w:val="6"/>
            <w:vAlign w:val="center"/>
          </w:tcPr>
          <w:p w14:paraId="41F5ABC6" w14:textId="3B1CD0FD" w:rsidR="00655D50" w:rsidRPr="008E47B9" w:rsidRDefault="00655D50" w:rsidP="00655D50">
            <w:pPr>
              <w:pStyle w:val="BodyText"/>
              <w:jc w:val="center"/>
              <w:rPr>
                <w:szCs w:val="24"/>
                <w:u w:val="single"/>
              </w:rPr>
            </w:pPr>
            <w:r w:rsidRPr="008E47B9">
              <w:rPr>
                <w:szCs w:val="24"/>
                <w:u w:val="single"/>
              </w:rPr>
              <w:t xml:space="preserve">MRI BRAIN PLAIN STUDY </w:t>
            </w:r>
            <w:r w:rsidR="004B4F90" w:rsidRPr="008E47B9">
              <w:rPr>
                <w:szCs w:val="24"/>
                <w:u w:val="single"/>
              </w:rPr>
              <w:t xml:space="preserve"> </w:t>
            </w:r>
          </w:p>
          <w:p w14:paraId="0C062296" w14:textId="23A01039" w:rsidR="00F779D8" w:rsidRPr="008E47B9" w:rsidRDefault="00F779D8" w:rsidP="00F779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9740F9" w:rsidRPr="008E47B9" w14:paraId="18FDCEA4" w14:textId="77777777" w:rsidTr="00825506">
        <w:trPr>
          <w:trHeight w:val="425"/>
        </w:trPr>
        <w:tc>
          <w:tcPr>
            <w:tcW w:w="9606" w:type="dxa"/>
            <w:gridSpan w:val="6"/>
            <w:vAlign w:val="center"/>
          </w:tcPr>
          <w:p w14:paraId="1F5B9F5F" w14:textId="2074A162" w:rsidR="00116A7F" w:rsidRPr="00F26693" w:rsidRDefault="00655D50" w:rsidP="00F266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47B9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TECHNIQUE:</w:t>
            </w:r>
            <w:r w:rsidRPr="008E47B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740F9" w:rsidRPr="008E47B9" w14:paraId="2A7DFD5D" w14:textId="77777777" w:rsidTr="00825506">
        <w:trPr>
          <w:trHeight w:val="425"/>
        </w:trPr>
        <w:tc>
          <w:tcPr>
            <w:tcW w:w="9606" w:type="dxa"/>
            <w:gridSpan w:val="6"/>
            <w:vAlign w:val="center"/>
          </w:tcPr>
          <w:p w14:paraId="6BC3ACC1" w14:textId="4CC75582" w:rsidR="00DC089D" w:rsidRPr="00B26773" w:rsidRDefault="00DC089D" w:rsidP="00DC089D">
            <w:pPr>
              <w:pStyle w:val="NoSpacing"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16283D90" w14:textId="504B9A89" w:rsidR="00DC089D" w:rsidRPr="008E47B9" w:rsidRDefault="00DC089D" w:rsidP="00DC089D">
            <w:pPr>
              <w:pStyle w:val="NoSpacing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8E47B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FINDINGS:</w:t>
            </w:r>
          </w:p>
          <w:p w14:paraId="3BF494F1" w14:textId="77777777" w:rsidR="00DC089D" w:rsidRPr="00B26773" w:rsidRDefault="00DC089D" w:rsidP="00DC089D">
            <w:pPr>
              <w:pStyle w:val="NoSpacing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  <w:p w14:paraId="6FB54C1D" w14:textId="582E7B59" w:rsidR="002262F5" w:rsidRDefault="002262F5" w:rsidP="002C530C">
            <w:pPr>
              <w:pStyle w:val="NoSpacing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bookmarkStart w:id="0" w:name="_GoBack"/>
            <w:r>
              <w:rPr>
                <w:rFonts w:ascii="Times New Roman" w:hAnsi="Times New Roman"/>
                <w:sz w:val="24"/>
                <w:szCs w:val="24"/>
              </w:rPr>
              <w:t>No areas of restricted diffusion</w:t>
            </w:r>
            <w:bookmarkEnd w:id="0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DC94083" w14:textId="29845907" w:rsidR="00B26773" w:rsidRDefault="0074248A" w:rsidP="00B26773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E47B9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B26773">
              <w:rPr>
                <w:rFonts w:ascii="Times New Roman" w:hAnsi="Times New Roman"/>
                <w:sz w:val="24"/>
                <w:szCs w:val="24"/>
              </w:rPr>
              <w:t xml:space="preserve">A </w:t>
            </w:r>
            <w:proofErr w:type="spellStart"/>
            <w:r w:rsidR="00B26773">
              <w:rPr>
                <w:rFonts w:ascii="Times New Roman" w:hAnsi="Times New Roman"/>
                <w:sz w:val="24"/>
                <w:szCs w:val="24"/>
              </w:rPr>
              <w:t>well defined</w:t>
            </w:r>
            <w:proofErr w:type="spellEnd"/>
            <w:r w:rsidR="00B26773">
              <w:rPr>
                <w:rFonts w:ascii="Times New Roman" w:hAnsi="Times New Roman"/>
                <w:sz w:val="24"/>
                <w:szCs w:val="24"/>
              </w:rPr>
              <w:t xml:space="preserve"> T1, T2 and FLAIR intermediate signal intensity lesion noted in </w:t>
            </w:r>
          </w:p>
          <w:p w14:paraId="516482D8" w14:textId="0D3E4907" w:rsidR="00B26773" w:rsidRDefault="00B26773" w:rsidP="00B26773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sellar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and suprasellar region, measuring ~ 11.8 x 12.3mm. </w:t>
            </w:r>
          </w:p>
          <w:p w14:paraId="3AA18105" w14:textId="77777777" w:rsidR="00B26773" w:rsidRPr="00B26773" w:rsidRDefault="00B26773" w:rsidP="00B26773">
            <w:pPr>
              <w:pStyle w:val="NoSpacing"/>
              <w:jc w:val="both"/>
              <w:rPr>
                <w:rFonts w:ascii="Times New Roman" w:hAnsi="Times New Roman"/>
                <w:sz w:val="12"/>
                <w:szCs w:val="12"/>
              </w:rPr>
            </w:pPr>
          </w:p>
          <w:p w14:paraId="30CEDF9C" w14:textId="60DF6CC3" w:rsidR="00B26773" w:rsidRDefault="00B26773" w:rsidP="002C530C">
            <w:pPr>
              <w:pStyle w:val="NoSpacing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Posterior pituitary bright spot is displaced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postero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-superiorly. </w:t>
            </w:r>
          </w:p>
          <w:p w14:paraId="5B4EB907" w14:textId="7E7BA72B" w:rsidR="00B26773" w:rsidRDefault="00B26773" w:rsidP="002C530C">
            <w:pPr>
              <w:pStyle w:val="NoSpacing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Adjacent sphenoid sinus appears normal. </w:t>
            </w:r>
          </w:p>
          <w:p w14:paraId="5D4C0915" w14:textId="4D241691" w:rsidR="00B26773" w:rsidRDefault="00B26773" w:rsidP="002C530C">
            <w:pPr>
              <w:pStyle w:val="NoSpacing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Minimal long TR hyperintensities noted in periventricular region bilaterally. </w:t>
            </w:r>
          </w:p>
          <w:p w14:paraId="33DC4D8E" w14:textId="0FC420AF" w:rsidR="0074248A" w:rsidRPr="008E47B9" w:rsidRDefault="00B26773" w:rsidP="002C530C">
            <w:pPr>
              <w:pStyle w:val="NoSpacing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Rest of the b</w:t>
            </w:r>
            <w:r w:rsidR="0074248A" w:rsidRPr="008E47B9">
              <w:rPr>
                <w:rFonts w:ascii="Times New Roman" w:hAnsi="Times New Roman"/>
                <w:sz w:val="24"/>
                <w:szCs w:val="24"/>
              </w:rPr>
              <w:t>ilateral cerebral hemispheres are of normal morphology and signal intensity.</w:t>
            </w:r>
          </w:p>
          <w:p w14:paraId="2598139C" w14:textId="00135A46" w:rsidR="0074248A" w:rsidRDefault="0074248A" w:rsidP="002C530C">
            <w:pPr>
              <w:pStyle w:val="NoSpacing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E47B9">
              <w:rPr>
                <w:rFonts w:ascii="Times New Roman" w:hAnsi="Times New Roman"/>
                <w:sz w:val="24"/>
                <w:szCs w:val="24"/>
              </w:rPr>
              <w:t>- Sulci, cisternal spaces and ventricular system appear normal.</w:t>
            </w:r>
          </w:p>
          <w:p w14:paraId="017AF1D2" w14:textId="087EB533" w:rsidR="002262F5" w:rsidRDefault="002262F5" w:rsidP="002C530C">
            <w:pPr>
              <w:pStyle w:val="NoSpacing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Both </w:t>
            </w:r>
            <w:r w:rsidR="00AE6FF3">
              <w:rPr>
                <w:rFonts w:ascii="Times New Roman" w:hAnsi="Times New Roman"/>
                <w:sz w:val="24"/>
                <w:szCs w:val="24"/>
              </w:rPr>
              <w:t xml:space="preserve">Thalami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 w:rsidR="001865A3">
              <w:rPr>
                <w:rFonts w:ascii="Times New Roman" w:hAnsi="Times New Roman"/>
                <w:sz w:val="24"/>
                <w:szCs w:val="24"/>
              </w:rPr>
              <w:t xml:space="preserve">Basal </w:t>
            </w:r>
            <w:r w:rsidR="00AE6FF3">
              <w:rPr>
                <w:rFonts w:ascii="Times New Roman" w:hAnsi="Times New Roman"/>
                <w:sz w:val="24"/>
                <w:szCs w:val="24"/>
              </w:rPr>
              <w:t xml:space="preserve">Ganglia </w:t>
            </w:r>
            <w:r>
              <w:rPr>
                <w:rFonts w:ascii="Times New Roman" w:hAnsi="Times New Roman"/>
                <w:sz w:val="24"/>
                <w:szCs w:val="24"/>
              </w:rPr>
              <w:t>are normal.</w:t>
            </w:r>
          </w:p>
          <w:p w14:paraId="142D6409" w14:textId="37DE3119" w:rsidR="00CF5DAC" w:rsidRPr="008E47B9" w:rsidRDefault="00CF5DAC" w:rsidP="002C530C">
            <w:pPr>
              <w:pStyle w:val="NoSpacing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Corpus callosum appears normal.</w:t>
            </w:r>
          </w:p>
          <w:p w14:paraId="56F6E8E1" w14:textId="41E6394C" w:rsidR="006202F0" w:rsidRPr="008E47B9" w:rsidRDefault="0074248A" w:rsidP="002C530C">
            <w:pPr>
              <w:pStyle w:val="NoSpacing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E47B9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6202F0" w:rsidRPr="008E47B9">
              <w:rPr>
                <w:rFonts w:ascii="Times New Roman" w:hAnsi="Times New Roman"/>
                <w:sz w:val="24"/>
                <w:szCs w:val="24"/>
              </w:rPr>
              <w:t>Brainstem structures show normal morphology and signal intensity.</w:t>
            </w:r>
          </w:p>
          <w:p w14:paraId="4B0F2168" w14:textId="77777777" w:rsidR="0074248A" w:rsidRPr="008E47B9" w:rsidRDefault="0074248A" w:rsidP="002C530C">
            <w:pPr>
              <w:pStyle w:val="NoSpacing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E47B9">
              <w:rPr>
                <w:rFonts w:ascii="Times New Roman" w:hAnsi="Times New Roman"/>
                <w:sz w:val="24"/>
                <w:szCs w:val="24"/>
              </w:rPr>
              <w:t>- Bilateral cerebellar hemispheres are of normal morphology and signal intensity.</w:t>
            </w:r>
          </w:p>
          <w:p w14:paraId="65172E1B" w14:textId="77777777" w:rsidR="0074248A" w:rsidRPr="008E47B9" w:rsidRDefault="0074248A" w:rsidP="002C530C">
            <w:pPr>
              <w:pStyle w:val="NoSpacing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E47B9">
              <w:rPr>
                <w:rFonts w:ascii="Times New Roman" w:hAnsi="Times New Roman"/>
                <w:sz w:val="24"/>
                <w:szCs w:val="24"/>
              </w:rPr>
              <w:t>- No obvious intra / extra axial collections noted.</w:t>
            </w:r>
          </w:p>
          <w:p w14:paraId="4550AF6E" w14:textId="77777777" w:rsidR="0074248A" w:rsidRPr="008E47B9" w:rsidRDefault="0074248A" w:rsidP="002C530C">
            <w:pPr>
              <w:pStyle w:val="NoSpacing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E47B9">
              <w:rPr>
                <w:rFonts w:ascii="Times New Roman" w:hAnsi="Times New Roman"/>
                <w:sz w:val="24"/>
                <w:szCs w:val="24"/>
              </w:rPr>
              <w:t xml:space="preserve">- Cranio vertebral junction appears normal. </w:t>
            </w:r>
          </w:p>
          <w:p w14:paraId="1D7219EE" w14:textId="0BB89F02" w:rsidR="00DC089D" w:rsidRPr="008E47B9" w:rsidRDefault="00DC089D" w:rsidP="002C530C">
            <w:pPr>
              <w:pStyle w:val="NoSpacing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2DEAB60" w14:textId="77777777" w:rsidR="0074248A" w:rsidRPr="00B26773" w:rsidRDefault="0074248A" w:rsidP="0074248A">
            <w:pPr>
              <w:pStyle w:val="NoSpacing"/>
              <w:jc w:val="both"/>
              <w:rPr>
                <w:rFonts w:ascii="Times New Roman" w:hAnsi="Times New Roman"/>
                <w:sz w:val="6"/>
                <w:szCs w:val="6"/>
              </w:rPr>
            </w:pPr>
          </w:p>
          <w:p w14:paraId="316C802D" w14:textId="72C9287E" w:rsidR="00901989" w:rsidRPr="00B26773" w:rsidRDefault="00901989" w:rsidP="00655D5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227DB2" w:rsidRPr="008E47B9" w14:paraId="0684547A" w14:textId="77777777" w:rsidTr="00825506">
        <w:trPr>
          <w:trHeight w:val="425"/>
        </w:trPr>
        <w:tc>
          <w:tcPr>
            <w:tcW w:w="9606" w:type="dxa"/>
            <w:gridSpan w:val="6"/>
            <w:vAlign w:val="center"/>
          </w:tcPr>
          <w:p w14:paraId="123DD692" w14:textId="080380A9" w:rsidR="00B657D6" w:rsidRPr="008E47B9" w:rsidRDefault="00DC089D" w:rsidP="006E69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E47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IMPRESSION:</w:t>
            </w:r>
          </w:p>
          <w:p w14:paraId="1359765D" w14:textId="6A1E78B8" w:rsidR="00DC089D" w:rsidRPr="00B26773" w:rsidRDefault="00DC089D" w:rsidP="006E69B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18"/>
                <w:szCs w:val="18"/>
                <w:u w:val="single"/>
              </w:rPr>
            </w:pPr>
          </w:p>
          <w:p w14:paraId="0C9882D9" w14:textId="1AA0F508" w:rsidR="00B26773" w:rsidRDefault="00DC089D" w:rsidP="00B26773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E47B9">
              <w:rPr>
                <w:rFonts w:ascii="Times New Roman" w:hAnsi="Times New Roman"/>
                <w:bCs/>
                <w:sz w:val="24"/>
                <w:szCs w:val="24"/>
              </w:rPr>
              <w:t xml:space="preserve">* </w:t>
            </w:r>
            <w:r w:rsidR="00B26773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B26773">
              <w:rPr>
                <w:rFonts w:ascii="Times New Roman" w:hAnsi="Times New Roman"/>
                <w:sz w:val="24"/>
                <w:szCs w:val="24"/>
              </w:rPr>
              <w:t xml:space="preserve">A </w:t>
            </w:r>
            <w:proofErr w:type="spellStart"/>
            <w:r w:rsidR="00B26773">
              <w:rPr>
                <w:rFonts w:ascii="Times New Roman" w:hAnsi="Times New Roman"/>
                <w:sz w:val="24"/>
                <w:szCs w:val="24"/>
              </w:rPr>
              <w:t>well defined</w:t>
            </w:r>
            <w:proofErr w:type="spellEnd"/>
            <w:r w:rsidR="00B26773">
              <w:rPr>
                <w:rFonts w:ascii="Times New Roman" w:hAnsi="Times New Roman"/>
                <w:sz w:val="24"/>
                <w:szCs w:val="24"/>
              </w:rPr>
              <w:t xml:space="preserve"> T1, T2 and FLAIR intermediate signal intensity lesion in </w:t>
            </w:r>
          </w:p>
          <w:p w14:paraId="283D693D" w14:textId="51CB83F7" w:rsidR="00BF3E7A" w:rsidRDefault="00B26773" w:rsidP="00B2677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Sellar and suprasellar region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-  ?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Pituitary Macroadenoma. </w:t>
            </w:r>
          </w:p>
          <w:p w14:paraId="3799E9AD" w14:textId="77777777" w:rsidR="00B26773" w:rsidRPr="00B26773" w:rsidRDefault="00B26773" w:rsidP="00B2677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8"/>
                <w:szCs w:val="8"/>
              </w:rPr>
            </w:pPr>
          </w:p>
          <w:p w14:paraId="17780342" w14:textId="20EA8584" w:rsidR="00B26773" w:rsidRDefault="00B26773" w:rsidP="00B267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* Mild Age Related Diffuse Cerebral Atrophy. </w:t>
            </w:r>
          </w:p>
          <w:p w14:paraId="7F17EE49" w14:textId="77777777" w:rsidR="00B26773" w:rsidRDefault="00B26773" w:rsidP="00B267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BEBD5C3" w14:textId="71D773C0" w:rsidR="00B26773" w:rsidRDefault="00B26773" w:rsidP="00B267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Kindly correlate clinically and suggest follow up with MRI Pituitary with contrast </w:t>
            </w:r>
          </w:p>
          <w:p w14:paraId="0625E287" w14:textId="17173EF8" w:rsidR="00B26773" w:rsidRPr="008E47B9" w:rsidRDefault="00B26773" w:rsidP="00B267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for further evaluation. </w:t>
            </w:r>
          </w:p>
          <w:p w14:paraId="4B3D376E" w14:textId="0762994E" w:rsidR="00227DB2" w:rsidRPr="008E47B9" w:rsidRDefault="00227DB2" w:rsidP="00D834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1B90AD" w14:textId="77777777" w:rsidR="000A7CC5" w:rsidRPr="008E47B9" w:rsidRDefault="000A7CC5">
      <w:pPr>
        <w:rPr>
          <w:rFonts w:ascii="Times New Roman" w:hAnsi="Times New Roman" w:cs="Times New Roman"/>
          <w:sz w:val="24"/>
          <w:szCs w:val="24"/>
        </w:rPr>
      </w:pPr>
    </w:p>
    <w:sectPr w:rsidR="000A7CC5" w:rsidRPr="008E47B9" w:rsidSect="006C1740">
      <w:headerReference w:type="default" r:id="rId7"/>
      <w:footerReference w:type="default" r:id="rId8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BF5296" w14:textId="77777777" w:rsidR="00302EF0" w:rsidRDefault="00302EF0" w:rsidP="00C86F4B">
      <w:pPr>
        <w:spacing w:after="0" w:line="240" w:lineRule="auto"/>
      </w:pPr>
      <w:r>
        <w:separator/>
      </w:r>
    </w:p>
  </w:endnote>
  <w:endnote w:type="continuationSeparator" w:id="0">
    <w:p w14:paraId="660DBC2A" w14:textId="77777777" w:rsidR="00302EF0" w:rsidRDefault="00302EF0" w:rsidP="00C86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1959BA" w14:textId="77777777" w:rsidR="009B4025" w:rsidRDefault="009B4025">
    <w:pPr>
      <w:pStyle w:val="Footer"/>
    </w:pPr>
  </w:p>
  <w:p w14:paraId="2594208B" w14:textId="77777777" w:rsidR="009B4025" w:rsidRDefault="009B4025">
    <w:pPr>
      <w:pStyle w:val="Footer"/>
    </w:pPr>
  </w:p>
  <w:p w14:paraId="3EB14485" w14:textId="77777777" w:rsidR="00200465" w:rsidRDefault="002004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1A176C" w14:textId="77777777" w:rsidR="00302EF0" w:rsidRDefault="00302EF0" w:rsidP="00C86F4B">
      <w:pPr>
        <w:spacing w:after="0" w:line="240" w:lineRule="auto"/>
      </w:pPr>
      <w:r>
        <w:separator/>
      </w:r>
    </w:p>
  </w:footnote>
  <w:footnote w:type="continuationSeparator" w:id="0">
    <w:p w14:paraId="3B8ACEFC" w14:textId="77777777" w:rsidR="00302EF0" w:rsidRDefault="00302EF0" w:rsidP="00C86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7EAC01" w14:textId="77777777" w:rsidR="00C86F4B" w:rsidRDefault="00C86F4B">
    <w:pPr>
      <w:pStyle w:val="Header"/>
    </w:pPr>
  </w:p>
  <w:p w14:paraId="621241C4" w14:textId="77777777" w:rsidR="002C530C" w:rsidRDefault="002C530C">
    <w:pPr>
      <w:pStyle w:val="Header"/>
    </w:pPr>
  </w:p>
  <w:p w14:paraId="0D9994B5" w14:textId="77777777" w:rsidR="00C86F4B" w:rsidRDefault="00C86F4B">
    <w:pPr>
      <w:pStyle w:val="Header"/>
    </w:pPr>
  </w:p>
  <w:p w14:paraId="57EA9E46" w14:textId="77777777" w:rsidR="00C86F4B" w:rsidRDefault="00C86F4B">
    <w:pPr>
      <w:pStyle w:val="Header"/>
    </w:pPr>
  </w:p>
  <w:p w14:paraId="5EC6B7F2" w14:textId="77777777" w:rsidR="00C86F4B" w:rsidRDefault="00C86F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4C2551"/>
    <w:multiLevelType w:val="hybridMultilevel"/>
    <w:tmpl w:val="E4EEFDE0"/>
    <w:lvl w:ilvl="0" w:tplc="91E0B2F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40"/>
    <w:rsid w:val="000027C5"/>
    <w:rsid w:val="00020A80"/>
    <w:rsid w:val="000273AA"/>
    <w:rsid w:val="00074C0E"/>
    <w:rsid w:val="000829DD"/>
    <w:rsid w:val="00090906"/>
    <w:rsid w:val="00093AEB"/>
    <w:rsid w:val="000A7CC5"/>
    <w:rsid w:val="000D29AF"/>
    <w:rsid w:val="000D6E85"/>
    <w:rsid w:val="000E015A"/>
    <w:rsid w:val="0010115D"/>
    <w:rsid w:val="0011161E"/>
    <w:rsid w:val="00114341"/>
    <w:rsid w:val="00115E55"/>
    <w:rsid w:val="00116A7F"/>
    <w:rsid w:val="00122FD1"/>
    <w:rsid w:val="00124316"/>
    <w:rsid w:val="00131DAB"/>
    <w:rsid w:val="00152D65"/>
    <w:rsid w:val="00165643"/>
    <w:rsid w:val="00170E9D"/>
    <w:rsid w:val="001858C0"/>
    <w:rsid w:val="001865A3"/>
    <w:rsid w:val="001872BF"/>
    <w:rsid w:val="00191E3E"/>
    <w:rsid w:val="001A1CF7"/>
    <w:rsid w:val="001A203E"/>
    <w:rsid w:val="001B0056"/>
    <w:rsid w:val="001B5AA6"/>
    <w:rsid w:val="001D6889"/>
    <w:rsid w:val="001E23DE"/>
    <w:rsid w:val="001F35EF"/>
    <w:rsid w:val="00200465"/>
    <w:rsid w:val="00210465"/>
    <w:rsid w:val="002201C7"/>
    <w:rsid w:val="00222CB2"/>
    <w:rsid w:val="002262F5"/>
    <w:rsid w:val="00227DB2"/>
    <w:rsid w:val="00233A2C"/>
    <w:rsid w:val="00233FE4"/>
    <w:rsid w:val="00236CA7"/>
    <w:rsid w:val="002443AD"/>
    <w:rsid w:val="00255C7D"/>
    <w:rsid w:val="0026628D"/>
    <w:rsid w:val="002663CA"/>
    <w:rsid w:val="00274B19"/>
    <w:rsid w:val="0028107A"/>
    <w:rsid w:val="002810B3"/>
    <w:rsid w:val="00282437"/>
    <w:rsid w:val="00292A30"/>
    <w:rsid w:val="00296AB9"/>
    <w:rsid w:val="002A025C"/>
    <w:rsid w:val="002A4D92"/>
    <w:rsid w:val="002C530C"/>
    <w:rsid w:val="002C5653"/>
    <w:rsid w:val="002E14EB"/>
    <w:rsid w:val="002E4D46"/>
    <w:rsid w:val="00300020"/>
    <w:rsid w:val="00302EF0"/>
    <w:rsid w:val="0032634B"/>
    <w:rsid w:val="00327915"/>
    <w:rsid w:val="00331539"/>
    <w:rsid w:val="003426DF"/>
    <w:rsid w:val="00342F42"/>
    <w:rsid w:val="00347006"/>
    <w:rsid w:val="0036214B"/>
    <w:rsid w:val="00366211"/>
    <w:rsid w:val="0037535A"/>
    <w:rsid w:val="00391DA0"/>
    <w:rsid w:val="003B23D3"/>
    <w:rsid w:val="003D3783"/>
    <w:rsid w:val="003F0B00"/>
    <w:rsid w:val="003F465C"/>
    <w:rsid w:val="004252BB"/>
    <w:rsid w:val="00425471"/>
    <w:rsid w:val="0044446B"/>
    <w:rsid w:val="00466BC5"/>
    <w:rsid w:val="00487874"/>
    <w:rsid w:val="00487BB6"/>
    <w:rsid w:val="00490B14"/>
    <w:rsid w:val="004A098D"/>
    <w:rsid w:val="004A3178"/>
    <w:rsid w:val="004A64ED"/>
    <w:rsid w:val="004A68F3"/>
    <w:rsid w:val="004B4F90"/>
    <w:rsid w:val="004B6BA0"/>
    <w:rsid w:val="004D2135"/>
    <w:rsid w:val="004D3F78"/>
    <w:rsid w:val="004F2C1E"/>
    <w:rsid w:val="004F3DC4"/>
    <w:rsid w:val="00503B73"/>
    <w:rsid w:val="00506D34"/>
    <w:rsid w:val="00510FD4"/>
    <w:rsid w:val="0051411D"/>
    <w:rsid w:val="00515F93"/>
    <w:rsid w:val="00526C9E"/>
    <w:rsid w:val="00550478"/>
    <w:rsid w:val="0055594C"/>
    <w:rsid w:val="00570EAF"/>
    <w:rsid w:val="00586F05"/>
    <w:rsid w:val="00587A4F"/>
    <w:rsid w:val="005959F3"/>
    <w:rsid w:val="005A2D85"/>
    <w:rsid w:val="005A57CC"/>
    <w:rsid w:val="005B4B44"/>
    <w:rsid w:val="005B74CA"/>
    <w:rsid w:val="005E4ACB"/>
    <w:rsid w:val="005F5E72"/>
    <w:rsid w:val="00602EC2"/>
    <w:rsid w:val="006109BE"/>
    <w:rsid w:val="00615C4D"/>
    <w:rsid w:val="006202F0"/>
    <w:rsid w:val="00620D8D"/>
    <w:rsid w:val="00640ED8"/>
    <w:rsid w:val="00645975"/>
    <w:rsid w:val="00655D50"/>
    <w:rsid w:val="006579E1"/>
    <w:rsid w:val="0066057E"/>
    <w:rsid w:val="006719BA"/>
    <w:rsid w:val="00680E4B"/>
    <w:rsid w:val="0069247D"/>
    <w:rsid w:val="006A020C"/>
    <w:rsid w:val="006B297C"/>
    <w:rsid w:val="006B546C"/>
    <w:rsid w:val="006C0A1F"/>
    <w:rsid w:val="006C1740"/>
    <w:rsid w:val="006D05F1"/>
    <w:rsid w:val="006D0AE3"/>
    <w:rsid w:val="006E3577"/>
    <w:rsid w:val="006E407E"/>
    <w:rsid w:val="006F6163"/>
    <w:rsid w:val="00702543"/>
    <w:rsid w:val="007028E3"/>
    <w:rsid w:val="00717EEA"/>
    <w:rsid w:val="007278D3"/>
    <w:rsid w:val="00736AB0"/>
    <w:rsid w:val="0073796E"/>
    <w:rsid w:val="0074248A"/>
    <w:rsid w:val="0074273B"/>
    <w:rsid w:val="0075786F"/>
    <w:rsid w:val="007874A5"/>
    <w:rsid w:val="0079279C"/>
    <w:rsid w:val="007979E0"/>
    <w:rsid w:val="00797B0E"/>
    <w:rsid w:val="007A4CAE"/>
    <w:rsid w:val="007B3BD1"/>
    <w:rsid w:val="007C3A98"/>
    <w:rsid w:val="007C7CB4"/>
    <w:rsid w:val="007D0E93"/>
    <w:rsid w:val="007D684A"/>
    <w:rsid w:val="007E0DCE"/>
    <w:rsid w:val="007F04DA"/>
    <w:rsid w:val="007F5BC6"/>
    <w:rsid w:val="0080261D"/>
    <w:rsid w:val="00806D1E"/>
    <w:rsid w:val="00825506"/>
    <w:rsid w:val="008311D8"/>
    <w:rsid w:val="008357B9"/>
    <w:rsid w:val="00840D82"/>
    <w:rsid w:val="00846905"/>
    <w:rsid w:val="00887720"/>
    <w:rsid w:val="00895515"/>
    <w:rsid w:val="008B7461"/>
    <w:rsid w:val="008D004A"/>
    <w:rsid w:val="008D2089"/>
    <w:rsid w:val="008D4CD7"/>
    <w:rsid w:val="008E3289"/>
    <w:rsid w:val="008E47B9"/>
    <w:rsid w:val="008E7431"/>
    <w:rsid w:val="008F23C3"/>
    <w:rsid w:val="008F6A61"/>
    <w:rsid w:val="00901989"/>
    <w:rsid w:val="00901C70"/>
    <w:rsid w:val="00922999"/>
    <w:rsid w:val="009230C9"/>
    <w:rsid w:val="00944F13"/>
    <w:rsid w:val="00954F2A"/>
    <w:rsid w:val="00955242"/>
    <w:rsid w:val="00961064"/>
    <w:rsid w:val="0096553B"/>
    <w:rsid w:val="009740F9"/>
    <w:rsid w:val="009751A0"/>
    <w:rsid w:val="00975D52"/>
    <w:rsid w:val="00977251"/>
    <w:rsid w:val="00996B95"/>
    <w:rsid w:val="009A5FE9"/>
    <w:rsid w:val="009B4025"/>
    <w:rsid w:val="009C3214"/>
    <w:rsid w:val="009C568A"/>
    <w:rsid w:val="009C6119"/>
    <w:rsid w:val="009D3A29"/>
    <w:rsid w:val="009F70F0"/>
    <w:rsid w:val="00A0109A"/>
    <w:rsid w:val="00A0168E"/>
    <w:rsid w:val="00A11BBE"/>
    <w:rsid w:val="00A212E8"/>
    <w:rsid w:val="00A266A5"/>
    <w:rsid w:val="00A63C92"/>
    <w:rsid w:val="00A731DE"/>
    <w:rsid w:val="00A7494B"/>
    <w:rsid w:val="00A83895"/>
    <w:rsid w:val="00A84FE0"/>
    <w:rsid w:val="00A859EF"/>
    <w:rsid w:val="00A927B3"/>
    <w:rsid w:val="00A94D70"/>
    <w:rsid w:val="00A966D2"/>
    <w:rsid w:val="00AA6733"/>
    <w:rsid w:val="00AA6941"/>
    <w:rsid w:val="00AC2507"/>
    <w:rsid w:val="00AD084E"/>
    <w:rsid w:val="00AD558A"/>
    <w:rsid w:val="00AD6E42"/>
    <w:rsid w:val="00AE6FF3"/>
    <w:rsid w:val="00B012A6"/>
    <w:rsid w:val="00B046B6"/>
    <w:rsid w:val="00B05EEA"/>
    <w:rsid w:val="00B07125"/>
    <w:rsid w:val="00B26773"/>
    <w:rsid w:val="00B30684"/>
    <w:rsid w:val="00B504BB"/>
    <w:rsid w:val="00B657D6"/>
    <w:rsid w:val="00B6633D"/>
    <w:rsid w:val="00B9289E"/>
    <w:rsid w:val="00B97FD0"/>
    <w:rsid w:val="00BE7013"/>
    <w:rsid w:val="00BF3E7A"/>
    <w:rsid w:val="00BF4E3D"/>
    <w:rsid w:val="00C0078D"/>
    <w:rsid w:val="00C016CA"/>
    <w:rsid w:val="00C10962"/>
    <w:rsid w:val="00C131CC"/>
    <w:rsid w:val="00C14630"/>
    <w:rsid w:val="00C46B35"/>
    <w:rsid w:val="00C56965"/>
    <w:rsid w:val="00C57B18"/>
    <w:rsid w:val="00C617A8"/>
    <w:rsid w:val="00C67F67"/>
    <w:rsid w:val="00C73B50"/>
    <w:rsid w:val="00C86F4B"/>
    <w:rsid w:val="00CA2133"/>
    <w:rsid w:val="00CB02E9"/>
    <w:rsid w:val="00CB46D7"/>
    <w:rsid w:val="00CC6754"/>
    <w:rsid w:val="00CF5DAC"/>
    <w:rsid w:val="00CF71A5"/>
    <w:rsid w:val="00D109C1"/>
    <w:rsid w:val="00D10F2C"/>
    <w:rsid w:val="00D155B7"/>
    <w:rsid w:val="00D16834"/>
    <w:rsid w:val="00D3562E"/>
    <w:rsid w:val="00D36083"/>
    <w:rsid w:val="00D445FC"/>
    <w:rsid w:val="00D469AC"/>
    <w:rsid w:val="00D834BC"/>
    <w:rsid w:val="00D84290"/>
    <w:rsid w:val="00D9753B"/>
    <w:rsid w:val="00DC089D"/>
    <w:rsid w:val="00DC0A8F"/>
    <w:rsid w:val="00DD3FF5"/>
    <w:rsid w:val="00E06367"/>
    <w:rsid w:val="00E07DB4"/>
    <w:rsid w:val="00E117ED"/>
    <w:rsid w:val="00E11F87"/>
    <w:rsid w:val="00E20DFE"/>
    <w:rsid w:val="00E26630"/>
    <w:rsid w:val="00E336D3"/>
    <w:rsid w:val="00E624A2"/>
    <w:rsid w:val="00E653E6"/>
    <w:rsid w:val="00E74DB4"/>
    <w:rsid w:val="00E84B72"/>
    <w:rsid w:val="00E90E92"/>
    <w:rsid w:val="00E96295"/>
    <w:rsid w:val="00EA4DDE"/>
    <w:rsid w:val="00EC2C0D"/>
    <w:rsid w:val="00EC3696"/>
    <w:rsid w:val="00EC4233"/>
    <w:rsid w:val="00ED1876"/>
    <w:rsid w:val="00EE3A59"/>
    <w:rsid w:val="00EE5B25"/>
    <w:rsid w:val="00EF3D15"/>
    <w:rsid w:val="00F04B74"/>
    <w:rsid w:val="00F12118"/>
    <w:rsid w:val="00F21829"/>
    <w:rsid w:val="00F26693"/>
    <w:rsid w:val="00F37EEF"/>
    <w:rsid w:val="00F409DA"/>
    <w:rsid w:val="00F50A54"/>
    <w:rsid w:val="00F55064"/>
    <w:rsid w:val="00F720F7"/>
    <w:rsid w:val="00F779D8"/>
    <w:rsid w:val="00F96DE1"/>
    <w:rsid w:val="00FA596F"/>
    <w:rsid w:val="00FB29F2"/>
    <w:rsid w:val="00FB7D61"/>
    <w:rsid w:val="00FC1231"/>
    <w:rsid w:val="00FD2341"/>
    <w:rsid w:val="00FD315B"/>
    <w:rsid w:val="00FD3FAD"/>
    <w:rsid w:val="00FE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BA792"/>
  <w15:docId w15:val="{D5A45C71-463D-4CED-B35C-19EF9DB31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1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6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4B"/>
  </w:style>
  <w:style w:type="paragraph" w:styleId="Footer">
    <w:name w:val="footer"/>
    <w:basedOn w:val="Normal"/>
    <w:link w:val="FooterChar"/>
    <w:uiPriority w:val="99"/>
    <w:unhideWhenUsed/>
    <w:rsid w:val="00C86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4B"/>
  </w:style>
  <w:style w:type="paragraph" w:styleId="BalloonText">
    <w:name w:val="Balloon Text"/>
    <w:basedOn w:val="Normal"/>
    <w:link w:val="BalloonTextChar"/>
    <w:uiPriority w:val="99"/>
    <w:semiHidden/>
    <w:unhideWhenUsed/>
    <w:rsid w:val="00717E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E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40ED8"/>
    <w:pPr>
      <w:ind w:left="720"/>
      <w:contextualSpacing/>
    </w:pPr>
  </w:style>
  <w:style w:type="paragraph" w:styleId="BodyText">
    <w:name w:val="Body Text"/>
    <w:basedOn w:val="Normal"/>
    <w:link w:val="BodyTextChar"/>
    <w:rsid w:val="00655D50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655D50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NoSpacing">
    <w:name w:val="No Spacing"/>
    <w:link w:val="NoSpacingChar"/>
    <w:uiPriority w:val="1"/>
    <w:qFormat/>
    <w:rsid w:val="00DC089D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locked/>
    <w:rsid w:val="00DC089D"/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</dc:creator>
  <cp:lastModifiedBy>Node3</cp:lastModifiedBy>
  <cp:revision>7</cp:revision>
  <cp:lastPrinted>2025-10-22T04:47:00Z</cp:lastPrinted>
  <dcterms:created xsi:type="dcterms:W3CDTF">2025-10-22T01:30:00Z</dcterms:created>
  <dcterms:modified xsi:type="dcterms:W3CDTF">2025-10-22T04:47:00Z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b0653067de379ca00c297ec34c67fd9166389bee5fbf85e33bf51fec8786b924</vt:lpwstr>
  </property>
</Properties>
</file>