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455A" w14:textId="77777777" w:rsidR="00F174BF" w:rsidRDefault="00F174BF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</w:p>
    <w:p w14:paraId="39DB1C71" w14:textId="77777777" w:rsidR="00F174BF" w:rsidRDefault="00F174BF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</w:p>
    <w:p w14:paraId="728B8159" w14:textId="77777777" w:rsidR="00F174BF" w:rsidRDefault="00F174BF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</w:p>
    <w:p w14:paraId="050E90A1" w14:textId="77777777" w:rsidR="00F174BF" w:rsidRDefault="00F174BF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</w:p>
    <w:p w14:paraId="1867039C" w14:textId="77777777" w:rsidR="00F174BF" w:rsidRDefault="00F174BF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2810"/>
        <w:gridCol w:w="866"/>
        <w:gridCol w:w="1587"/>
        <w:gridCol w:w="1415"/>
        <w:gridCol w:w="1545"/>
      </w:tblGrid>
      <w:tr w:rsidR="00F174BF" w:rsidRPr="00C131CC" w14:paraId="500B0482" w14:textId="77777777" w:rsidTr="000C7EBB">
        <w:tc>
          <w:tcPr>
            <w:tcW w:w="1384" w:type="dxa"/>
          </w:tcPr>
          <w:p w14:paraId="40024171" w14:textId="77777777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C131CC">
              <w:rPr>
                <w:rFonts w:ascii="Arial" w:hAnsi="Arial" w:cs="Arial"/>
                <w:b/>
                <w:sz w:val="26"/>
                <w:szCs w:val="26"/>
              </w:rPr>
              <w:t>NAME:</w:t>
            </w:r>
          </w:p>
        </w:tc>
        <w:tc>
          <w:tcPr>
            <w:tcW w:w="2896" w:type="dxa"/>
          </w:tcPr>
          <w:p w14:paraId="31956A50" w14:textId="12058A26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816" w:type="dxa"/>
          </w:tcPr>
          <w:p w14:paraId="4C1C45DF" w14:textId="77777777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C131CC">
              <w:rPr>
                <w:rFonts w:ascii="Arial" w:hAnsi="Arial" w:cs="Arial"/>
                <w:b/>
                <w:sz w:val="26"/>
                <w:szCs w:val="26"/>
              </w:rPr>
              <w:t>AGE:</w:t>
            </w:r>
          </w:p>
        </w:tc>
        <w:tc>
          <w:tcPr>
            <w:tcW w:w="1633" w:type="dxa"/>
          </w:tcPr>
          <w:p w14:paraId="73B14870" w14:textId="77777777" w:rsidR="00F174BF" w:rsidRPr="00B657D6" w:rsidRDefault="00F174BF" w:rsidP="000C7EB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23" w:type="dxa"/>
          </w:tcPr>
          <w:p w14:paraId="7334D504" w14:textId="77777777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C131CC">
              <w:rPr>
                <w:rFonts w:ascii="Arial" w:hAnsi="Arial" w:cs="Arial"/>
                <w:b/>
                <w:sz w:val="26"/>
                <w:szCs w:val="26"/>
              </w:rPr>
              <w:t>GENDER:</w:t>
            </w:r>
          </w:p>
        </w:tc>
        <w:tc>
          <w:tcPr>
            <w:tcW w:w="1554" w:type="dxa"/>
          </w:tcPr>
          <w:p w14:paraId="4CDCDCAF" w14:textId="3B6439DA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 FEMALE</w:t>
            </w:r>
          </w:p>
        </w:tc>
      </w:tr>
      <w:tr w:rsidR="00F174BF" w:rsidRPr="00C131CC" w14:paraId="4A5207C6" w14:textId="77777777" w:rsidTr="000C7EBB">
        <w:tc>
          <w:tcPr>
            <w:tcW w:w="1384" w:type="dxa"/>
          </w:tcPr>
          <w:p w14:paraId="51B8CE62" w14:textId="77777777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C131CC">
              <w:rPr>
                <w:rFonts w:ascii="Arial" w:hAnsi="Arial" w:cs="Arial"/>
                <w:b/>
                <w:sz w:val="26"/>
                <w:szCs w:val="26"/>
              </w:rPr>
              <w:t>REF.DR.:</w:t>
            </w:r>
          </w:p>
        </w:tc>
        <w:tc>
          <w:tcPr>
            <w:tcW w:w="5345" w:type="dxa"/>
            <w:gridSpan w:val="3"/>
          </w:tcPr>
          <w:p w14:paraId="39D279AB" w14:textId="77777777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14:paraId="5A925675" w14:textId="77777777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C131CC">
              <w:rPr>
                <w:rFonts w:ascii="Arial" w:hAnsi="Arial" w:cs="Arial"/>
                <w:b/>
                <w:sz w:val="26"/>
                <w:szCs w:val="26"/>
              </w:rPr>
              <w:t>DATE:</w:t>
            </w:r>
          </w:p>
        </w:tc>
        <w:tc>
          <w:tcPr>
            <w:tcW w:w="1554" w:type="dxa"/>
          </w:tcPr>
          <w:p w14:paraId="3B0BAF54" w14:textId="7991955D" w:rsidR="00F174BF" w:rsidRPr="00C131CC" w:rsidRDefault="00F174BF" w:rsidP="000C7EBB">
            <w:pPr>
              <w:rPr>
                <w:rFonts w:ascii="Arial" w:hAnsi="Arial" w:cs="Arial"/>
                <w:b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F174BF" w:rsidRPr="00C131CC" w14:paraId="26FDE058" w14:textId="77777777" w:rsidTr="000C7EBB">
        <w:trPr>
          <w:trHeight w:val="1420"/>
        </w:trPr>
        <w:tc>
          <w:tcPr>
            <w:tcW w:w="9606" w:type="dxa"/>
            <w:gridSpan w:val="6"/>
            <w:vAlign w:val="center"/>
          </w:tcPr>
          <w:p w14:paraId="6ED2C5DF" w14:textId="77777777" w:rsidR="00F174BF" w:rsidRPr="00C131CC" w:rsidRDefault="00F174BF" w:rsidP="00F174BF">
            <w:pPr>
              <w:pStyle w:val="BodyText"/>
              <w:jc w:val="center"/>
              <w:rPr>
                <w:rFonts w:ascii="Arial" w:hAnsi="Arial" w:cs="Arial"/>
                <w:b w:val="0"/>
                <w:sz w:val="26"/>
                <w:szCs w:val="26"/>
                <w:u w:val="single"/>
              </w:rPr>
            </w:pPr>
          </w:p>
        </w:tc>
      </w:tr>
    </w:tbl>
    <w:p w14:paraId="492C3536" w14:textId="77777777" w:rsidR="00F174BF" w:rsidRDefault="00F174BF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</w:p>
    <w:p w14:paraId="786BD523" w14:textId="4302455F" w:rsidR="002E052B" w:rsidRPr="003F2889" w:rsidRDefault="002E052B" w:rsidP="002E052B">
      <w:pPr>
        <w:spacing w:after="120"/>
        <w:jc w:val="center"/>
        <w:rPr>
          <w:rFonts w:ascii="Book Antiqua" w:hAnsi="Book Antiqua"/>
          <w:b/>
          <w:color w:val="A50021"/>
          <w:sz w:val="24"/>
          <w:u w:val="single"/>
        </w:rPr>
      </w:pPr>
      <w:r w:rsidRPr="003F2889">
        <w:rPr>
          <w:rFonts w:ascii="Book Antiqua" w:hAnsi="Book Antiqua"/>
          <w:b/>
          <w:color w:val="A50021"/>
          <w:sz w:val="24"/>
          <w:u w:val="single"/>
        </w:rPr>
        <w:t>MRI REPORT - HIP JOINTS</w:t>
      </w:r>
    </w:p>
    <w:p w14:paraId="5BDC94AD" w14:textId="77777777" w:rsidR="002E052B" w:rsidRDefault="002E052B" w:rsidP="002E052B">
      <w:pPr>
        <w:spacing w:after="120"/>
        <w:rPr>
          <w:rFonts w:ascii="Book Antiqua" w:hAnsi="Book Antiqua"/>
          <w:b/>
        </w:rPr>
      </w:pPr>
      <w:r w:rsidRPr="003F2889">
        <w:rPr>
          <w:rFonts w:ascii="Book Antiqua" w:hAnsi="Book Antiqua"/>
          <w:b/>
          <w:color w:val="A50021"/>
          <w:u w:val="single"/>
        </w:rPr>
        <w:t>TECHNIQUE:</w:t>
      </w:r>
      <w:r w:rsidRPr="00317828">
        <w:rPr>
          <w:rFonts w:ascii="Book Antiqua" w:hAnsi="Book Antiqua"/>
          <w:b/>
        </w:rPr>
        <w:t xml:space="preserve">  </w:t>
      </w:r>
    </w:p>
    <w:p w14:paraId="38409F84" w14:textId="77777777" w:rsidR="002E052B" w:rsidRPr="00A718F2" w:rsidRDefault="002E052B" w:rsidP="002E052B">
      <w:pPr>
        <w:spacing w:after="120"/>
        <w:rPr>
          <w:rFonts w:ascii="Book Antiqua" w:hAnsi="Book Antiqua"/>
          <w:sz w:val="18"/>
        </w:rPr>
      </w:pPr>
      <w:r w:rsidRPr="00A718F2">
        <w:rPr>
          <w:rFonts w:ascii="Book Antiqua" w:hAnsi="Book Antiqua"/>
          <w:sz w:val="18"/>
        </w:rPr>
        <w:t>STIR Coronal, Axial &amp; Sagittal</w:t>
      </w:r>
    </w:p>
    <w:p w14:paraId="22346FA9" w14:textId="77777777" w:rsidR="002E052B" w:rsidRPr="00A718F2" w:rsidRDefault="002E052B" w:rsidP="002E052B">
      <w:pPr>
        <w:spacing w:after="120"/>
        <w:rPr>
          <w:rFonts w:ascii="Book Antiqua" w:hAnsi="Book Antiqua"/>
          <w:sz w:val="18"/>
        </w:rPr>
      </w:pPr>
      <w:r w:rsidRPr="00A718F2">
        <w:rPr>
          <w:rFonts w:ascii="Book Antiqua" w:hAnsi="Book Antiqua"/>
          <w:sz w:val="18"/>
        </w:rPr>
        <w:t>T1 &amp; T2 Coronal</w:t>
      </w:r>
    </w:p>
    <w:p w14:paraId="50AC5EAA" w14:textId="77777777" w:rsidR="002E052B" w:rsidRPr="003F2889" w:rsidRDefault="002E052B" w:rsidP="002E052B">
      <w:pPr>
        <w:spacing w:after="120"/>
        <w:rPr>
          <w:rFonts w:ascii="Book Antiqua" w:hAnsi="Book Antiqua"/>
          <w:b/>
          <w:color w:val="A50021"/>
          <w:u w:val="single"/>
        </w:rPr>
      </w:pPr>
      <w:r w:rsidRPr="003F2889">
        <w:rPr>
          <w:rFonts w:ascii="Book Antiqua" w:hAnsi="Book Antiqua"/>
          <w:b/>
          <w:color w:val="A50021"/>
          <w:u w:val="single"/>
        </w:rPr>
        <w:t>OBSERVATION:</w:t>
      </w:r>
    </w:p>
    <w:p w14:paraId="2F13FDCB" w14:textId="759D79F9" w:rsidR="00F174BF" w:rsidRDefault="00F174BF" w:rsidP="002E052B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 xml:space="preserve">- Geographical serpiginous areas of T1, T2 hypo intensity noted in the superior aspect of femoral head  </w:t>
      </w:r>
    </w:p>
    <w:p w14:paraId="7FB88967" w14:textId="08F80CE9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joint space of the hip joints is normal.  No significant fluid collection or synovial thickening seen in both hip joints.</w:t>
      </w:r>
    </w:p>
    <w:p w14:paraId="657C38F7" w14:textId="77777777" w:rsidR="002E052B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Marrow of head of femur shows normal signal intensity in all sequences.  No evidence of avascular necrosis.</w:t>
      </w:r>
    </w:p>
    <w:p w14:paraId="69A24201" w14:textId="77777777" w:rsidR="002E052B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No abnormality seen in the neck or trochanter or shaft of femur on both sides.</w:t>
      </w:r>
    </w:p>
    <w:p w14:paraId="10CB1E3F" w14:textId="77777777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acetabulum is normal.</w:t>
      </w:r>
    </w:p>
    <w:p w14:paraId="5B54105B" w14:textId="77777777" w:rsidR="002E052B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muscles and neurovascular bundles are normal.</w:t>
      </w:r>
    </w:p>
    <w:p w14:paraId="4304591C" w14:textId="77777777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Both iliac bones are normal.</w:t>
      </w:r>
    </w:p>
    <w:p w14:paraId="18DB7026" w14:textId="77777777" w:rsidR="002E052B" w:rsidRPr="00317828" w:rsidRDefault="002E052B" w:rsidP="002E052B">
      <w:pPr>
        <w:spacing w:after="120"/>
        <w:rPr>
          <w:rFonts w:ascii="Book Antiqua" w:hAnsi="Book Antiqua"/>
        </w:rPr>
      </w:pPr>
      <w:r w:rsidRPr="00317828">
        <w:rPr>
          <w:rFonts w:ascii="Book Antiqua" w:hAnsi="Book Antiqua"/>
        </w:rPr>
        <w:t>The sacrum and sacroiliac joints are normal. No abnormality is seen in sacral plexus.</w:t>
      </w:r>
    </w:p>
    <w:p w14:paraId="356A27A4" w14:textId="77777777" w:rsidR="002E052B" w:rsidRDefault="002E052B" w:rsidP="002E052B">
      <w:pPr>
        <w:spacing w:after="120"/>
        <w:rPr>
          <w:rFonts w:ascii="Book Antiqua" w:hAnsi="Book Antiqua"/>
          <w:b/>
          <w:color w:val="A50021"/>
          <w:u w:val="single"/>
        </w:rPr>
      </w:pPr>
      <w:r w:rsidRPr="00A718F2">
        <w:rPr>
          <w:rFonts w:ascii="Book Antiqua" w:hAnsi="Book Antiqua"/>
          <w:b/>
          <w:color w:val="A50021"/>
          <w:u w:val="single"/>
        </w:rPr>
        <w:t>IMPRESSION:</w:t>
      </w:r>
    </w:p>
    <w:p w14:paraId="447F7D25" w14:textId="77777777" w:rsidR="002E052B" w:rsidRPr="009525F3" w:rsidRDefault="002E052B" w:rsidP="002E052B">
      <w:pPr>
        <w:spacing w:after="120"/>
        <w:rPr>
          <w:rFonts w:ascii="Book Antiqua" w:hAnsi="Book Antiqua"/>
          <w:b/>
        </w:rPr>
      </w:pPr>
      <w:r w:rsidRPr="00564169">
        <w:rPr>
          <w:rFonts w:ascii="Book Antiqua" w:hAnsi="Book Antiqua"/>
          <w:b/>
        </w:rPr>
        <w:t>Previous reports available: Yes /No</w:t>
      </w:r>
    </w:p>
    <w:p w14:paraId="69F0C19E" w14:textId="77777777" w:rsidR="002E052B" w:rsidRDefault="002E052B" w:rsidP="002E052B">
      <w:pPr>
        <w:numPr>
          <w:ilvl w:val="0"/>
          <w:numId w:val="1"/>
        </w:numPr>
        <w:tabs>
          <w:tab w:val="clear" w:pos="720"/>
        </w:tabs>
        <w:spacing w:after="120"/>
        <w:rPr>
          <w:rFonts w:ascii="Book Antiqua" w:hAnsi="Book Antiqua"/>
          <w:b/>
        </w:rPr>
      </w:pPr>
      <w:r w:rsidRPr="00317828">
        <w:rPr>
          <w:rFonts w:ascii="Book Antiqua" w:hAnsi="Book Antiqua"/>
          <w:b/>
        </w:rPr>
        <w:t>No significant abnormality is seen in both hip joints.</w:t>
      </w:r>
    </w:p>
    <w:p w14:paraId="5440A7AF" w14:textId="77777777" w:rsidR="002E052B" w:rsidRPr="00556A14" w:rsidRDefault="002E052B" w:rsidP="002E052B">
      <w:pPr>
        <w:pStyle w:val="ListParagraph"/>
        <w:numPr>
          <w:ilvl w:val="0"/>
          <w:numId w:val="1"/>
        </w:numPr>
        <w:tabs>
          <w:tab w:val="clear" w:pos="720"/>
        </w:tabs>
        <w:spacing w:after="120" w:line="240" w:lineRule="auto"/>
        <w:contextualSpacing w:val="0"/>
        <w:rPr>
          <w:rFonts w:ascii="Book Antiqua" w:hAnsi="Book Antiqua"/>
        </w:rPr>
      </w:pPr>
      <w:r w:rsidRPr="00317828">
        <w:rPr>
          <w:rFonts w:ascii="Book Antiqua" w:hAnsi="Book Antiqua"/>
        </w:rPr>
        <w:t>No avascular necrosis of femoral heads. No infective or inflammatory arthritis.</w:t>
      </w:r>
    </w:p>
    <w:p w14:paraId="2FD0B775" w14:textId="77777777" w:rsidR="00FD715B" w:rsidRDefault="00FD715B"/>
    <w:sectPr w:rsidR="00FD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3422D"/>
    <w:multiLevelType w:val="hybridMultilevel"/>
    <w:tmpl w:val="06AAF9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2B"/>
    <w:rsid w:val="00017131"/>
    <w:rsid w:val="00035CEB"/>
    <w:rsid w:val="00044F9E"/>
    <w:rsid w:val="000C44B8"/>
    <w:rsid w:val="0010425F"/>
    <w:rsid w:val="00142A81"/>
    <w:rsid w:val="0019424A"/>
    <w:rsid w:val="001D046C"/>
    <w:rsid w:val="001F4F1B"/>
    <w:rsid w:val="00254436"/>
    <w:rsid w:val="002E052B"/>
    <w:rsid w:val="0031257A"/>
    <w:rsid w:val="00335FF5"/>
    <w:rsid w:val="003F2D9F"/>
    <w:rsid w:val="00402D63"/>
    <w:rsid w:val="004039DC"/>
    <w:rsid w:val="004A339A"/>
    <w:rsid w:val="004B388F"/>
    <w:rsid w:val="004F6B5A"/>
    <w:rsid w:val="00527845"/>
    <w:rsid w:val="005C3487"/>
    <w:rsid w:val="005C3698"/>
    <w:rsid w:val="00613072"/>
    <w:rsid w:val="00646A5D"/>
    <w:rsid w:val="00676D3D"/>
    <w:rsid w:val="006F5E9C"/>
    <w:rsid w:val="007107F5"/>
    <w:rsid w:val="00726227"/>
    <w:rsid w:val="00771B2A"/>
    <w:rsid w:val="007F5841"/>
    <w:rsid w:val="00832E7E"/>
    <w:rsid w:val="0089752B"/>
    <w:rsid w:val="008D5678"/>
    <w:rsid w:val="008D5880"/>
    <w:rsid w:val="008E180A"/>
    <w:rsid w:val="00A71A74"/>
    <w:rsid w:val="00A91DBC"/>
    <w:rsid w:val="00B80022"/>
    <w:rsid w:val="00BA1F0F"/>
    <w:rsid w:val="00CB5502"/>
    <w:rsid w:val="00CD492C"/>
    <w:rsid w:val="00CD6575"/>
    <w:rsid w:val="00CE3840"/>
    <w:rsid w:val="00E1465E"/>
    <w:rsid w:val="00E407FA"/>
    <w:rsid w:val="00F174BF"/>
    <w:rsid w:val="00F2009A"/>
    <w:rsid w:val="00F62CE0"/>
    <w:rsid w:val="00F7495A"/>
    <w:rsid w:val="00F8397B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5C3B"/>
  <w15:chartTrackingRefBased/>
  <w15:docId w15:val="{9249F5D0-9A74-428F-B302-BE848B9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2B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2B"/>
    <w:pPr>
      <w:spacing w:after="200" w:line="276" w:lineRule="auto"/>
      <w:ind w:left="720"/>
      <w:contextualSpacing/>
    </w:pPr>
    <w:rPr>
      <w:rFonts w:eastAsiaTheme="minorHAnsi"/>
      <w:b/>
      <w:sz w:val="26"/>
    </w:rPr>
  </w:style>
  <w:style w:type="table" w:styleId="TableGrid">
    <w:name w:val="Table Grid"/>
    <w:basedOn w:val="TableNormal"/>
    <w:uiPriority w:val="59"/>
    <w:rsid w:val="00F1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174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174BF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Dr.Raj</dc:creator>
  <cp:keywords/>
  <dc:description/>
  <cp:lastModifiedBy>Admin</cp:lastModifiedBy>
  <cp:revision>3</cp:revision>
  <dcterms:created xsi:type="dcterms:W3CDTF">2024-05-18T09:22:00Z</dcterms:created>
  <dcterms:modified xsi:type="dcterms:W3CDTF">2024-06-04T07:22:00Z</dcterms:modified>
</cp:coreProperties>
</file>