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pPr>
      <w:r>
        <w:rPr>
          <w:rFonts w:ascii="Calibri" w:cs="Calibri" w:eastAsia="Calibri" w:hAnsi="Calibri"/>
          <w:b/>
          <w:bCs/>
          <w:color w:val="0F766E"/>
          <w:spacing w:val="60"/>
          <w:sz w:val="26"/>
          <w:szCs w:val="26"/>
        </w:rPr>
        <w:t xml:space="preserve">MASTER PROJECT ROADMAP</w:t>
      </w:r>
    </w:p>
    <w:p>
      <w:pPr>
        <w:spacing w:after="100"/>
      </w:pPr>
      <w:r>
        <w:rPr>
          <w:rFonts w:ascii="Calibri" w:cs="Calibri" w:eastAsia="Calibri" w:hAnsi="Calibri"/>
          <w:b/>
          <w:bCs/>
          <w:color w:val="0B4F4A"/>
          <w:sz w:val="104"/>
          <w:szCs w:val="104"/>
        </w:rPr>
        <w:t xml:space="preserve">TicketSense</w:t>
      </w:r>
    </w:p>
    <w:p>
      <w:pPr>
        <w:pBdr>
          <w:bottom w:val="single" w:color="0F766E" w:sz="18" w:space="10"/>
        </w:pBdr>
        <w:spacing w:after="60"/>
      </w:pPr>
      <w:r>
        <w:rPr>
          <w:rFonts w:ascii="Calibri" w:cs="Calibri" w:eastAsia="Calibri" w:hAnsi="Calibri"/>
          <w:i/>
          <w:iCs/>
          <w:color w:val="475569"/>
          <w:sz w:val="30"/>
          <w:szCs w:val="30"/>
        </w:rPr>
        <w:t xml:space="preserve">Recovery sprint and twelve-week plan, with owners, gates and a cut list</w:t>
      </w:r>
    </w:p>
    <w:p>
      <w:pPr>
        <w:spacing w:after="300"/>
      </w:pPr>
    </w:p>
    <w:p>
      <w:pPr>
        <w:spacing w:after="90"/>
      </w:pPr>
      <w:r>
        <w:rPr>
          <w:rFonts w:ascii="Calibri" w:cs="Calibri" w:eastAsia="Calibri" w:hAnsi="Calibri"/>
          <w:b/>
          <w:bCs/>
          <w:color w:val="0F766E"/>
          <w:sz w:val="22"/>
          <w:szCs w:val="22"/>
        </w:rPr>
        <w:t xml:space="preserve">Team   </w:t>
      </w:r>
      <w:r>
        <w:rPr>
          <w:rFonts w:ascii="Calibri" w:cs="Calibri" w:eastAsia="Calibri" w:hAnsi="Calibri"/>
          <w:color w:val="1E293B"/>
          <w:sz w:val="22"/>
          <w:szCs w:val="22"/>
        </w:rPr>
        <w:t xml:space="preserve">R = Rishikesh  ·  A = Aashritha Reddy  ·  S = Shivaganesh</w:t>
      </w:r>
    </w:p>
    <w:p>
      <w:pPr>
        <w:spacing w:after="90"/>
      </w:pPr>
      <w:r>
        <w:rPr>
          <w:rFonts w:ascii="Calibri" w:cs="Calibri" w:eastAsia="Calibri" w:hAnsi="Calibri"/>
          <w:b/>
          <w:bCs/>
          <w:color w:val="0F766E"/>
          <w:sz w:val="22"/>
          <w:szCs w:val="22"/>
        </w:rPr>
        <w:t xml:space="preserve">Institution   </w:t>
      </w:r>
      <w:r>
        <w:rPr>
          <w:rFonts w:ascii="Calibri" w:cs="Calibri" w:eastAsia="Calibri" w:hAnsi="Calibri"/>
          <w:color w:val="1E293B"/>
          <w:sz w:val="22"/>
          <w:szCs w:val="22"/>
        </w:rPr>
        <w:t xml:space="preserve">B.Tech CSE (Data Science), NMIMS MPSTME Hyderabad</w:t>
      </w:r>
    </w:p>
    <w:p>
      <w:pPr>
        <w:spacing w:after="90"/>
      </w:pPr>
      <w:r>
        <w:rPr>
          <w:rFonts w:ascii="Calibri" w:cs="Calibri" w:eastAsia="Calibri" w:hAnsi="Calibri"/>
          <w:b/>
          <w:bCs/>
          <w:color w:val="0F766E"/>
          <w:sz w:val="22"/>
          <w:szCs w:val="22"/>
        </w:rPr>
        <w:t xml:space="preserve">Dates   </w:t>
      </w:r>
      <w:r>
        <w:rPr>
          <w:rFonts w:ascii="Calibri" w:cs="Calibri" w:eastAsia="Calibri" w:hAnsi="Calibri"/>
          <w:color w:val="1E293B"/>
          <w:sz w:val="22"/>
          <w:szCs w:val="22"/>
        </w:rPr>
        <w:t xml:space="preserve">Recovery Fri 16 to Sun 18 October 2026  ·  Weeks 1 to 12: Mon 19 October 2026 to Sun 10 January 2027</w:t>
      </w:r>
    </w:p>
    <w:p>
      <w:pPr>
        <w:spacing w:after="90"/>
      </w:pPr>
      <w:r>
        <w:rPr>
          <w:rFonts w:ascii="Calibri" w:cs="Calibri" w:eastAsia="Calibri" w:hAnsi="Calibri"/>
          <w:b/>
          <w:bCs/>
          <w:color w:val="0F766E"/>
          <w:sz w:val="22"/>
          <w:szCs w:val="22"/>
        </w:rPr>
        <w:t xml:space="preserve">Document   </w:t>
      </w:r>
      <w:r>
        <w:rPr>
          <w:rFonts w:ascii="Calibri" w:cs="Calibri" w:eastAsia="Calibri" w:hAnsi="Calibri"/>
          <w:color w:val="1E293B"/>
          <w:sz w:val="22"/>
          <w:szCs w:val="22"/>
        </w:rPr>
        <w:t xml:space="preserve">Master Roadmap, Version 2.0  ·  16 October 2026</w:t>
      </w:r>
    </w:p>
    <w:p>
      <w:pPr>
        <w:spacing w:after="90"/>
      </w:pPr>
      <w:r>
        <w:rPr>
          <w:rFonts w:ascii="Calibri" w:cs="Calibri" w:eastAsia="Calibri" w:hAnsi="Calibri"/>
          <w:b/>
          <w:bCs/>
          <w:color w:val="0F766E"/>
          <w:sz w:val="22"/>
          <w:szCs w:val="22"/>
        </w:rPr>
        <w:t xml:space="preserve">Companion   </w:t>
      </w:r>
      <w:r>
        <w:rPr>
          <w:rFonts w:ascii="Calibri" w:cs="Calibri" w:eastAsia="Calibri" w:hAnsi="Calibri"/>
          <w:color w:val="1E293B"/>
          <w:sz w:val="22"/>
          <w:szCs w:val="22"/>
        </w:rPr>
        <w:t xml:space="preserve">TicketSense_Master_Blueprint.docx</w:t>
      </w:r>
    </w:p>
    <w:p>
      <w:pPr>
        <w:spacing w:after="3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HOW THIS ROADMAP IS BUILT</w:t>
            </w:r>
          </w:p>
          <w:p>
            <w:pPr>
              <w:spacing w:after="0" w:line="264"/>
            </w:pPr>
            <w:r>
              <w:rPr>
                <w:rFonts w:ascii="Calibri" w:cs="Calibri" w:eastAsia="Calibri" w:hAnsi="Calibri"/>
                <w:sz w:val="20"/>
                <w:szCs w:val="20"/>
              </w:rPr>
              <w:t xml:space="preserve">Every week has three owners, one integration task, a deliverable, a measurable exit gate and mentor evidence. Week 6 is a hard gate, the locked test is evaluated once in Week 10, and a fixed cut list protects the core if the schedule slips.</w:t>
            </w:r>
          </w:p>
        </w:tc>
      </w:tr>
    </w:tbl>
    <w:p>
      <w:r>
        <w:br w:type="page"/>
      </w:r>
    </w:p>
    <w:p>
      <w:pPr>
        <w:spacing w:after="160"/>
      </w:pPr>
      <w:r>
        <w:rPr>
          <w:rFonts w:ascii="Calibri" w:cs="Calibri" w:eastAsia="Calibri" w:hAnsi="Calibri"/>
          <w:b/>
          <w:bCs/>
          <w:color w:val="0B4F4A"/>
          <w:sz w:val="36"/>
          <w:szCs w:val="36"/>
        </w:rPr>
        <w:t xml:space="preserve">Contents</w:t>
      </w:r>
    </w:p>
    <w:p>
      <w:pPr>
        <w:tabs>
          <w:tab w:val="right" w:pos="9746" w:leader="dot"/>
        </w:tabs>
        <w:spacing w:after="30" w:before="70"/>
        <w:ind w:left="0"/>
      </w:pPr>
      <w:r>
        <w:rPr>
          <w:rFonts w:ascii="Calibri" w:cs="Calibri" w:eastAsia="Calibri" w:hAnsi="Calibri"/>
          <w:b/>
          <w:bCs/>
          <w:color w:val="0B4F4A"/>
          <w:sz w:val="21"/>
          <w:szCs w:val="21"/>
        </w:rPr>
        <w:t xml:space="preserve">1. How to Use This Roadmap</w:t>
      </w:r>
      <w:r>
        <w:rPr>
          <w:rFonts w:ascii="Calibri" w:cs="Calibri" w:eastAsia="Calibri" w:hAnsi="Calibri"/>
          <w:color w:val="475569"/>
          <w:sz w:val="21"/>
          <w:szCs w:val="21"/>
        </w:rPr>
        <w:tab/>
        <w:t xml:space="preserve">3</w:t>
      </w:r>
    </w:p>
    <w:p>
      <w:pPr>
        <w:tabs>
          <w:tab w:val="right" w:pos="9746" w:leader="dot"/>
        </w:tabs>
        <w:spacing w:after="30" w:before="70"/>
        <w:ind w:left="0"/>
      </w:pPr>
      <w:r>
        <w:rPr>
          <w:rFonts w:ascii="Calibri" w:cs="Calibri" w:eastAsia="Calibri" w:hAnsi="Calibri"/>
          <w:b/>
          <w:bCs/>
          <w:color w:val="0B4F4A"/>
          <w:sz w:val="21"/>
          <w:szCs w:val="21"/>
        </w:rPr>
        <w:t xml:space="preserve">2. Week 0: Recovery Sprint (16 to 18 October)</w:t>
      </w:r>
      <w:r>
        <w:rPr>
          <w:rFonts w:ascii="Calibri" w:cs="Calibri" w:eastAsia="Calibri" w:hAnsi="Calibri"/>
          <w:color w:val="475569"/>
          <w:sz w:val="21"/>
          <w:szCs w:val="21"/>
        </w:rPr>
        <w:tab/>
        <w:t xml:space="preserve">3</w:t>
      </w:r>
    </w:p>
    <w:p>
      <w:pPr>
        <w:tabs>
          <w:tab w:val="right" w:pos="9746" w:leader="dot"/>
        </w:tabs>
        <w:spacing w:after="30" w:before="70"/>
        <w:ind w:left="0"/>
      </w:pPr>
      <w:r>
        <w:rPr>
          <w:rFonts w:ascii="Calibri" w:cs="Calibri" w:eastAsia="Calibri" w:hAnsi="Calibri"/>
          <w:b/>
          <w:bCs/>
          <w:color w:val="0B4F4A"/>
          <w:sz w:val="21"/>
          <w:szCs w:val="21"/>
        </w:rPr>
        <w:t xml:space="preserve">3. The Plan at a Glance</w:t>
      </w:r>
      <w:r>
        <w:rPr>
          <w:rFonts w:ascii="Calibri" w:cs="Calibri" w:eastAsia="Calibri" w:hAnsi="Calibri"/>
          <w:color w:val="475569"/>
          <w:sz w:val="21"/>
          <w:szCs w:val="21"/>
        </w:rPr>
        <w:tab/>
        <w:t xml:space="preserve">4</w:t>
      </w:r>
    </w:p>
    <w:p>
      <w:pPr>
        <w:tabs>
          <w:tab w:val="right" w:pos="9746" w:leader="dot"/>
        </w:tabs>
        <w:spacing w:after="30" w:before="70"/>
        <w:ind w:left="0"/>
      </w:pPr>
      <w:r>
        <w:rPr>
          <w:rFonts w:ascii="Calibri" w:cs="Calibri" w:eastAsia="Calibri" w:hAnsi="Calibri"/>
          <w:b/>
          <w:bCs/>
          <w:color w:val="0B4F4A"/>
          <w:sz w:val="21"/>
          <w:szCs w:val="21"/>
        </w:rPr>
        <w:t xml:space="preserve">4. Operating Rhythm and Working Rules</w:t>
      </w:r>
      <w:r>
        <w:rPr>
          <w:rFonts w:ascii="Calibri" w:cs="Calibri" w:eastAsia="Calibri" w:hAnsi="Calibri"/>
          <w:color w:val="475569"/>
          <w:sz w:val="21"/>
          <w:szCs w:val="21"/>
        </w:rPr>
        <w:tab/>
        <w:t xml:space="preserve">5</w:t>
      </w:r>
    </w:p>
    <w:p>
      <w:pPr>
        <w:tabs>
          <w:tab w:val="right" w:pos="9746" w:leader="dot"/>
        </w:tabs>
        <w:spacing w:after="30" w:before="70"/>
        <w:ind w:left="0"/>
      </w:pPr>
      <w:r>
        <w:rPr>
          <w:rFonts w:ascii="Calibri" w:cs="Calibri" w:eastAsia="Calibri" w:hAnsi="Calibri"/>
          <w:b/>
          <w:bCs/>
          <w:color w:val="0B4F4A"/>
          <w:sz w:val="21"/>
          <w:szCs w:val="21"/>
        </w:rPr>
        <w:t xml:space="preserve">5. Weekly Plan</w:t>
      </w:r>
      <w:r>
        <w:rPr>
          <w:rFonts w:ascii="Calibri" w:cs="Calibri" w:eastAsia="Calibri" w:hAnsi="Calibri"/>
          <w:color w:val="475569"/>
          <w:sz w:val="21"/>
          <w:szCs w:val="21"/>
        </w:rPr>
        <w:tab/>
        <w:t xml:space="preserve">6</w:t>
      </w:r>
    </w:p>
    <w:p>
      <w:pPr>
        <w:tabs>
          <w:tab w:val="right" w:pos="9746" w:leader="dot"/>
        </w:tabs>
        <w:spacing w:after="30" w:before="70"/>
        <w:ind w:left="0"/>
      </w:pPr>
      <w:r>
        <w:rPr>
          <w:rFonts w:ascii="Calibri" w:cs="Calibri" w:eastAsia="Calibri" w:hAnsi="Calibri"/>
          <w:b/>
          <w:bCs/>
          <w:color w:val="0B4F4A"/>
          <w:sz w:val="21"/>
          <w:szCs w:val="21"/>
        </w:rPr>
        <w:t xml:space="preserve">6. Milestone Summary</w:t>
      </w:r>
      <w:r>
        <w:rPr>
          <w:rFonts w:ascii="Calibri" w:cs="Calibri" w:eastAsia="Calibri" w:hAnsi="Calibri"/>
          <w:color w:val="475569"/>
          <w:sz w:val="21"/>
          <w:szCs w:val="21"/>
        </w:rPr>
        <w:tab/>
        <w:t xml:space="preserve">12</w:t>
      </w:r>
    </w:p>
    <w:p>
      <w:pPr>
        <w:tabs>
          <w:tab w:val="right" w:pos="9746" w:leader="dot"/>
        </w:tabs>
        <w:spacing w:after="30" w:before="70"/>
        <w:ind w:left="0"/>
      </w:pPr>
      <w:r>
        <w:rPr>
          <w:rFonts w:ascii="Calibri" w:cs="Calibri" w:eastAsia="Calibri" w:hAnsi="Calibri"/>
          <w:b/>
          <w:bCs/>
          <w:color w:val="0B4F4A"/>
          <w:sz w:val="21"/>
          <w:szCs w:val="21"/>
        </w:rPr>
        <w:t xml:space="preserve">7. Decision Gates and the Cut List</w:t>
      </w:r>
      <w:r>
        <w:rPr>
          <w:rFonts w:ascii="Calibri" w:cs="Calibri" w:eastAsia="Calibri" w:hAnsi="Calibri"/>
          <w:color w:val="475569"/>
          <w:sz w:val="21"/>
          <w:szCs w:val="21"/>
        </w:rPr>
        <w:tab/>
        <w:t xml:space="preserve">13</w:t>
      </w:r>
    </w:p>
    <w:p>
      <w:pPr>
        <w:tabs>
          <w:tab w:val="right" w:pos="9746" w:leader="dot"/>
        </w:tabs>
        <w:spacing w:after="30" w:before="70"/>
        <w:ind w:left="0"/>
      </w:pPr>
      <w:r>
        <w:rPr>
          <w:rFonts w:ascii="Calibri" w:cs="Calibri" w:eastAsia="Calibri" w:hAnsi="Calibri"/>
          <w:b/>
          <w:bCs/>
          <w:color w:val="0B4F4A"/>
          <w:sz w:val="21"/>
          <w:szCs w:val="21"/>
        </w:rPr>
        <w:t xml:space="preserve">8. If the Deadline Is Earlier: Compressed Plans</w:t>
      </w:r>
      <w:r>
        <w:rPr>
          <w:rFonts w:ascii="Calibri" w:cs="Calibri" w:eastAsia="Calibri" w:hAnsi="Calibri"/>
          <w:color w:val="475569"/>
          <w:sz w:val="21"/>
          <w:szCs w:val="21"/>
        </w:rPr>
        <w:tab/>
        <w:t xml:space="preserve">13</w:t>
      </w:r>
    </w:p>
    <w:p>
      <w:pPr>
        <w:tabs>
          <w:tab w:val="right" w:pos="9746" w:leader="dot"/>
        </w:tabs>
        <w:spacing w:after="30" w:before="70"/>
        <w:ind w:left="0"/>
      </w:pPr>
      <w:r>
        <w:rPr>
          <w:rFonts w:ascii="Calibri" w:cs="Calibri" w:eastAsia="Calibri" w:hAnsi="Calibri"/>
          <w:b/>
          <w:bCs/>
          <w:color w:val="0B4F4A"/>
          <w:sz w:val="21"/>
          <w:szCs w:val="21"/>
        </w:rPr>
        <w:t xml:space="preserve">9. Weekly Health Dashboard</w:t>
      </w:r>
      <w:r>
        <w:rPr>
          <w:rFonts w:ascii="Calibri" w:cs="Calibri" w:eastAsia="Calibri" w:hAnsi="Calibri"/>
          <w:color w:val="475569"/>
          <w:sz w:val="21"/>
          <w:szCs w:val="21"/>
        </w:rPr>
        <w:tab/>
        <w:t xml:space="preserve">14</w:t>
      </w:r>
    </w:p>
    <w:p>
      <w:pPr>
        <w:tabs>
          <w:tab w:val="right" w:pos="9746" w:leader="dot"/>
        </w:tabs>
        <w:spacing w:after="30" w:before="70"/>
        <w:ind w:left="0"/>
      </w:pPr>
      <w:r>
        <w:rPr>
          <w:rFonts w:ascii="Calibri" w:cs="Calibri" w:eastAsia="Calibri" w:hAnsi="Calibri"/>
          <w:b/>
          <w:bCs/>
          <w:color w:val="0B4F4A"/>
          <w:sz w:val="21"/>
          <w:szCs w:val="21"/>
        </w:rPr>
        <w:t xml:space="preserve">10. Final Submission Checklist</w:t>
      </w:r>
      <w:r>
        <w:rPr>
          <w:rFonts w:ascii="Calibri" w:cs="Calibri" w:eastAsia="Calibri" w:hAnsi="Calibri"/>
          <w:color w:val="475569"/>
          <w:sz w:val="21"/>
          <w:szCs w:val="21"/>
        </w:rPr>
        <w:tab/>
        <w:t xml:space="preserve">14</w:t>
      </w:r>
    </w:p>
    <w:p>
      <w:r>
        <w:br w:type="page"/>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1. How to Use This Roadmap</w:t>
      </w:r>
    </w:p>
    <w:p>
      <w:pPr>
        <w:spacing w:after="120" w:before="0" w:line="276"/>
      </w:pPr>
      <w:r>
        <w:rPr>
          <w:rFonts w:ascii="Calibri" w:cs="Calibri" w:eastAsia="Calibri" w:hAnsi="Calibri"/>
          <w:sz w:val="21"/>
          <w:szCs w:val="21"/>
        </w:rPr>
        <w:t xml:space="preserve">This roadmap turns the Master Blueprint into a dated plan with named owners. It starts with a three-day </w:t>
      </w:r>
      <w:r>
        <w:rPr>
          <w:rFonts w:ascii="Calibri" w:cs="Calibri" w:eastAsia="Calibri" w:hAnsi="Calibri"/>
          <w:sz w:val="21"/>
          <w:szCs w:val="21"/>
        </w:rPr>
        <w:t xml:space="preserve">recovery sprint</w:t>
      </w:r>
      <w:r>
        <w:rPr>
          <w:rFonts w:ascii="Calibri" w:cs="Calibri" w:eastAsia="Calibri" w:hAnsi="Calibri"/>
          <w:sz w:val="21"/>
          <w:szCs w:val="21"/>
        </w:rPr>
        <w:t xml:space="preserve"> (Friday 16 to Sunday 18 October 2026), then runs twelve weeks from Monday 19 October 2026 to Sunday 10 January 2027. Each weekly card lists tasks by person, a team integration task, the deliverable, an </w:t>
      </w:r>
      <w:r>
        <w:rPr>
          <w:rFonts w:ascii="Calibri" w:cs="Calibri" w:eastAsia="Calibri" w:hAnsi="Calibri"/>
          <w:sz w:val="21"/>
          <w:szCs w:val="21"/>
        </w:rPr>
        <w:t xml:space="preserve">exit gate</w:t>
      </w:r>
      <w:r>
        <w:rPr>
          <w:rFonts w:ascii="Calibri" w:cs="Calibri" w:eastAsia="Calibri" w:hAnsi="Calibri"/>
          <w:sz w:val="21"/>
          <w:szCs w:val="21"/>
        </w:rPr>
        <w:t xml:space="preserve"> that must be true before the next week builds on it, the evidence to show the faculty mentor, and the main thing to watch for.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7867"/>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Symbol</w:t>
            </w:r>
          </w:p>
        </w:tc>
        <w:tc>
          <w:tcPr>
            <w:tcW w:type="dxa" w:w="786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Meaning</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 A, S</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Rishikesh, Aashritha Reddy, Shivaganesh</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MILESTONE</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tagged release with demo evidence, in Weeks 2, 4, 6, 8, 10 and 12</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Exit gate</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measurable condition. If it is red, the next week starts with fixing it, and the cut list in Section 7 is considered</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Hard gate</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The Week 6 gate: the project does not move on to confidence modelling until it is green</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ASSUMPTIONS TO CONFIRM WITH THE MENTOR THIS WEEK</w:t>
            </w:r>
          </w:p>
          <w:p>
            <w:pPr>
              <w:pStyle w:val="ListParagraph"/>
              <w:numPr>
                <w:ilvl w:val="0"/>
                <w:numId w:val="2"/>
              </w:numPr>
              <w:spacing w:after="50" w:line="264"/>
            </w:pPr>
            <w:r>
              <w:rPr>
                <w:rFonts w:ascii="Calibri" w:cs="Calibri" w:eastAsia="Calibri" w:hAnsi="Calibri"/>
                <w:sz w:val="20"/>
                <w:szCs w:val="20"/>
              </w:rPr>
              <w:t xml:space="preserve">The submission and final demo fall on or after Friday 8 January 2027. If earlier, use the compressed plans in Section 8.</w:t>
            </w:r>
          </w:p>
          <w:p>
            <w:pPr>
              <w:pStyle w:val="ListParagraph"/>
              <w:numPr>
                <w:ilvl w:val="0"/>
                <w:numId w:val="2"/>
              </w:numPr>
              <w:spacing w:after="50" w:line="264"/>
            </w:pPr>
            <w:r>
              <w:rPr>
                <w:rFonts w:ascii="Calibri" w:cs="Calibri" w:eastAsia="Calibri" w:hAnsi="Calibri"/>
                <w:sz w:val="20"/>
                <w:szCs w:val="20"/>
              </w:rPr>
              <w:t xml:space="preserve">Each member can give about 15 to 18 focused hours per week. If capacity is lower, apply the cut list early rather than late.</w:t>
            </w:r>
          </w:p>
          <w:p>
            <w:pPr>
              <w:pStyle w:val="ListParagraph"/>
              <w:numPr>
                <w:ilvl w:val="0"/>
                <w:numId w:val="2"/>
              </w:numPr>
              <w:spacing w:after="50" w:line="264"/>
            </w:pPr>
            <w:r>
              <w:rPr>
                <w:rFonts w:ascii="Calibri" w:cs="Calibri" w:eastAsia="Calibri" w:hAnsi="Calibri"/>
                <w:sz w:val="20"/>
                <w:szCs w:val="20"/>
              </w:rPr>
              <w:t xml:space="preserve">Six or more outside volunteers are available for labelling and the user study.</w:t>
            </w:r>
          </w:p>
          <w:p>
            <w:pPr>
              <w:pStyle w:val="ListParagraph"/>
              <w:numPr>
                <w:ilvl w:val="0"/>
                <w:numId w:val="2"/>
              </w:numPr>
              <w:spacing w:after="50" w:line="264"/>
            </w:pPr>
            <w:r>
              <w:rPr>
                <w:rFonts w:ascii="Calibri" w:cs="Calibri" w:eastAsia="Calibri" w:hAnsi="Calibri"/>
                <w:sz w:val="20"/>
                <w:szCs w:val="20"/>
              </w:rPr>
              <w:t xml:space="preserve">Access to a hosted LLM within a modest budget, or a local model on a laptop with a GPU, is available.</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2. Week 0: Recovery Sprint (16 to 18 October)</w:t>
      </w:r>
    </w:p>
    <w:p>
      <w:pPr>
        <w:spacing w:after="120" w:before="0" w:line="276"/>
      </w:pPr>
      <w:r>
        <w:rPr>
          <w:rFonts w:ascii="Calibri" w:cs="Calibri" w:eastAsia="Calibri" w:hAnsi="Calibri"/>
          <w:sz w:val="21"/>
          <w:szCs w:val="21"/>
        </w:rPr>
        <w:t xml:space="preserve">The aim is to stop the drift in three days and start Week 1 with a shared, honest picture. Time-box every step; the default when unsure is to rewrite against the new design rather than to patch.</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92"/>
        <w:gridCol w:w="5636"/>
        <w:gridCol w:w="2818"/>
      </w:tblGrid>
      <w:tr>
        <w:trPr>
          <w:cantSplit/>
          <w:tblHeader/>
        </w:trPr>
        <w:tc>
          <w:tcPr>
            <w:tcW w:type="dxa" w:w="12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Day</w:t>
            </w:r>
          </w:p>
        </w:tc>
        <w:tc>
          <w:tcPr>
            <w:tcW w:type="dxa" w:w="563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Activity</w:t>
            </w:r>
          </w:p>
        </w:tc>
        <w:tc>
          <w:tcPr>
            <w:tcW w:type="dxa" w:w="281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Output</w:t>
            </w:r>
          </w:p>
        </w:tc>
      </w:tr>
      <w:tr>
        <w:trPr>
          <w:cantSplit/>
        </w:trPr>
        <w:tc>
          <w:tcPr>
            <w:tcW w:type="dxa" w:w="12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Fri 16 Oct</w:t>
            </w:r>
          </w:p>
        </w:tc>
        <w:tc>
          <w:tcPr>
            <w:tcW w:type="dxa" w:w="56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2"/>
              </w:numPr>
              <w:spacing w:after="40" w:line="252"/>
            </w:pPr>
            <w:r>
              <w:rPr>
                <w:rFonts w:ascii="Calibri" w:cs="Calibri" w:eastAsia="Calibri" w:hAnsi="Calibri"/>
                <w:b w:val="false"/>
                <w:bCs w:val="false"/>
                <w:sz w:val="18"/>
                <w:szCs w:val="18"/>
              </w:rPr>
              <w:t xml:space="preserve">Each member lists everything that exists: code, notebooks, data, documents, designs, accounts</w:t>
            </w:r>
          </w:p>
          <w:p>
            <w:pPr>
              <w:pStyle w:val="ListParagraph"/>
              <w:numPr>
                <w:ilvl w:val="0"/>
                <w:numId w:val="2"/>
              </w:numPr>
              <w:spacing w:after="40" w:line="252"/>
            </w:pPr>
            <w:r>
              <w:rPr>
                <w:rFonts w:ascii="Calibri" w:cs="Calibri" w:eastAsia="Calibri" w:hAnsi="Calibri"/>
                <w:b w:val="false"/>
                <w:bCs w:val="false"/>
                <w:sz w:val="18"/>
                <w:szCs w:val="18"/>
              </w:rPr>
              <w:t xml:space="preserve">60-minute honest review: what works, what was abandoned, why the last attempt lost momentum</w:t>
            </w:r>
          </w:p>
        </w:tc>
        <w:tc>
          <w:tcPr>
            <w:tcW w:type="dxa" w:w="28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Shared inventory sheet and a short "what went wrong" list written without blame</w:t>
            </w:r>
          </w:p>
        </w:tc>
      </w:tr>
      <w:tr>
        <w:trPr>
          <w:cantSplit/>
        </w:trPr>
        <w:tc>
          <w:tcPr>
            <w:tcW w:type="dxa" w:w="12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Sat 17 Oct</w:t>
            </w:r>
          </w:p>
        </w:tc>
        <w:tc>
          <w:tcPr>
            <w:tcW w:type="dxa" w:w="563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pStyle w:val="ListParagraph"/>
              <w:numPr>
                <w:ilvl w:val="0"/>
                <w:numId w:val="2"/>
              </w:numPr>
              <w:spacing w:after="40" w:line="252"/>
            </w:pPr>
            <w:r>
              <w:rPr>
                <w:rFonts w:ascii="Calibri" w:cs="Calibri" w:eastAsia="Calibri" w:hAnsi="Calibri"/>
                <w:b w:val="false"/>
                <w:bCs w:val="false"/>
                <w:sz w:val="18"/>
                <w:szCs w:val="18"/>
              </w:rPr>
              <w:t xml:space="preserve">Classify each item as keep, rewrite or drop using the audit table below</w:t>
            </w:r>
          </w:p>
          <w:p>
            <w:pPr>
              <w:pStyle w:val="ListParagraph"/>
              <w:numPr>
                <w:ilvl w:val="0"/>
                <w:numId w:val="2"/>
              </w:numPr>
              <w:spacing w:after="40" w:line="252"/>
            </w:pPr>
            <w:r>
              <w:rPr>
                <w:rFonts w:ascii="Calibri" w:cs="Calibri" w:eastAsia="Calibri" w:hAnsi="Calibri"/>
                <w:b w:val="false"/>
                <w:bCs w:val="false"/>
                <w:sz w:val="18"/>
                <w:szCs w:val="18"/>
              </w:rPr>
              <w:t xml:space="preserve">Read the Master Blueprint together; list objections and questions</w:t>
            </w:r>
          </w:p>
          <w:p>
            <w:pPr>
              <w:pStyle w:val="ListParagraph"/>
              <w:numPr>
                <w:ilvl w:val="0"/>
                <w:numId w:val="2"/>
              </w:numPr>
              <w:spacing w:after="40" w:line="252"/>
            </w:pPr>
            <w:r>
              <w:rPr>
                <w:rFonts w:ascii="Calibri" w:cs="Calibri" w:eastAsia="Calibri" w:hAnsi="Calibri"/>
                <w:b w:val="false"/>
                <w:bCs w:val="false"/>
                <w:sz w:val="18"/>
                <w:szCs w:val="18"/>
              </w:rPr>
              <w:t xml:space="preserve">Each member states weekly hours, exam dates and travel</w:t>
            </w:r>
          </w:p>
        </w:tc>
        <w:tc>
          <w:tcPr>
            <w:tcW w:type="dxa" w:w="281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Decision log, objection list and a capacity table</w:t>
            </w:r>
          </w:p>
        </w:tc>
      </w:tr>
      <w:tr>
        <w:trPr>
          <w:cantSplit/>
        </w:trPr>
        <w:tc>
          <w:tcPr>
            <w:tcW w:type="dxa" w:w="129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Sun 18 Oct</w:t>
            </w:r>
          </w:p>
        </w:tc>
        <w:tc>
          <w:tcPr>
            <w:tcW w:type="dxa" w:w="563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pStyle w:val="ListParagraph"/>
              <w:numPr>
                <w:ilvl w:val="0"/>
                <w:numId w:val="2"/>
              </w:numPr>
              <w:spacing w:after="40" w:line="252"/>
            </w:pPr>
            <w:r>
              <w:rPr>
                <w:rFonts w:ascii="Calibri" w:cs="Calibri" w:eastAsia="Calibri" w:hAnsi="Calibri"/>
                <w:b w:val="false"/>
                <w:bCs w:val="false"/>
                <w:sz w:val="18"/>
                <w:szCs w:val="18"/>
              </w:rPr>
              <w:t xml:space="preserve">Create the new repository and board, protect main, add the definition of done</w:t>
            </w:r>
          </w:p>
          <w:p>
            <w:pPr>
              <w:pStyle w:val="ListParagraph"/>
              <w:numPr>
                <w:ilvl w:val="0"/>
                <w:numId w:val="2"/>
              </w:numPr>
              <w:spacing w:after="40" w:line="252"/>
            </w:pPr>
            <w:r>
              <w:rPr>
                <w:rFonts w:ascii="Calibri" w:cs="Calibri" w:eastAsia="Calibri" w:hAnsi="Calibri"/>
                <w:b w:val="false"/>
                <w:bCs w:val="false"/>
                <w:sz w:val="18"/>
                <w:szCs w:val="18"/>
              </w:rPr>
              <w:t xml:space="preserve">Book the mentor meeting for Week 1</w:t>
            </w:r>
          </w:p>
          <w:p>
            <w:pPr>
              <w:pStyle w:val="ListParagraph"/>
              <w:numPr>
                <w:ilvl w:val="0"/>
                <w:numId w:val="2"/>
              </w:numPr>
              <w:spacing w:after="40" w:line="252"/>
            </w:pPr>
            <w:r>
              <w:rPr>
                <w:rFonts w:ascii="Calibri" w:cs="Calibri" w:eastAsia="Calibri" w:hAnsi="Calibri"/>
                <w:b w:val="false"/>
                <w:bCs w:val="false"/>
                <w:sz w:val="18"/>
                <w:szCs w:val="18"/>
              </w:rPr>
              <w:t xml:space="preserve">Agree meeting rhythm and communication channels</w:t>
            </w:r>
          </w:p>
        </w:tc>
        <w:tc>
          <w:tcPr>
            <w:tcW w:type="dxa" w:w="281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Repository, board and a one-page recovery report</w:t>
            </w:r>
          </w:p>
        </w:tc>
      </w:tr>
    </w:tbl>
    <w:p>
      <w:pPr>
        <w:pStyle w:val="Heading2"/>
        <w:keepNext/>
        <w:spacing w:after="100" w:before="240"/>
      </w:pPr>
      <w:r>
        <w:rPr>
          <w:rFonts w:ascii="Calibri" w:cs="Calibri" w:eastAsia="Calibri" w:hAnsi="Calibri"/>
          <w:b/>
          <w:bCs/>
          <w:color w:val="0F766E"/>
          <w:sz w:val="25"/>
          <w:szCs w:val="25"/>
        </w:rPr>
        <w:t xml:space="preserve">2.1 Audit table (fill in on Saturday)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8"/>
        <w:gridCol w:w="3992"/>
        <w:gridCol w:w="1996"/>
        <w:gridCol w:w="1410"/>
      </w:tblGrid>
      <w:tr>
        <w:trPr>
          <w:cantSplit/>
          <w:tblHeader/>
        </w:trPr>
        <w:tc>
          <w:tcPr>
            <w:tcW w:type="dxa" w:w="234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Component</w:t>
            </w:r>
          </w:p>
        </w:tc>
        <w:tc>
          <w:tcPr>
            <w:tcW w:type="dxa" w:w="399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Question to ask</w:t>
            </w:r>
          </w:p>
        </w:tc>
        <w:tc>
          <w:tcPr>
            <w:tcW w:type="dxa" w:w="199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Decision</w:t>
            </w:r>
          </w:p>
        </w:tc>
        <w:tc>
          <w:tcPr>
            <w:tcW w:type="dxa" w:w="141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Owner</w:t>
            </w:r>
          </w:p>
        </w:tc>
      </w:tr>
      <w:tr>
        <w:trPr>
          <w:cantSplit/>
        </w:trPr>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Frontend code and designs</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Does it match the three-role, three-lane design? Is it typed and tested?</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Keep, rewrite or drop</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Backend, schema and auth</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Does it fit the data model in Blueprint Section 10?</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Keep, rewrite or drop</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Datasets downloaded</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Is the licence clear? Does it have resolution text?</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Keep or replace</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Knowledge-base articles</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Do they follow the template and have verified facts?</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Keep after review</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Models and notebooks</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Reproducible from a command? Trained on clean splits?</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Keep, rewrite or drop</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Documents and reports</w:t>
            </w:r>
          </w:p>
        </w:tc>
        <w:tc>
          <w:tcPr>
            <w:tcW w:type="dxa" w:w="399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Consistent with Version 2 scope and honesty rules?</w:t>
            </w:r>
          </w:p>
        </w:tc>
        <w:tc>
          <w:tcPr>
            <w:tcW w:type="dxa" w:w="199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Reuse text or replace</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Accounts, keys, budget</w:t>
            </w:r>
          </w:p>
        </w:tc>
        <w:tc>
          <w:tcPr>
            <w:tcW w:type="dxa" w:w="399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Which LLM provider, who pays, what limit?</w:t>
            </w:r>
          </w:p>
        </w:tc>
        <w:tc>
          <w:tcPr>
            <w:tcW w:type="dxa" w:w="199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Decide in Week 1</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bl>
    <w:p>
      <w:pPr>
        <w:pStyle w:val="Heading2"/>
        <w:keepNext/>
        <w:spacing w:after="100" w:before="240"/>
      </w:pPr>
      <w:r>
        <w:rPr>
          <w:rFonts w:ascii="Calibri" w:cs="Calibri" w:eastAsia="Calibri" w:hAnsi="Calibri"/>
          <w:b/>
          <w:bCs/>
          <w:color w:val="0F766E"/>
          <w:sz w:val="25"/>
          <w:szCs w:val="25"/>
        </w:rPr>
        <w:t xml:space="preserve">2.2 Capacity check</w:t>
      </w:r>
    </w:p>
    <w:p>
      <w:pPr>
        <w:spacing w:after="120" w:before="0" w:line="276"/>
      </w:pPr>
      <w:r>
        <w:rPr>
          <w:rFonts w:ascii="Calibri" w:cs="Calibri" w:eastAsia="Calibri" w:hAnsi="Calibri"/>
          <w:sz w:val="21"/>
          <w:szCs w:val="21"/>
        </w:rPr>
        <w:t xml:space="preserve">Three members at about 15 to 18 hours a week give roughly 540 to 650 hours across twelve weeks. The plan below assumes the low end. Write each person's real figure and known busy weeks next to the weekly cards; Weeks 10 and 11 fall over the year-end period and are deliberately lighter.</w:t>
      </w: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3. The Plan at a Glance</w:t>
      </w:r>
    </w:p>
    <w:p>
      <w:pPr>
        <w:keepNext/>
        <w:spacing w:after="60" w:before="120"/>
        <w:jc w:val="center"/>
      </w:pPr>
      <w:r>
        <w:drawing>
          <wp:inline distT="0" distB="0" distL="0" distR="0">
            <wp:extent cx="5905500" cy="2562225"/>
            <wp:effectExtent t="0" r="0" b="0" l="0"/>
            <wp:docPr id="1" name="Figure 1. Workstreams across Week 0 and Weeks 1 to 12. Diamonds mark milestones." descr="Figure 1. Workstreams across Week 0 and Weeks 1 to 12. Diamonds mark milestones." title="Figure 1. Workstreams across Week 0 and Weeks 1 to 12. Diamonds mark milest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62225"/>
                    </a:xfrm>
                    <a:prstGeom prst="rect">
                      <a:avLst/>
                    </a:prstGeom>
                  </pic:spPr>
                </pic:pic>
              </a:graphicData>
            </a:graphic>
          </wp:inline>
        </w:drawing>
      </w:r>
    </w:p>
    <w:p>
      <w:pPr>
        <w:spacing w:after="200"/>
        <w:jc w:val="center"/>
      </w:pPr>
      <w:r>
        <w:rPr>
          <w:rFonts w:ascii="Calibri" w:cs="Calibri" w:eastAsia="Calibri" w:hAnsi="Calibri"/>
          <w:i/>
          <w:iCs/>
          <w:color w:val="475569"/>
          <w:sz w:val="18"/>
          <w:szCs w:val="18"/>
        </w:rPr>
        <w:t xml:space="preserve">Figure 1. Workstreams across Week 0 and Weeks 1 to 12. Diamonds mark milestones.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939"/>
        <w:gridCol w:w="4227"/>
        <w:gridCol w:w="2701"/>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Phase</w:t>
            </w:r>
          </w:p>
        </w:tc>
        <w:tc>
          <w:tcPr>
            <w:tcW w:type="dxa" w:w="93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Weeks</w:t>
            </w:r>
          </w:p>
        </w:tc>
        <w:tc>
          <w:tcPr>
            <w:tcW w:type="dxa" w:w="422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Goal</w:t>
            </w:r>
          </w:p>
        </w:tc>
        <w:tc>
          <w:tcPr>
            <w:tcW w:type="dxa" w:w="270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Done when</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 Foundations and data</w:t>
            </w:r>
          </w:p>
        </w:tc>
        <w:tc>
          <w:tcPr>
            <w:tcW w:type="dxa" w:w="9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 to 3</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running skeleton, the evaluation spine, the knowledge base and a frozen benchmark</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Benchmark v1 hashed, pre-registration tagged, roles and tickets working</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2 Pipeline</w:t>
            </w:r>
          </w:p>
        </w:tc>
        <w:tc>
          <w:tcPr>
            <w:tcW w:type="dxa" w:w="93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 to 6</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Routing, hybrid retrieval, cited drafts, claim checking, full pipeline</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Hard gate green: retrieval, valid drafts, audit agreement, reviewers confirmed</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3 Confidence and lanes</w:t>
            </w:r>
          </w:p>
        </w:tc>
        <w:tc>
          <w:tcPr>
            <w:tcW w:type="dxa" w:w="9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7 to 9</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Human labels, signals, calibrated model, risk-controlled thresholds, three lanes, workbench</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Sealed test set, 600 labels, working lanes</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4 Evaluate and study</w:t>
            </w:r>
          </w:p>
        </w:tc>
        <w:tc>
          <w:tcPr>
            <w:tcW w:type="dxa" w:w="93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 to 11</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locked evaluation, ablations, shift, red-team, user study</w:t>
            </w:r>
          </w:p>
        </w:tc>
        <w:tc>
          <w:tcPr>
            <w:tcW w:type="dxa" w:w="270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All results from one command, hypothesis decisions recorded</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5 Finish</w:t>
            </w:r>
          </w:p>
        </w:tc>
        <w:tc>
          <w:tcPr>
            <w:tcW w:type="dxa" w:w="93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 to 12</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Report, datasheet, model card, demo, release</w:t>
            </w:r>
          </w:p>
        </w:tc>
        <w:tc>
          <w:tcPr>
            <w:tcW w:type="dxa" w:w="270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v1.0 tag, report, video, signed checklist</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4. Operating Rhythm and Working Rules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61"/>
        <w:gridCol w:w="6341"/>
        <w:gridCol w:w="1644"/>
      </w:tblGrid>
      <w:tr>
        <w:trPr>
          <w:cantSplit/>
          <w:tblHeader/>
        </w:trPr>
        <w:tc>
          <w:tcPr>
            <w:tcW w:type="dxa" w:w="176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When</w:t>
            </w:r>
          </w:p>
        </w:tc>
        <w:tc>
          <w:tcPr>
            <w:tcW w:type="dxa" w:w="634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What</w:t>
            </w:r>
          </w:p>
        </w:tc>
        <w:tc>
          <w:tcPr>
            <w:tcW w:type="dxa" w:w="164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Length</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Daily</w:t>
            </w:r>
          </w:p>
        </w:tc>
        <w:tc>
          <w:tcPr>
            <w:tcW w:type="dxa" w:w="6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Async check-in in the team chat: done yesterday, doing today, blocked</w:t>
            </w:r>
          </w:p>
        </w:tc>
        <w:tc>
          <w:tcPr>
            <w:tcW w:type="dxa" w:w="16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 minutes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Monday</w:t>
            </w:r>
          </w:p>
        </w:tc>
        <w:tc>
          <w:tcPr>
            <w:tcW w:type="dxa" w:w="63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Planning: confirm the week's card, assign owners, spot dependencies</w:t>
            </w:r>
          </w:p>
        </w:tc>
        <w:tc>
          <w:tcPr>
            <w:tcW w:type="dxa" w:w="16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30 minutes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Wednesday</w:t>
            </w:r>
          </w:p>
        </w:tc>
        <w:tc>
          <w:tcPr>
            <w:tcW w:type="dxa" w:w="6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Mid-week sync: unblock, early warning on any slip</w:t>
            </w:r>
          </w:p>
        </w:tc>
        <w:tc>
          <w:tcPr>
            <w:tcW w:type="dxa" w:w="16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15 minutes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Friday</w:t>
            </w:r>
          </w:p>
        </w:tc>
        <w:tc>
          <w:tcPr>
            <w:tcW w:type="dxa" w:w="634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Demo of what works, retrospective, update the logbook and board</w:t>
            </w:r>
          </w:p>
        </w:tc>
        <w:tc>
          <w:tcPr>
            <w:tcW w:type="dxa" w:w="164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45 minutes</w:t>
            </w:r>
          </w:p>
        </w:tc>
      </w:tr>
      <w:tr>
        <w:trPr>
          <w:cantSplit/>
        </w:trPr>
        <w:tc>
          <w:tcPr>
            <w:tcW w:type="dxa" w:w="1761"/>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Every second week</w:t>
            </w:r>
          </w:p>
        </w:tc>
        <w:tc>
          <w:tcPr>
            <w:tcW w:type="dxa" w:w="634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Mentor meeting with the milestone evidence</w:t>
            </w:r>
          </w:p>
        </w:tc>
        <w:tc>
          <w:tcPr>
            <w:tcW w:type="dxa" w:w="164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30 minutes</w:t>
            </w:r>
          </w:p>
        </w:tc>
      </w:tr>
    </w:tbl>
    <w:p>
      <w:pPr>
        <w:pStyle w:val="Heading2"/>
        <w:keepNext/>
        <w:spacing w:after="100" w:before="240"/>
      </w:pPr>
      <w:r>
        <w:rPr>
          <w:rFonts w:ascii="Calibri" w:cs="Calibri" w:eastAsia="Calibri" w:hAnsi="Calibri"/>
          <w:b/>
          <w:bCs/>
          <w:color w:val="0F766E"/>
          <w:sz w:val="25"/>
          <w:szCs w:val="25"/>
        </w:rPr>
        <w:t xml:space="preserve">4.1 Rules that keep the project on track</w:t>
      </w:r>
    </w:p>
    <w:p>
      <w:pPr>
        <w:pStyle w:val="ListParagraph"/>
        <w:numPr>
          <w:ilvl w:val="0"/>
          <w:numId w:val="3"/>
        </w:numPr>
        <w:spacing w:after="70" w:before="0" w:line="270"/>
      </w:pPr>
      <w:r>
        <w:rPr>
          <w:rFonts w:ascii="Calibri" w:cs="Calibri" w:eastAsia="Calibri" w:hAnsi="Calibri"/>
          <w:b/>
          <w:bCs/>
          <w:sz w:val="21"/>
          <w:szCs w:val="21"/>
        </w:rPr>
        <w:t xml:space="preserve">Work-in-progress limit:</w:t>
      </w:r>
      <w:r>
        <w:rPr>
          <w:rFonts w:ascii="Calibri" w:cs="Calibri" w:eastAsia="Calibri" w:hAnsi="Calibri"/>
          <w:sz w:val="21"/>
          <w:szCs w:val="21"/>
        </w:rPr>
        <w:t xml:space="preserve"> at most two open items per person on the board.</w:t>
      </w:r>
    </w:p>
    <w:p>
      <w:pPr>
        <w:pStyle w:val="ListParagraph"/>
        <w:numPr>
          <w:ilvl w:val="0"/>
          <w:numId w:val="3"/>
        </w:numPr>
        <w:spacing w:after="70" w:before="0" w:line="270"/>
      </w:pPr>
      <w:r>
        <w:rPr>
          <w:rFonts w:ascii="Calibri" w:cs="Calibri" w:eastAsia="Calibri" w:hAnsi="Calibri"/>
          <w:b/>
          <w:bCs/>
          <w:sz w:val="21"/>
          <w:szCs w:val="21"/>
        </w:rPr>
        <w:t xml:space="preserve">Two-day rule:</w:t>
      </w:r>
      <w:r>
        <w:rPr>
          <w:rFonts w:ascii="Calibri" w:cs="Calibri" w:eastAsia="Calibri" w:hAnsi="Calibri"/>
          <w:sz w:val="21"/>
          <w:szCs w:val="21"/>
        </w:rPr>
        <w:t xml:space="preserve"> any task slipping two days is raised at once, not at the next meeting.</w:t>
      </w:r>
    </w:p>
    <w:p>
      <w:pPr>
        <w:pStyle w:val="ListParagraph"/>
        <w:numPr>
          <w:ilvl w:val="0"/>
          <w:numId w:val="3"/>
        </w:numPr>
        <w:spacing w:after="70" w:before="0" w:line="270"/>
      </w:pPr>
      <w:r>
        <w:rPr>
          <w:rFonts w:ascii="Calibri" w:cs="Calibri" w:eastAsia="Calibri" w:hAnsi="Calibri"/>
          <w:b/>
          <w:bCs/>
          <w:sz w:val="21"/>
          <w:szCs w:val="21"/>
        </w:rPr>
        <w:t xml:space="preserve">Three-day rule:</w:t>
      </w:r>
      <w:r>
        <w:rPr>
          <w:rFonts w:ascii="Calibri" w:cs="Calibri" w:eastAsia="Calibri" w:hAnsi="Calibri"/>
          <w:sz w:val="21"/>
          <w:szCs w:val="21"/>
        </w:rPr>
        <w:t xml:space="preserve"> a milestone slipping three days triggers the cut list.</w:t>
      </w:r>
    </w:p>
    <w:p>
      <w:pPr>
        <w:pStyle w:val="ListParagraph"/>
        <w:numPr>
          <w:ilvl w:val="0"/>
          <w:numId w:val="3"/>
        </w:numPr>
        <w:spacing w:after="70" w:before="0" w:line="270"/>
      </w:pPr>
      <w:r>
        <w:rPr>
          <w:rFonts w:ascii="Calibri" w:cs="Calibri" w:eastAsia="Calibri" w:hAnsi="Calibri"/>
          <w:b/>
          <w:bCs/>
          <w:sz w:val="21"/>
          <w:szCs w:val="21"/>
        </w:rPr>
        <w:t xml:space="preserve">Second pair of eyes:</w:t>
      </w:r>
      <w:r>
        <w:rPr>
          <w:rFonts w:ascii="Calibri" w:cs="Calibri" w:eastAsia="Calibri" w:hAnsi="Calibri"/>
          <w:sz w:val="21"/>
          <w:szCs w:val="21"/>
        </w:rPr>
        <w:t xml:space="preserve"> every machine-learning result is reproduced by a second member before it is reported.</w:t>
      </w:r>
    </w:p>
    <w:p>
      <w:pPr>
        <w:pStyle w:val="ListParagraph"/>
        <w:numPr>
          <w:ilvl w:val="0"/>
          <w:numId w:val="3"/>
        </w:numPr>
        <w:spacing w:after="70" w:before="0" w:line="270"/>
      </w:pPr>
      <w:r>
        <w:rPr>
          <w:rFonts w:ascii="Calibri" w:cs="Calibri" w:eastAsia="Calibri" w:hAnsi="Calibri"/>
          <w:b/>
          <w:bCs/>
          <w:sz w:val="21"/>
          <w:szCs w:val="21"/>
        </w:rPr>
        <w:t xml:space="preserve">Parking lot:</w:t>
      </w:r>
      <w:r>
        <w:rPr>
          <w:rFonts w:ascii="Calibri" w:cs="Calibri" w:eastAsia="Calibri" w:hAnsi="Calibri"/>
          <w:sz w:val="21"/>
          <w:szCs w:val="21"/>
        </w:rPr>
        <w:t xml:space="preserve"> new ideas go on a list and are considered only at the Friday retrospective.</w:t>
      </w:r>
    </w:p>
    <w:p>
      <w:pPr>
        <w:pStyle w:val="ListParagraph"/>
        <w:numPr>
          <w:ilvl w:val="0"/>
          <w:numId w:val="3"/>
        </w:numPr>
        <w:spacing w:after="70" w:before="0" w:line="270"/>
      </w:pPr>
      <w:r>
        <w:rPr>
          <w:rFonts w:ascii="Calibri" w:cs="Calibri" w:eastAsia="Calibri" w:hAnsi="Calibri"/>
          <w:b/>
          <w:bCs/>
          <w:sz w:val="21"/>
          <w:szCs w:val="21"/>
        </w:rPr>
        <w:t xml:space="preserve">Written decisions:</w:t>
      </w:r>
      <w:r>
        <w:rPr>
          <w:rFonts w:ascii="Calibri" w:cs="Calibri" w:eastAsia="Calibri" w:hAnsi="Calibri"/>
          <w:sz w:val="21"/>
          <w:szCs w:val="21"/>
        </w:rPr>
        <w:t xml:space="preserve"> every major choice gets a short architecture decision record.</w:t>
      </w:r>
    </w:p>
    <w:p>
      <w:pPr>
        <w:pStyle w:val="ListParagraph"/>
        <w:numPr>
          <w:ilvl w:val="0"/>
          <w:numId w:val="3"/>
        </w:numPr>
        <w:spacing w:after="70" w:before="0" w:line="270"/>
      </w:pPr>
      <w:r>
        <w:rPr>
          <w:rFonts w:ascii="Calibri" w:cs="Calibri" w:eastAsia="Calibri" w:hAnsi="Calibri"/>
          <w:b/>
          <w:bCs/>
          <w:sz w:val="21"/>
          <w:szCs w:val="21"/>
        </w:rPr>
        <w:t xml:space="preserve">Status colour:</w:t>
      </w:r>
      <w:r>
        <w:rPr>
          <w:rFonts w:ascii="Calibri" w:cs="Calibri" w:eastAsia="Calibri" w:hAnsi="Calibri"/>
          <w:sz w:val="21"/>
          <w:szCs w:val="21"/>
        </w:rPr>
        <w:t xml:space="preserve"> each Friday every workstream is marked green, amber or red on the board.</w:t>
      </w:r>
    </w:p>
    <w:p>
      <w:pPr>
        <w:pStyle w:val="Heading2"/>
        <w:keepNext/>
        <w:spacing w:after="100" w:before="240"/>
      </w:pPr>
      <w:r>
        <w:rPr>
          <w:rFonts w:ascii="Calibri" w:cs="Calibri" w:eastAsia="Calibri" w:hAnsi="Calibri"/>
          <w:b/>
          <w:bCs/>
          <w:color w:val="0F766E"/>
          <w:sz w:val="25"/>
          <w:szCs w:val="25"/>
        </w:rPr>
        <w:t xml:space="preserve">4.2 Git and release practice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9"/>
        <w:gridCol w:w="7867"/>
      </w:tblGrid>
      <w:tr>
        <w:trPr>
          <w:cantSplit/>
          <w:tblHeader/>
        </w:trPr>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Item</w:t>
            </w:r>
          </w:p>
        </w:tc>
        <w:tc>
          <w:tcPr>
            <w:tcW w:type="dxa" w:w="786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Rule</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Branches</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Short-lived branches named </w:t>
            </w:r>
            <w:r>
              <w:rPr>
                <w:rFonts w:ascii="Consolas" w:cs="Consolas" w:eastAsia="Consolas" w:hAnsi="Consolas"/>
                <w:b w:val="false"/>
                <w:bCs w:val="false"/>
                <w:color w:val="0B4F4A"/>
                <w:sz w:val="16"/>
                <w:szCs w:val="16"/>
              </w:rPr>
              <w:t xml:space="preserve">feat/</w:t>
            </w:r>
            <w:r>
              <w:rPr>
                <w:rFonts w:ascii="Calibri" w:cs="Calibri" w:eastAsia="Calibri" w:hAnsi="Calibri"/>
                <w:b w:val="false"/>
                <w:bCs w:val="false"/>
                <w:sz w:val="18"/>
                <w:szCs w:val="18"/>
              </w:rPr>
              <w:t xml:space="preserve">, </w:t>
            </w:r>
            <w:r>
              <w:rPr>
                <w:rFonts w:ascii="Consolas" w:cs="Consolas" w:eastAsia="Consolas" w:hAnsi="Consolas"/>
                <w:b w:val="false"/>
                <w:bCs w:val="false"/>
                <w:color w:val="0B4F4A"/>
                <w:sz w:val="16"/>
                <w:szCs w:val="16"/>
              </w:rPr>
              <w:t xml:space="preserve">fix/</w:t>
            </w:r>
            <w:r>
              <w:rPr>
                <w:rFonts w:ascii="Calibri" w:cs="Calibri" w:eastAsia="Calibri" w:hAnsi="Calibri"/>
                <w:b w:val="false"/>
                <w:bCs w:val="false"/>
                <w:sz w:val="18"/>
                <w:szCs w:val="18"/>
              </w:rPr>
              <w:t xml:space="preserve">, </w:t>
            </w:r>
            <w:r>
              <w:rPr>
                <w:rFonts w:ascii="Consolas" w:cs="Consolas" w:eastAsia="Consolas" w:hAnsi="Consolas"/>
                <w:b w:val="false"/>
                <w:bCs w:val="false"/>
                <w:color w:val="0B4F4A"/>
                <w:sz w:val="16"/>
                <w:szCs w:val="16"/>
              </w:rPr>
              <w:t xml:space="preserve">exp/</w:t>
            </w:r>
            <w:r>
              <w:rPr>
                <w:rFonts w:ascii="Calibri" w:cs="Calibri" w:eastAsia="Calibri" w:hAnsi="Calibri"/>
                <w:b w:val="false"/>
                <w:bCs w:val="false"/>
                <w:sz w:val="18"/>
                <w:szCs w:val="18"/>
              </w:rPr>
              <w:t xml:space="preserve">; main is protected from Week 2</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Pull requests</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Under about 400 changed lines, one reviewer from another area, CI green before merge</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Commits</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Conventional messages; link the experiment id for any model change</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Tags</w:t>
            </w:r>
          </w:p>
        </w:tc>
        <w:tc>
          <w:tcPr>
            <w:tcW w:type="dxa" w:w="786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v0.1 (Week 2), v0.2 (Week 4), v0.3 (Week 6), v0.4 (Week 8), v0.9 (Week 10), v1.0 (Week 12)</w:t>
            </w:r>
          </w:p>
        </w:tc>
      </w:tr>
      <w:tr>
        <w:trPr>
          <w:cantSplit/>
        </w:trPr>
        <w:tc>
          <w:tcPr>
            <w:tcW w:type="dxa" w:w="1879"/>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Data</w:t>
            </w:r>
          </w:p>
        </w:tc>
        <w:tc>
          <w:tcPr>
            <w:tcW w:type="dxa" w:w="786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Benchmark files are hashed; the hash is recorded in each experiment; the locked test set is read only through the evaluation package</w:t>
            </w:r>
          </w:p>
        </w:tc>
      </w:tr>
    </w:tbl>
    <w:p>
      <w:pPr>
        <w:pStyle w:val="Heading1"/>
        <w:keepNext/>
        <w:pageBreakBefore/>
        <w:pBdr>
          <w:bottom w:val="single" w:color="0F766E" w:sz="8" w:space="4"/>
        </w:pBdr>
        <w:spacing w:after="140" w:before="360"/>
      </w:pPr>
      <w:r>
        <w:rPr>
          <w:rFonts w:ascii="Calibri" w:cs="Calibri" w:eastAsia="Calibri" w:hAnsi="Calibri"/>
          <w:b/>
          <w:bCs/>
          <w:color w:val="0B4F4A"/>
          <w:sz w:val="32"/>
          <w:szCs w:val="32"/>
        </w:rPr>
        <w:t xml:space="preserve">5. Weekly Plan</w:t>
      </w:r>
    </w:p>
    <w:p>
      <w:pPr>
        <w:pStyle w:val="Heading2"/>
        <w:keepNext/>
        <w:spacing w:after="100" w:before="240"/>
      </w:pPr>
      <w:r>
        <w:rPr>
          <w:rFonts w:ascii="Calibri" w:cs="Calibri" w:eastAsia="Calibri" w:hAnsi="Calibri"/>
          <w:b/>
          <w:bCs/>
          <w:color w:val="0F766E"/>
          <w:sz w:val="25"/>
          <w:szCs w:val="25"/>
        </w:rPr>
        <w:t xml:space="preserve">Phase 1: Foundations and Data</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1  |  19 to 25 Oct  |  Foundations, decisions and the evaluation spine</w:t>
            </w:r>
          </w:p>
          <w:p>
            <w:r>
              <w:rPr>
                <w:rFonts w:ascii="Calibri" w:cs="Calibri" w:eastAsia="Calibri" w:hAnsi="Calibri"/>
                <w:color w:val="D1FAE5"/>
                <w:sz w:val="17"/>
                <w:szCs w:val="17"/>
              </w:rPr>
              <w:t xml:space="preserve">R: repo, stack, contract  |  A: UI skeleton, wireframes  |  S: data decisions, metrics spine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Create the monorepo from Blueprint Appendix B; Docker Compose with Postgres, pgvector, API and web</w:t>
            </w:r>
          </w:p>
          <w:p>
            <w:pPr>
              <w:pStyle w:val="ListParagraph"/>
              <w:numPr>
                <w:ilvl w:val="0"/>
                <w:numId w:val="2"/>
              </w:numPr>
              <w:spacing w:after="40" w:line="252"/>
            </w:pPr>
            <w:r>
              <w:rPr>
                <w:rFonts w:ascii="Calibri" w:cs="Calibri" w:eastAsia="Calibri" w:hAnsi="Calibri"/>
                <w:sz w:val="18"/>
                <w:szCs w:val="18"/>
              </w:rPr>
              <w:t xml:space="preserve">GitHub Actions for lint, type check and tests; protect main</w:t>
            </w:r>
          </w:p>
          <w:p>
            <w:pPr>
              <w:pStyle w:val="ListParagraph"/>
              <w:numPr>
                <w:ilvl w:val="0"/>
                <w:numId w:val="2"/>
              </w:numPr>
              <w:spacing w:after="40" w:line="252"/>
            </w:pPr>
            <w:r>
              <w:rPr>
                <w:rFonts w:ascii="Calibri" w:cs="Calibri" w:eastAsia="Calibri" w:hAnsi="Calibri"/>
                <w:sz w:val="18"/>
                <w:szCs w:val="18"/>
              </w:rPr>
              <w:t xml:space="preserve">FastAPI skeleton with health route; draft the OpenAPI contract for tickets, drafts and reviews</w:t>
            </w:r>
          </w:p>
          <w:p>
            <w:pPr>
              <w:pStyle w:val="ListParagraph"/>
              <w:numPr>
                <w:ilvl w:val="0"/>
                <w:numId w:val="2"/>
              </w:numPr>
              <w:spacing w:after="40" w:line="252"/>
            </w:pPr>
            <w:r>
              <w:rPr>
                <w:rFonts w:ascii="Calibri" w:cs="Calibri" w:eastAsia="Calibri" w:hAnsi="Calibri"/>
                <w:sz w:val="18"/>
                <w:szCs w:val="18"/>
              </w:rPr>
              <w:t xml:space="preserve">LLM provider interface with a response cache; estimate API budget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Vite, React and TypeScript skeleton with routing for three roles</w:t>
            </w:r>
          </w:p>
          <w:p>
            <w:pPr>
              <w:pStyle w:val="ListParagraph"/>
              <w:numPr>
                <w:ilvl w:val="0"/>
                <w:numId w:val="2"/>
              </w:numPr>
              <w:spacing w:after="40" w:line="252"/>
            </w:pPr>
            <w:r>
              <w:rPr>
                <w:rFonts w:ascii="Calibri" w:cs="Calibri" w:eastAsia="Calibri" w:hAnsi="Calibri"/>
                <w:sz w:val="18"/>
                <w:szCs w:val="18"/>
              </w:rPr>
              <w:t xml:space="preserve">Wireframes: ticket form, engineer queue, review workbench with three lanes, annotation tool</w:t>
            </w:r>
          </w:p>
          <w:p>
            <w:pPr>
              <w:pStyle w:val="ListParagraph"/>
              <w:numPr>
                <w:ilvl w:val="0"/>
                <w:numId w:val="2"/>
              </w:numPr>
              <w:spacing w:after="40" w:line="252"/>
            </w:pPr>
            <w:r>
              <w:rPr>
                <w:rFonts w:ascii="Calibri" w:cs="Calibri" w:eastAsia="Calibri" w:hAnsi="Calibri"/>
                <w:sz w:val="18"/>
                <w:szCs w:val="18"/>
              </w:rPr>
              <w:t xml:space="preserve">List at least eight candidate outside reviewers and draft the invitation message</w:t>
            </w:r>
          </w:p>
          <w:p>
            <w:pPr>
              <w:pStyle w:val="ListParagraph"/>
              <w:numPr>
                <w:ilvl w:val="0"/>
                <w:numId w:val="2"/>
              </w:numPr>
              <w:spacing w:after="40" w:line="252"/>
            </w:pPr>
            <w:r>
              <w:rPr>
                <w:rFonts w:ascii="Calibri" w:cs="Calibri" w:eastAsia="Calibri" w:hAnsi="Calibri"/>
                <w:sz w:val="18"/>
                <w:szCs w:val="18"/>
              </w:rPr>
              <w:t xml:space="preserve">Choose the component library and design tokens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Shortlist public ticket datasets; check licence and fields; recommend one or choose fully synthetic</w:t>
            </w:r>
          </w:p>
          <w:p>
            <w:pPr>
              <w:pStyle w:val="ListParagraph"/>
              <w:numPr>
                <w:ilvl w:val="0"/>
                <w:numId w:val="2"/>
              </w:numPr>
              <w:spacing w:after="40" w:line="252"/>
            </w:pPr>
            <w:r>
              <w:rPr>
                <w:rFonts w:ascii="Calibri" w:cs="Calibri" w:eastAsia="Calibri" w:hAnsi="Calibri"/>
                <w:sz w:val="18"/>
                <w:szCs w:val="18"/>
              </w:rPr>
              <w:t xml:space="preserve">Topic taxonomy: five departments, six topics each; mark the six withheld topics</w:t>
            </w:r>
          </w:p>
          <w:p>
            <w:pPr>
              <w:pStyle w:val="ListParagraph"/>
              <w:numPr>
                <w:ilvl w:val="0"/>
                <w:numId w:val="2"/>
              </w:numPr>
              <w:spacing w:after="40" w:line="252"/>
            </w:pPr>
            <w:r>
              <w:rPr>
                <w:rFonts w:ascii="Calibri" w:cs="Calibri" w:eastAsia="Calibri" w:hAnsi="Calibri"/>
                <w:sz w:val="18"/>
                <w:szCs w:val="18"/>
              </w:rPr>
              <w:t xml:space="preserve">Article template and the key-facts convention</w:t>
            </w:r>
          </w:p>
          <w:p>
            <w:pPr>
              <w:pStyle w:val="ListParagraph"/>
              <w:numPr>
                <w:ilvl w:val="0"/>
                <w:numId w:val="2"/>
              </w:numPr>
              <w:spacing w:after="40" w:line="252"/>
            </w:pPr>
            <w:r>
              <w:rPr>
                <w:rFonts w:ascii="Calibri" w:cs="Calibri" w:eastAsia="Calibri" w:hAnsi="Calibri"/>
                <w:sz w:val="18"/>
                <w:szCs w:val="18"/>
              </w:rPr>
              <w:t xml:space="preserve">Evaluation package skeleton with AURC, risk-coverage and bootstrap functions tested on toy data; rubric v0; pre-registration draft v0</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90-minute design session: confirm the pipeline figure, API contract and data model</w:t>
            </w:r>
          </w:p>
          <w:p>
            <w:pPr>
              <w:pStyle w:val="ListParagraph"/>
              <w:numPr>
                <w:ilvl w:val="0"/>
                <w:numId w:val="2"/>
              </w:numPr>
              <w:spacing w:after="40" w:line="252"/>
            </w:pPr>
            <w:r>
              <w:rPr>
                <w:rFonts w:ascii="Calibri" w:cs="Calibri" w:eastAsia="Calibri" w:hAnsi="Calibri"/>
                <w:sz w:val="18"/>
                <w:szCs w:val="18"/>
              </w:rPr>
              <w:t xml:space="preserve">Agree definition of done and the board</w:t>
            </w:r>
          </w:p>
          <w:p>
            <w:pPr>
              <w:pStyle w:val="ListParagraph"/>
              <w:numPr>
                <w:ilvl w:val="0"/>
                <w:numId w:val="2"/>
              </w:numPr>
              <w:spacing w:after="40" w:line="252"/>
            </w:pPr>
            <w:r>
              <w:rPr>
                <w:rFonts w:ascii="Calibri" w:cs="Calibri" w:eastAsia="Calibri" w:hAnsi="Calibri"/>
                <w:sz w:val="18"/>
                <w:szCs w:val="18"/>
              </w:rPr>
              <w:t xml:space="preserve">Each member presents one paper in ten minutes: references [5], [6] and [7]</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Stack runs with one command; CI green; architecture decision records 001 to 004; dataset and provider decisions written; taxonomy and wireframes done.</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Dataset decision made (public or fully synthetic). LLM provider and budget decided. All three members run the stack locally.</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Walk through the architecture, research questions and scope tiers; ask the mentor to sign them off</w:t>
            </w:r>
          </w:p>
          <w:p>
            <w:pPr>
              <w:pStyle w:val="ListParagraph"/>
              <w:numPr>
                <w:ilvl w:val="0"/>
                <w:numId w:val="2"/>
              </w:numPr>
              <w:spacing w:after="40" w:line="252"/>
            </w:pPr>
            <w:r>
              <w:rPr>
                <w:rFonts w:ascii="Calibri" w:cs="Calibri" w:eastAsia="Calibri" w:hAnsi="Calibri"/>
                <w:sz w:val="18"/>
                <w:szCs w:val="18"/>
              </w:rPr>
              <w:t xml:space="preserve">Logbook: decision records and the Week 0 recovery report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Reading without deciding. Cap research at one day and record decisions.</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2  |  26 Oct to 1 Nov  |  Walking skeleton   ★ MILESTONE M1</w:t>
            </w:r>
          </w:p>
          <w:p>
            <w:r>
              <w:rPr>
                <w:rFonts w:ascii="Calibri" w:cs="Calibri" w:eastAsia="Calibri" w:hAnsi="Calibri"/>
                <w:color w:val="D1FAE5"/>
                <w:sz w:val="17"/>
                <w:szCs w:val="17"/>
              </w:rPr>
              <w:t xml:space="preserve">R: schema, auth, stub pipeline  |  A: shell and forms  |  S: first KB and tickets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Schema v1 with Alembic migration: users, departments, tickets, kb tables</w:t>
            </w:r>
          </w:p>
          <w:p>
            <w:pPr>
              <w:pStyle w:val="ListParagraph"/>
              <w:numPr>
                <w:ilvl w:val="0"/>
                <w:numId w:val="2"/>
              </w:numPr>
              <w:spacing w:after="40" w:line="252"/>
            </w:pPr>
            <w:r>
              <w:rPr>
                <w:rFonts w:ascii="Calibri" w:cs="Calibri" w:eastAsia="Calibri" w:hAnsi="Calibri"/>
                <w:sz w:val="18"/>
                <w:szCs w:val="18"/>
              </w:rPr>
              <w:t xml:space="preserve">JWT authentication and role claims; ticket create and list endpoints</w:t>
            </w:r>
          </w:p>
          <w:p>
            <w:pPr>
              <w:pStyle w:val="ListParagraph"/>
              <w:numPr>
                <w:ilvl w:val="0"/>
                <w:numId w:val="2"/>
              </w:numPr>
              <w:spacing w:after="40" w:line="252"/>
            </w:pPr>
            <w:r>
              <w:rPr>
                <w:rFonts w:ascii="Calibri" w:cs="Calibri" w:eastAsia="Calibri" w:hAnsi="Calibri"/>
                <w:sz w:val="18"/>
                <w:szCs w:val="18"/>
              </w:rPr>
              <w:t xml:space="preserve">LangGraph graph with placeholder nodes returning fixed values, wired to the API</w:t>
            </w:r>
          </w:p>
          <w:p>
            <w:pPr>
              <w:pStyle w:val="ListParagraph"/>
              <w:numPr>
                <w:ilvl w:val="0"/>
                <w:numId w:val="2"/>
              </w:numPr>
              <w:spacing w:after="40" w:line="252"/>
            </w:pPr>
            <w:r>
              <w:rPr>
                <w:rFonts w:ascii="Calibri" w:cs="Calibri" w:eastAsia="Calibri" w:hAnsi="Calibri"/>
                <w:sz w:val="18"/>
                <w:szCs w:val="18"/>
              </w:rPr>
              <w:t xml:space="preserve">Seed script for demo users and sample tickets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Role-aware navigation and login</w:t>
            </w:r>
          </w:p>
          <w:p>
            <w:pPr>
              <w:pStyle w:val="ListParagraph"/>
              <w:numPr>
                <w:ilvl w:val="0"/>
                <w:numId w:val="2"/>
              </w:numPr>
              <w:spacing w:after="40" w:line="252"/>
            </w:pPr>
            <w:r>
              <w:rPr>
                <w:rFonts w:ascii="Calibri" w:cs="Calibri" w:eastAsia="Calibri" w:hAnsi="Calibri"/>
                <w:sz w:val="18"/>
                <w:szCs w:val="18"/>
              </w:rPr>
              <w:t xml:space="preserve">Ticket submission form wired to the real API; "my tickets" list</w:t>
            </w:r>
          </w:p>
          <w:p>
            <w:pPr>
              <w:pStyle w:val="ListParagraph"/>
              <w:numPr>
                <w:ilvl w:val="0"/>
                <w:numId w:val="2"/>
              </w:numPr>
              <w:spacing w:after="40" w:line="252"/>
            </w:pPr>
            <w:r>
              <w:rPr>
                <w:rFonts w:ascii="Calibri" w:cs="Calibri" w:eastAsia="Calibri" w:hAnsi="Calibri"/>
                <w:sz w:val="18"/>
                <w:szCs w:val="18"/>
              </w:rPr>
              <w:t xml:space="preserve">Engineer queue list view using live data from the stub pipeline</w:t>
            </w:r>
          </w:p>
          <w:p>
            <w:pPr>
              <w:pStyle w:val="ListParagraph"/>
              <w:numPr>
                <w:ilvl w:val="0"/>
                <w:numId w:val="2"/>
              </w:numPr>
              <w:spacing w:after="40" w:line="252"/>
            </w:pPr>
            <w:r>
              <w:rPr>
                <w:rFonts w:ascii="Calibri" w:cs="Calibri" w:eastAsia="Calibri" w:hAnsi="Calibri"/>
                <w:sz w:val="18"/>
                <w:szCs w:val="18"/>
              </w:rPr>
              <w:t xml:space="preserve">Shared components and layout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Clean the chosen public data (if used) and map categories to the five departments</w:t>
            </w:r>
          </w:p>
          <w:p>
            <w:pPr>
              <w:pStyle w:val="ListParagraph"/>
              <w:numPr>
                <w:ilvl w:val="0"/>
                <w:numId w:val="2"/>
              </w:numPr>
              <w:spacing w:after="40" w:line="252"/>
            </w:pPr>
            <w:r>
              <w:rPr>
                <w:rFonts w:ascii="Calibri" w:cs="Calibri" w:eastAsia="Calibri" w:hAnsi="Calibri"/>
                <w:sz w:val="18"/>
                <w:szCs w:val="18"/>
              </w:rPr>
              <w:t xml:space="preserve">LLM-assisted KB drafting workflow with a human fact-check checklist; author about 18 articles</w:t>
            </w:r>
          </w:p>
          <w:p>
            <w:pPr>
              <w:pStyle w:val="ListParagraph"/>
              <w:numPr>
                <w:ilvl w:val="0"/>
                <w:numId w:val="2"/>
              </w:numPr>
              <w:spacing w:after="40" w:line="252"/>
            </w:pPr>
            <w:r>
              <w:rPr>
                <w:rFonts w:ascii="Calibri" w:cs="Calibri" w:eastAsia="Calibri" w:hAnsi="Calibri"/>
                <w:sz w:val="18"/>
                <w:szCs w:val="18"/>
              </w:rPr>
              <w:t xml:space="preserve">Ticket generator prompt v0; produce the first 100 tickets with provenance</w:t>
            </w:r>
          </w:p>
          <w:p>
            <w:pPr>
              <w:pStyle w:val="ListParagraph"/>
              <w:numPr>
                <w:ilvl w:val="0"/>
                <w:numId w:val="2"/>
              </w:numPr>
              <w:spacing w:after="40" w:line="252"/>
            </w:pPr>
            <w:r>
              <w:rPr>
                <w:rFonts w:ascii="Calibri" w:cs="Calibri" w:eastAsia="Calibri" w:hAnsi="Calibri"/>
                <w:sz w:val="18"/>
                <w:szCs w:val="18"/>
              </w:rPr>
              <w:t xml:space="preserve">Split manifest design with group ids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End-to-end demo: a user logs in, submits, the stub pipeline runs, the ticket appears in the engineer queue</w:t>
            </w:r>
          </w:p>
          <w:p>
            <w:pPr>
              <w:pStyle w:val="ListParagraph"/>
              <w:numPr>
                <w:ilvl w:val="0"/>
                <w:numId w:val="2"/>
              </w:numPr>
              <w:spacing w:after="40" w:line="252"/>
            </w:pPr>
            <w:r>
              <w:rPr>
                <w:rFonts w:ascii="Calibri" w:cs="Calibri" w:eastAsia="Calibri" w:hAnsi="Calibri"/>
                <w:sz w:val="18"/>
                <w:szCs w:val="18"/>
              </w:rPr>
              <w:t xml:space="preserve">Tag v0.1</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Walking skeleton working from UI to database and back, with the evaluation package passing its tests.</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 ticket travels UI to API to pipeline stub to database to queue with no manual step.</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Live demo and schema diagram; sample KB article and generated tickets</w:t>
            </w:r>
          </w:p>
          <w:p>
            <w:pPr>
              <w:pStyle w:val="ListParagraph"/>
              <w:numPr>
                <w:ilvl w:val="0"/>
                <w:numId w:val="2"/>
              </w:numPr>
              <w:spacing w:after="40" w:line="252"/>
            </w:pPr>
            <w:r>
              <w:rPr>
                <w:rFonts w:ascii="Calibri" w:cs="Calibri" w:eastAsia="Calibri" w:hAnsi="Calibri"/>
                <w:sz w:val="18"/>
                <w:szCs w:val="18"/>
              </w:rPr>
              <w:t xml:space="preserve">Logbook: skeleton diagram, KB drafting workflow</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Polishing the skeleton. Ship it rough; real behaviour comes later.</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3  |  2 to 8 Nov  |  Data engine, pre-registration and security basics</w:t>
            </w:r>
          </w:p>
          <w:p>
            <w:r>
              <w:rPr>
                <w:rFonts w:ascii="Calibri" w:cs="Calibri" w:eastAsia="Calibri" w:hAnsi="Calibri"/>
                <w:color w:val="D1FAE5"/>
                <w:sz w:val="17"/>
                <w:szCs w:val="17"/>
              </w:rPr>
              <w:t xml:space="preserve">R: RBAC, lifecycle, ingestion  |  A: attachments, reviewers  |  S: benchmark freeze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Role-based access tests across the three roles; ticket lifecycle state machine</w:t>
            </w:r>
          </w:p>
          <w:p>
            <w:pPr>
              <w:pStyle w:val="ListParagraph"/>
              <w:numPr>
                <w:ilvl w:val="0"/>
                <w:numId w:val="2"/>
              </w:numPr>
              <w:spacing w:after="40" w:line="252"/>
            </w:pPr>
            <w:r>
              <w:rPr>
                <w:rFonts w:ascii="Calibri" w:cs="Calibri" w:eastAsia="Calibri" w:hAnsi="Calibri"/>
                <w:sz w:val="18"/>
                <w:szCs w:val="18"/>
              </w:rPr>
              <w:t xml:space="preserve">Plain-text and log attachment upload and parsing</w:t>
            </w:r>
          </w:p>
          <w:p>
            <w:pPr>
              <w:pStyle w:val="ListParagraph"/>
              <w:numPr>
                <w:ilvl w:val="0"/>
                <w:numId w:val="2"/>
              </w:numPr>
              <w:spacing w:after="40" w:line="252"/>
            </w:pPr>
            <w:r>
              <w:rPr>
                <w:rFonts w:ascii="Calibri" w:cs="Calibri" w:eastAsia="Calibri" w:hAnsi="Calibri"/>
                <w:sz w:val="18"/>
                <w:szCs w:val="18"/>
              </w:rPr>
              <w:t xml:space="preserve">kb_chunks table with full-text and vector indexes; ingestion script</w:t>
            </w:r>
          </w:p>
          <w:p>
            <w:pPr>
              <w:pStyle w:val="ListParagraph"/>
              <w:numPr>
                <w:ilvl w:val="0"/>
                <w:numId w:val="2"/>
              </w:numPr>
              <w:spacing w:after="40" w:line="252"/>
            </w:pPr>
            <w:r>
              <w:rPr>
                <w:rFonts w:ascii="Calibri" w:cs="Calibri" w:eastAsia="Calibri" w:hAnsi="Calibri"/>
                <w:sz w:val="18"/>
                <w:szCs w:val="18"/>
              </w:rPr>
              <w:t xml:space="preserve">Author about 18 articles (Networking and half of Cloud) and cross-review two other members' articles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Lifecycle status UI and attachment upload with validation</w:t>
            </w:r>
          </w:p>
          <w:p>
            <w:pPr>
              <w:pStyle w:val="ListParagraph"/>
              <w:numPr>
                <w:ilvl w:val="0"/>
                <w:numId w:val="2"/>
              </w:numPr>
              <w:spacing w:after="40" w:line="252"/>
            </w:pPr>
            <w:r>
              <w:rPr>
                <w:rFonts w:ascii="Calibri" w:cs="Calibri" w:eastAsia="Calibri" w:hAnsi="Calibri"/>
                <w:sz w:val="18"/>
                <w:szCs w:val="18"/>
              </w:rPr>
              <w:t xml:space="preserve">Author about 18 articles (Database and half of Cloud); cross-review</w:t>
            </w:r>
          </w:p>
          <w:p>
            <w:pPr>
              <w:pStyle w:val="ListParagraph"/>
              <w:numPr>
                <w:ilvl w:val="0"/>
                <w:numId w:val="2"/>
              </w:numPr>
              <w:spacing w:after="40" w:line="252"/>
            </w:pPr>
            <w:r>
              <w:rPr>
                <w:rFonts w:ascii="Calibri" w:cs="Calibri" w:eastAsia="Calibri" w:hAnsi="Calibri"/>
                <w:sz w:val="18"/>
                <w:szCs w:val="18"/>
              </w:rPr>
              <w:t xml:space="preserve">Send reviewer invitations; target eight yes replies by end of Week 5</w:t>
            </w:r>
          </w:p>
          <w:p>
            <w:pPr>
              <w:pStyle w:val="ListParagraph"/>
              <w:numPr>
                <w:ilvl w:val="0"/>
                <w:numId w:val="2"/>
              </w:numPr>
              <w:spacing w:after="40" w:line="252"/>
            </w:pPr>
            <w:r>
              <w:rPr>
                <w:rFonts w:ascii="Calibri" w:cs="Calibri" w:eastAsia="Calibri" w:hAnsi="Calibri"/>
                <w:sz w:val="18"/>
                <w:szCs w:val="18"/>
              </w:rPr>
              <w:t xml:space="preserve">Annotation tool data model and revised wireframes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Finish SAP and HR articles (48 in total); produce the full benchmark v1: about 1,800 tickets of types A, B, C1 and C2</w:t>
            </w:r>
          </w:p>
          <w:p>
            <w:pPr>
              <w:pStyle w:val="ListParagraph"/>
              <w:numPr>
                <w:ilvl w:val="0"/>
                <w:numId w:val="2"/>
              </w:numPr>
              <w:spacing w:after="40" w:line="252"/>
            </w:pPr>
            <w:r>
              <w:rPr>
                <w:rFonts w:ascii="Calibri" w:cs="Calibri" w:eastAsia="Calibri" w:hAnsi="Calibri"/>
                <w:sz w:val="18"/>
                <w:szCs w:val="18"/>
              </w:rPr>
              <w:t xml:space="preserve">Validation script: gold articles exist, no group overlap across splits, withheld topics respected</w:t>
            </w:r>
          </w:p>
          <w:p>
            <w:pPr>
              <w:pStyle w:val="ListParagraph"/>
              <w:numPr>
                <w:ilvl w:val="0"/>
                <w:numId w:val="2"/>
              </w:numPr>
              <w:spacing w:after="40" w:line="252"/>
            </w:pPr>
            <w:r>
              <w:rPr>
                <w:rFonts w:ascii="Calibri" w:cs="Calibri" w:eastAsia="Calibri" w:hAnsi="Calibri"/>
                <w:sz w:val="18"/>
                <w:szCs w:val="18"/>
              </w:rPr>
              <w:t xml:space="preserve">Freeze benchmark v1 and record data hashes</w:t>
            </w:r>
          </w:p>
          <w:p>
            <w:pPr>
              <w:pStyle w:val="ListParagraph"/>
              <w:numPr>
                <w:ilvl w:val="0"/>
                <w:numId w:val="2"/>
              </w:numPr>
              <w:spacing w:after="40" w:line="252"/>
            </w:pPr>
            <w:r>
              <w:rPr>
                <w:rFonts w:ascii="Calibri" w:cs="Calibri" w:eastAsia="Calibri" w:hAnsi="Calibri"/>
                <w:sz w:val="18"/>
                <w:szCs w:val="18"/>
              </w:rPr>
              <w:t xml:space="preserve">Commit the pre-registration note and tag it; TF-IDF classifier baseline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Cross-review a random 20 percent of KB articles for factual errors</w:t>
            </w:r>
          </w:p>
          <w:p>
            <w:pPr>
              <w:pStyle w:val="ListParagraph"/>
              <w:numPr>
                <w:ilvl w:val="0"/>
                <w:numId w:val="2"/>
              </w:numPr>
              <w:spacing w:after="40" w:line="252"/>
            </w:pPr>
            <w:r>
              <w:rPr>
                <w:rFonts w:ascii="Calibri" w:cs="Calibri" w:eastAsia="Calibri" w:hAnsi="Calibri"/>
                <w:sz w:val="18"/>
                <w:szCs w:val="18"/>
              </w:rPr>
              <w:t xml:space="preserve">Run the validation script together and fix anything it flags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KB of 120 authored and ingested, 96 served; benchmark v1 frozen with hashes; pre-registration tagged; authentication and RBAC tests passing.</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Validation script is green. Pre-registration is in the repository with a date. Eight reviewer invitations sent.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Benchmark composition table, datasheet draft, role demo</w:t>
            </w:r>
          </w:p>
          <w:p>
            <w:pPr>
              <w:pStyle w:val="ListParagraph"/>
              <w:numPr>
                <w:ilvl w:val="0"/>
                <w:numId w:val="2"/>
              </w:numPr>
              <w:spacing w:after="40" w:line="252"/>
            </w:pPr>
            <w:r>
              <w:rPr>
                <w:rFonts w:ascii="Calibri" w:cs="Calibri" w:eastAsia="Calibri" w:hAnsi="Calibri"/>
                <w:sz w:val="18"/>
                <w:szCs w:val="18"/>
              </w:rPr>
              <w:t xml:space="preserve">Logbook: pre-registration and benchmark validation report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Letting article quality slide. A wrong article poisons every later result.</w:t>
            </w:r>
          </w:p>
        </w:tc>
      </w:tr>
    </w:tbl>
    <w:p>
      <w:pPr>
        <w:spacing w:after="200"/>
      </w:pPr>
    </w:p>
    <w:p>
      <w:pPr>
        <w:pStyle w:val="Heading2"/>
        <w:keepNext/>
        <w:spacing w:after="100" w:before="240"/>
      </w:pPr>
      <w:r>
        <w:rPr>
          <w:rFonts w:ascii="Calibri" w:cs="Calibri" w:eastAsia="Calibri" w:hAnsi="Calibri"/>
          <w:b/>
          <w:bCs/>
          <w:color w:val="0F766E"/>
          <w:sz w:val="25"/>
          <w:szCs w:val="25"/>
        </w:rPr>
        <w:t xml:space="preserve">Phase 2: Pipeline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4  |  9 to 15 Nov  |  Routing and hybrid retrieval   ★ MILESTONE M2</w:t>
            </w:r>
          </w:p>
          <w:p>
            <w:r>
              <w:rPr>
                <w:rFonts w:ascii="Calibri" w:cs="Calibri" w:eastAsia="Calibri" w:hAnsi="Calibri"/>
                <w:color w:val="D1FAE5"/>
                <w:sz w:val="17"/>
                <w:szCs w:val="17"/>
              </w:rPr>
              <w:t xml:space="preserve">R: retrieval engine  |  A: queues, evidence panel, annotation v0  |  S: classifier</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Embeddings with sentence-transformers; pgvector index; PostgreSQL full-text search</w:t>
            </w:r>
          </w:p>
          <w:p>
            <w:pPr>
              <w:pStyle w:val="ListParagraph"/>
              <w:numPr>
                <w:ilvl w:val="0"/>
                <w:numId w:val="2"/>
              </w:numPr>
              <w:spacing w:after="40" w:line="252"/>
            </w:pPr>
            <w:r>
              <w:rPr>
                <w:rFonts w:ascii="Calibri" w:cs="Calibri" w:eastAsia="Calibri" w:hAnsi="Calibri"/>
                <w:sz w:val="18"/>
                <w:szCs w:val="18"/>
              </w:rPr>
              <w:t xml:space="preserve">Reciprocal rank fusion and cross-encoder reranker; department filter inside the SQL</w:t>
            </w:r>
          </w:p>
          <w:p>
            <w:pPr>
              <w:pStyle w:val="ListParagraph"/>
              <w:numPr>
                <w:ilvl w:val="0"/>
                <w:numId w:val="2"/>
              </w:numPr>
              <w:spacing w:after="40" w:line="252"/>
            </w:pPr>
            <w:r>
              <w:rPr>
                <w:rFonts w:ascii="Calibri" w:cs="Calibri" w:eastAsia="Calibri" w:hAnsi="Calibri"/>
                <w:sz w:val="18"/>
                <w:szCs w:val="18"/>
              </w:rPr>
              <w:t xml:space="preserve">Cross-department probe score; log every retrieval run</w:t>
            </w:r>
          </w:p>
          <w:p>
            <w:pPr>
              <w:pStyle w:val="ListParagraph"/>
              <w:numPr>
                <w:ilvl w:val="0"/>
                <w:numId w:val="2"/>
              </w:numPr>
              <w:spacing w:after="40" w:line="252"/>
            </w:pPr>
            <w:r>
              <w:rPr>
                <w:rFonts w:ascii="Calibri" w:cs="Calibri" w:eastAsia="Calibri" w:hAnsi="Calibri"/>
                <w:sz w:val="18"/>
                <w:szCs w:val="18"/>
              </w:rPr>
              <w:t xml:space="preserve">Retrieval evaluation on gold provenance with the shared metrics package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Department queues with sorting and filtering; ticket detail screen</w:t>
            </w:r>
          </w:p>
          <w:p>
            <w:pPr>
              <w:pStyle w:val="ListParagraph"/>
              <w:numPr>
                <w:ilvl w:val="0"/>
                <w:numId w:val="2"/>
              </w:numPr>
              <w:spacing w:after="40" w:line="252"/>
            </w:pPr>
            <w:r>
              <w:rPr>
                <w:rFonts w:ascii="Calibri" w:cs="Calibri" w:eastAsia="Calibri" w:hAnsi="Calibri"/>
                <w:sz w:val="18"/>
                <w:szCs w:val="18"/>
              </w:rPr>
              <w:t xml:space="preserve">First evidence panel showing passages and department tags</w:t>
            </w:r>
          </w:p>
          <w:p>
            <w:pPr>
              <w:pStyle w:val="ListParagraph"/>
              <w:numPr>
                <w:ilvl w:val="0"/>
                <w:numId w:val="2"/>
              </w:numPr>
              <w:spacing w:after="40" w:line="252"/>
            </w:pPr>
            <w:r>
              <w:rPr>
                <w:rFonts w:ascii="Calibri" w:cs="Calibri" w:eastAsia="Calibri" w:hAnsi="Calibri"/>
                <w:sz w:val="18"/>
                <w:szCs w:val="18"/>
              </w:rPr>
              <w:t xml:space="preserve">Annotation tool v0: serve a ticket and draft, store a label</w:t>
            </w:r>
          </w:p>
          <w:p>
            <w:pPr>
              <w:pStyle w:val="ListParagraph"/>
              <w:numPr>
                <w:ilvl w:val="0"/>
                <w:numId w:val="2"/>
              </w:numPr>
              <w:spacing w:after="40" w:line="252"/>
            </w:pPr>
            <w:r>
              <w:rPr>
                <w:rFonts w:ascii="Calibri" w:cs="Calibri" w:eastAsia="Calibri" w:hAnsi="Calibri"/>
                <w:sz w:val="18"/>
                <w:szCs w:val="18"/>
              </w:rPr>
              <w:t xml:space="preserve">Confirm reviewers and draft the reviewer guide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Classifier: embedding features with logistic regression or XGBoost; report macro-F1, per-class results and the hard subset</w:t>
            </w:r>
          </w:p>
          <w:p>
            <w:pPr>
              <w:pStyle w:val="ListParagraph"/>
              <w:numPr>
                <w:ilvl w:val="0"/>
                <w:numId w:val="2"/>
              </w:numPr>
              <w:spacing w:after="40" w:line="252"/>
            </w:pPr>
            <w:r>
              <w:rPr>
                <w:rFonts w:ascii="Calibri" w:cs="Calibri" w:eastAsia="Calibri" w:hAnsi="Calibri"/>
                <w:sz w:val="18"/>
                <w:szCs w:val="18"/>
              </w:rPr>
              <w:t xml:space="preserve">Uncertainty output (maximum probability, entropy) and routing integration with R</w:t>
            </w:r>
          </w:p>
          <w:p>
            <w:pPr>
              <w:pStyle w:val="ListParagraph"/>
              <w:numPr>
                <w:ilvl w:val="0"/>
                <w:numId w:val="2"/>
              </w:numPr>
              <w:spacing w:after="40" w:line="252"/>
            </w:pPr>
            <w:r>
              <w:rPr>
                <w:rFonts w:ascii="Calibri" w:cs="Calibri" w:eastAsia="Calibri" w:hAnsi="Calibri"/>
                <w:sz w:val="18"/>
                <w:szCs w:val="18"/>
              </w:rPr>
              <w:t xml:space="preserve">Judge prompt v0 using article key facts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Submit tickets and see them auto-routed with retrieved evidence</w:t>
            </w:r>
          </w:p>
          <w:p>
            <w:pPr>
              <w:pStyle w:val="ListParagraph"/>
              <w:numPr>
                <w:ilvl w:val="0"/>
                <w:numId w:val="2"/>
              </w:numPr>
              <w:spacing w:after="40" w:line="252"/>
            </w:pPr>
            <w:r>
              <w:rPr>
                <w:rFonts w:ascii="Calibri" w:cs="Calibri" w:eastAsia="Calibri" w:hAnsi="Calibri"/>
                <w:sz w:val="18"/>
                <w:szCs w:val="18"/>
              </w:rPr>
              <w:t xml:space="preserve">Run retrieval on all benchmark tickets and confirm zero cross-department leakage</w:t>
            </w:r>
          </w:p>
          <w:p>
            <w:pPr>
              <w:pStyle w:val="ListParagraph"/>
              <w:numPr>
                <w:ilvl w:val="0"/>
                <w:numId w:val="2"/>
              </w:numPr>
              <w:spacing w:after="40" w:line="252"/>
            </w:pPr>
            <w:r>
              <w:rPr>
                <w:rFonts w:ascii="Calibri" w:cs="Calibri" w:eastAsia="Calibri" w:hAnsi="Calibri"/>
                <w:sz w:val="18"/>
                <w:szCs w:val="18"/>
              </w:rPr>
              <w:t xml:space="preserve">Tag v0.2</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Tickets are classified, routed and shown with evidence; retrieval and classifier metrics tables by ticket type.</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Recall@5 on type A tickets of at least 0.80. Zero leakage. If Recall@5 is below 0.80, retrieval fixes continue in Week 5 and the Week 6 hard gate stays in force.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Live demo of routed ticket with evidence</w:t>
            </w:r>
          </w:p>
          <w:p>
            <w:pPr>
              <w:pStyle w:val="ListParagraph"/>
              <w:numPr>
                <w:ilvl w:val="0"/>
                <w:numId w:val="2"/>
              </w:numPr>
              <w:spacing w:after="40" w:line="252"/>
            </w:pPr>
            <w:r>
              <w:rPr>
                <w:rFonts w:ascii="Calibri" w:cs="Calibri" w:eastAsia="Calibri" w:hAnsi="Calibri"/>
                <w:sz w:val="18"/>
                <w:szCs w:val="18"/>
              </w:rPr>
              <w:t xml:space="preserve">Logbook: retrieval and classifier metrics tables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Tuning on the wrong set. Tune on train and validation groups only.</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5  |  16 to 22 Nov  |  Cited drafts and claim checking</w:t>
            </w:r>
          </w:p>
          <w:p>
            <w:r>
              <w:rPr>
                <w:rFonts w:ascii="Calibri" w:cs="Calibri" w:eastAsia="Calibri" w:hAnsi="Calibri"/>
                <w:color w:val="D1FAE5"/>
                <w:sz w:val="17"/>
                <w:szCs w:val="17"/>
              </w:rPr>
              <w:t xml:space="preserve">R: pipeline and prompts  |  A: draft UI and reviewer training  |  S: NLI and judge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Complete LangGraph flow: intake, classify, retrieve, draft, check</w:t>
            </w:r>
          </w:p>
          <w:p>
            <w:pPr>
              <w:pStyle w:val="ListParagraph"/>
              <w:numPr>
                <w:ilvl w:val="0"/>
                <w:numId w:val="2"/>
              </w:numPr>
              <w:spacing w:after="40" w:line="252"/>
            </w:pPr>
            <w:r>
              <w:rPr>
                <w:rFonts w:ascii="Calibri" w:cs="Calibri" w:eastAsia="Calibri" w:hAnsi="Calibri"/>
                <w:sz w:val="18"/>
                <w:szCs w:val="18"/>
              </w:rPr>
              <w:t xml:space="preserve">Structured-output draft prompt with schema validation and the can-answer flag</w:t>
            </w:r>
          </w:p>
          <w:p>
            <w:pPr>
              <w:pStyle w:val="ListParagraph"/>
              <w:numPr>
                <w:ilvl w:val="0"/>
                <w:numId w:val="2"/>
              </w:numPr>
              <w:spacing w:after="40" w:line="252"/>
            </w:pPr>
            <w:r>
              <w:rPr>
                <w:rFonts w:ascii="Calibri" w:cs="Calibri" w:eastAsia="Calibri" w:hAnsi="Calibri"/>
                <w:sz w:val="18"/>
                <w:szCs w:val="18"/>
              </w:rPr>
              <w:t xml:space="preserve">Injection defences v1: delimited data blocks, instruction hierarchy, schema rejection</w:t>
            </w:r>
          </w:p>
          <w:p>
            <w:pPr>
              <w:pStyle w:val="ListParagraph"/>
              <w:numPr>
                <w:ilvl w:val="0"/>
                <w:numId w:val="2"/>
              </w:numPr>
              <w:spacing w:after="40" w:line="252"/>
            </w:pPr>
            <w:r>
              <w:rPr>
                <w:rFonts w:ascii="Calibri" w:cs="Calibri" w:eastAsia="Calibri" w:hAnsi="Calibri"/>
                <w:sz w:val="18"/>
                <w:szCs w:val="18"/>
              </w:rPr>
              <w:t xml:space="preserve">Persist drafts, claims and citations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Draft panel with inline citations and a side-by-side evidence view</w:t>
            </w:r>
          </w:p>
          <w:p>
            <w:pPr>
              <w:pStyle w:val="ListParagraph"/>
              <w:numPr>
                <w:ilvl w:val="0"/>
                <w:numId w:val="2"/>
              </w:numPr>
              <w:spacing w:after="40" w:line="252"/>
            </w:pPr>
            <w:r>
              <w:rPr>
                <w:rFonts w:ascii="Calibri" w:cs="Calibri" w:eastAsia="Calibri" w:hAnsi="Calibri"/>
                <w:sz w:val="18"/>
                <w:szCs w:val="18"/>
              </w:rPr>
              <w:t xml:space="preserve">Loading, empty and error states; lane badge placeholder</w:t>
            </w:r>
          </w:p>
          <w:p>
            <w:pPr>
              <w:pStyle w:val="ListParagraph"/>
              <w:numPr>
                <w:ilvl w:val="0"/>
                <w:numId w:val="2"/>
              </w:numPr>
              <w:spacing w:after="40" w:line="252"/>
            </w:pPr>
            <w:r>
              <w:rPr>
                <w:rFonts w:ascii="Calibri" w:cs="Calibri" w:eastAsia="Calibri" w:hAnsi="Calibri"/>
                <w:sz w:val="18"/>
                <w:szCs w:val="18"/>
              </w:rPr>
              <w:t xml:space="preserve">Reviewer onboarding material: rubric one-pager and a 45-minute training deck</w:t>
            </w:r>
          </w:p>
          <w:p>
            <w:pPr>
              <w:pStyle w:val="ListParagraph"/>
              <w:numPr>
                <w:ilvl w:val="0"/>
                <w:numId w:val="2"/>
              </w:numPr>
              <w:spacing w:after="40" w:line="252"/>
            </w:pPr>
            <w:r>
              <w:rPr>
                <w:rFonts w:ascii="Calibri" w:cs="Calibri" w:eastAsia="Calibri" w:hAnsi="Calibri"/>
                <w:sz w:val="18"/>
                <w:szCs w:val="18"/>
              </w:rPr>
              <w:t xml:space="preserve">Test the annotation tool with 20 pilot drafts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Claim splitter and NLI scorer; run offline on a sample</w:t>
            </w:r>
          </w:p>
          <w:p>
            <w:pPr>
              <w:pStyle w:val="ListParagraph"/>
              <w:numPr>
                <w:ilvl w:val="0"/>
                <w:numId w:val="2"/>
              </w:numPr>
              <w:spacing w:after="40" w:line="252"/>
            </w:pPr>
            <w:r>
              <w:rPr>
                <w:rFonts w:ascii="Calibri" w:cs="Calibri" w:eastAsia="Calibri" w:hAnsi="Calibri"/>
                <w:sz w:val="18"/>
                <w:szCs w:val="18"/>
              </w:rPr>
              <w:t xml:space="preserve">Judge pipeline running; select the 100-draft manual audit sample</w:t>
            </w:r>
          </w:p>
          <w:p>
            <w:pPr>
              <w:pStyle w:val="ListParagraph"/>
              <w:numPr>
                <w:ilvl w:val="0"/>
                <w:numId w:val="2"/>
              </w:numPr>
              <w:spacing w:after="40" w:line="252"/>
            </w:pPr>
            <w:r>
              <w:rPr>
                <w:rFonts w:ascii="Calibri" w:cs="Calibri" w:eastAsia="Calibri" w:hAnsi="Calibri"/>
                <w:sz w:val="18"/>
                <w:szCs w:val="18"/>
              </w:rPr>
              <w:t xml:space="preserve">Consistency sampler script (five samples at varied temperature)</w:t>
            </w:r>
          </w:p>
          <w:p>
            <w:pPr>
              <w:pStyle w:val="ListParagraph"/>
              <w:numPr>
                <w:ilvl w:val="0"/>
                <w:numId w:val="2"/>
              </w:numPr>
              <w:spacing w:after="40" w:line="252"/>
            </w:pPr>
            <w:r>
              <w:rPr>
                <w:rFonts w:ascii="Calibri" w:cs="Calibri" w:eastAsia="Calibri" w:hAnsi="Calibri"/>
                <w:sz w:val="18"/>
                <w:szCs w:val="18"/>
              </w:rPr>
              <w:t xml:space="preserve">Start batch generation of drafts for the benchmark, using the cache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Pilot 30 tickets end to end; the team labels 30 drafts with the rubric to find ambiguity (marked as pilot, not final labels)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Cited, claim-checked drafts for a sample of tickets; rubric v1; audit sample chosen.</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At least 95 percent of drafts validate against the schema. The NLI scorer runs over the full benchmark offline.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Demo of a cited draft with highlighted unsupported claims</w:t>
            </w:r>
          </w:p>
          <w:p>
            <w:pPr>
              <w:pStyle w:val="ListParagraph"/>
              <w:numPr>
                <w:ilvl w:val="0"/>
                <w:numId w:val="2"/>
              </w:numPr>
              <w:spacing w:after="40" w:line="252"/>
            </w:pPr>
            <w:r>
              <w:rPr>
                <w:rFonts w:ascii="Calibri" w:cs="Calibri" w:eastAsia="Calibri" w:hAnsi="Calibri"/>
                <w:sz w:val="18"/>
                <w:szCs w:val="18"/>
              </w:rPr>
              <w:t xml:space="preserve">Logbook: prompt versions, pilot labelling notes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API cost and rate limits. Rely on the cache and batch runs.</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6  |  23 to 29 Nov  |  Pipeline complete and the hard gate   ★ MILESTONE M3 (HARD GATE)</w:t>
            </w:r>
          </w:p>
          <w:p>
            <w:r>
              <w:rPr>
                <w:rFonts w:ascii="Calibri" w:cs="Calibri" w:eastAsia="Calibri" w:hAnsi="Calibri"/>
                <w:color w:val="D1FAE5"/>
                <w:sz w:val="17"/>
                <w:szCs w:val="17"/>
              </w:rPr>
              <w:t xml:space="preserve">R: full run, security, latency  |  A: annotation v1, reviewers  |  S: audit and baselines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Run the pipeline on all benchmark tickets with caching; record latency per stage</w:t>
            </w:r>
          </w:p>
          <w:p>
            <w:pPr>
              <w:pStyle w:val="ListParagraph"/>
              <w:numPr>
                <w:ilvl w:val="0"/>
                <w:numId w:val="2"/>
              </w:numPr>
              <w:spacing w:after="40" w:line="252"/>
            </w:pPr>
            <w:r>
              <w:rPr>
                <w:rFonts w:ascii="Calibri" w:cs="Calibri" w:eastAsia="Calibri" w:hAnsi="Calibri"/>
                <w:sz w:val="18"/>
                <w:szCs w:val="18"/>
              </w:rPr>
              <w:t xml:space="preserve">Security tests in CI: department leakage, role matrix, PII redaction</w:t>
            </w:r>
          </w:p>
          <w:p>
            <w:pPr>
              <w:pStyle w:val="ListParagraph"/>
              <w:numPr>
                <w:ilvl w:val="0"/>
                <w:numId w:val="2"/>
              </w:numPr>
              <w:spacing w:after="40" w:line="252"/>
            </w:pPr>
            <w:r>
              <w:rPr>
                <w:rFonts w:ascii="Calibri" w:cs="Calibri" w:eastAsia="Calibri" w:hAnsi="Calibri"/>
                <w:sz w:val="18"/>
                <w:szCs w:val="18"/>
              </w:rPr>
              <w:t xml:space="preserve">Author the 40-ticket injection red-team set with A</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Annotation tool v1: blinded, shuffled, double-annotation assignment, timer</w:t>
            </w:r>
          </w:p>
          <w:p>
            <w:pPr>
              <w:pStyle w:val="ListParagraph"/>
              <w:numPr>
                <w:ilvl w:val="0"/>
                <w:numId w:val="2"/>
              </w:numPr>
              <w:spacing w:after="40" w:line="252"/>
            </w:pPr>
            <w:r>
              <w:rPr>
                <w:rFonts w:ascii="Calibri" w:cs="Calibri" w:eastAsia="Calibri" w:hAnsi="Calibri"/>
                <w:sz w:val="18"/>
                <w:szCs w:val="18"/>
              </w:rPr>
              <w:t xml:space="preserve">Hold the 45-minute reviewer training session; confirm at least six reviewers</w:t>
            </w:r>
          </w:p>
          <w:p>
            <w:pPr>
              <w:pStyle w:val="ListParagraph"/>
              <w:numPr>
                <w:ilvl w:val="0"/>
                <w:numId w:val="2"/>
              </w:numPr>
              <w:spacing w:after="40" w:line="252"/>
            </w:pPr>
            <w:r>
              <w:rPr>
                <w:rFonts w:ascii="Calibri" w:cs="Calibri" w:eastAsia="Calibri" w:hAnsi="Calibri"/>
                <w:sz w:val="18"/>
                <w:szCs w:val="18"/>
              </w:rPr>
              <w:t xml:space="preserve">Pilot the tool with two reviewers on 20 drafts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Manual groundedness audit of 100 drafts (about 33 each) against the NLI scorer</w:t>
            </w:r>
          </w:p>
          <w:p>
            <w:pPr>
              <w:pStyle w:val="ListParagraph"/>
              <w:numPr>
                <w:ilvl w:val="0"/>
                <w:numId w:val="2"/>
              </w:numPr>
              <w:spacing w:after="40" w:line="252"/>
            </w:pPr>
            <w:r>
              <w:rPr>
                <w:rFonts w:ascii="Calibri" w:cs="Calibri" w:eastAsia="Calibri" w:hAnsi="Calibri"/>
                <w:sz w:val="18"/>
                <w:szCs w:val="18"/>
              </w:rPr>
              <w:t xml:space="preserve">Validate the judge on 60 human-labelled pilot drafts</w:t>
            </w:r>
          </w:p>
          <w:p>
            <w:pPr>
              <w:pStyle w:val="ListParagraph"/>
              <w:numPr>
                <w:ilvl w:val="0"/>
                <w:numId w:val="2"/>
              </w:numPr>
              <w:spacing w:after="40" w:line="252"/>
            </w:pPr>
            <w:r>
              <w:rPr>
                <w:rFonts w:ascii="Calibri" w:cs="Calibri" w:eastAsia="Calibri" w:hAnsi="Calibri"/>
                <w:sz w:val="18"/>
                <w:szCs w:val="18"/>
              </w:rPr>
              <w:t xml:space="preserve">Compute baseline signals B4, B5 and B6 for all tickets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Friday gate review. Green means: Recall@5 at least 0.80 on type A, schema-valid drafts at least 95 percent, audit agreement understood and acceptable, at least six reviewers confirmed</w:t>
            </w:r>
          </w:p>
          <w:p>
            <w:pPr>
              <w:pStyle w:val="ListParagraph"/>
              <w:numPr>
                <w:ilvl w:val="0"/>
                <w:numId w:val="2"/>
              </w:numPr>
              <w:spacing w:after="40" w:line="252"/>
            </w:pPr>
            <w:r>
              <w:rPr>
                <w:rFonts w:ascii="Calibri" w:cs="Calibri" w:eastAsia="Calibri" w:hAnsi="Calibri"/>
                <w:sz w:val="18"/>
                <w:szCs w:val="18"/>
              </w:rPr>
              <w:t xml:space="preserve">If red: Week 7 becomes a fix week, labelling compresses into Weeks 8 and 9, cut-list items 1 to 3 apply at once</w:t>
            </w:r>
          </w:p>
          <w:p>
            <w:pPr>
              <w:pStyle w:val="ListParagraph"/>
              <w:numPr>
                <w:ilvl w:val="0"/>
                <w:numId w:val="2"/>
              </w:numPr>
              <w:spacing w:after="40" w:line="252"/>
            </w:pPr>
            <w:r>
              <w:rPr>
                <w:rFonts w:ascii="Calibri" w:cs="Calibri" w:eastAsia="Calibri" w:hAnsi="Calibri"/>
                <w:sz w:val="18"/>
                <w:szCs w:val="18"/>
              </w:rPr>
              <w:t xml:space="preserve">Tag v0.3</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Drafts and signals for the full benchmark; labelling tool and reviewers ready; security tests in CI.</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All four gate conditions green, or a written recovery plan agreed with the mentor.</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Unattended pipeline demo; gate checklist with numbers</w:t>
            </w:r>
          </w:p>
          <w:p>
            <w:pPr>
              <w:pStyle w:val="ListParagraph"/>
              <w:numPr>
                <w:ilvl w:val="0"/>
                <w:numId w:val="2"/>
              </w:numPr>
              <w:spacing w:after="40" w:line="252"/>
            </w:pPr>
            <w:r>
              <w:rPr>
                <w:rFonts w:ascii="Calibri" w:cs="Calibri" w:eastAsia="Calibri" w:hAnsi="Calibri"/>
                <w:sz w:val="18"/>
                <w:szCs w:val="18"/>
              </w:rPr>
              <w:t xml:space="preserve">Logbook: audit results, latency table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Moving ahead on a red gate. A confidence model on bad retrieval proves nothing.</w:t>
            </w:r>
          </w:p>
        </w:tc>
      </w:tr>
    </w:tbl>
    <w:p>
      <w:pPr>
        <w:spacing w:after="200"/>
      </w:pPr>
    </w:p>
    <w:p>
      <w:pPr>
        <w:pStyle w:val="Heading2"/>
        <w:keepNext/>
        <w:spacing w:after="100" w:before="240"/>
      </w:pPr>
      <w:r>
        <w:rPr>
          <w:rFonts w:ascii="Calibri" w:cs="Calibri" w:eastAsia="Calibri" w:hAnsi="Calibri"/>
          <w:b/>
          <w:bCs/>
          <w:color w:val="0F766E"/>
          <w:sz w:val="25"/>
          <w:szCs w:val="25"/>
        </w:rPr>
        <w:t xml:space="preserve">Phase 3: Confidence and Lanes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7  |  30 Nov to 6 Dec  |  Labelling sprint 1 and signal pipeline</w:t>
            </w:r>
          </w:p>
          <w:p>
            <w:r>
              <w:rPr>
                <w:rFonts w:ascii="Calibri" w:cs="Calibri" w:eastAsia="Calibri" w:hAnsi="Calibri"/>
                <w:color w:val="D1FAE5"/>
                <w:sz w:val="17"/>
                <w:szCs w:val="17"/>
              </w:rPr>
              <w:t xml:space="preserve">R: signals and baselines runs  |  A: labelling and workbench start  |  S: features and evaluation code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Self-consistency sampling runs (five samples, reducible to three) with cache</w:t>
            </w:r>
          </w:p>
          <w:p>
            <w:pPr>
              <w:pStyle w:val="ListParagraph"/>
              <w:numPr>
                <w:ilvl w:val="0"/>
                <w:numId w:val="2"/>
              </w:numPr>
              <w:spacing w:after="40" w:line="252"/>
            </w:pPr>
            <w:r>
              <w:rPr>
                <w:rFonts w:ascii="Calibri" w:cs="Calibri" w:eastAsia="Calibri" w:hAnsi="Calibri"/>
                <w:sz w:val="18"/>
                <w:szCs w:val="18"/>
              </w:rPr>
              <w:t xml:space="preserve">Run baselines B1 (verbalised) and B2 (token probability, on a provider that exposes it)</w:t>
            </w:r>
          </w:p>
          <w:p>
            <w:pPr>
              <w:pStyle w:val="ListParagraph"/>
              <w:numPr>
                <w:ilvl w:val="0"/>
                <w:numId w:val="2"/>
              </w:numPr>
              <w:spacing w:after="40" w:line="252"/>
            </w:pPr>
            <w:r>
              <w:rPr>
                <w:rFonts w:ascii="Calibri" w:cs="Calibri" w:eastAsia="Calibri" w:hAnsi="Calibri"/>
                <w:sz w:val="18"/>
                <w:szCs w:val="18"/>
              </w:rPr>
              <w:t xml:space="preserve">Feature extraction integrated into the pipeline; signal_vectors table</w:t>
            </w:r>
          </w:p>
          <w:p>
            <w:pPr>
              <w:pStyle w:val="ListParagraph"/>
              <w:numPr>
                <w:ilvl w:val="0"/>
                <w:numId w:val="2"/>
              </w:numPr>
              <w:spacing w:after="40" w:line="252"/>
            </w:pPr>
            <w:r>
              <w:rPr>
                <w:rFonts w:ascii="Calibri" w:cs="Calibri" w:eastAsia="Calibri" w:hAnsi="Calibri"/>
                <w:sz w:val="18"/>
                <w:szCs w:val="18"/>
              </w:rPr>
              <w:t xml:space="preserve">Performance tuning</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Run labelling sprint 1: 300 drafts across reviewers; daily progress count</w:t>
            </w:r>
          </w:p>
          <w:p>
            <w:pPr>
              <w:pStyle w:val="ListParagraph"/>
              <w:numPr>
                <w:ilvl w:val="0"/>
                <w:numId w:val="2"/>
              </w:numPr>
              <w:spacing w:after="40" w:line="252"/>
            </w:pPr>
            <w:r>
              <w:rPr>
                <w:rFonts w:ascii="Calibri" w:cs="Calibri" w:eastAsia="Calibri" w:hAnsi="Calibri"/>
                <w:sz w:val="18"/>
                <w:szCs w:val="18"/>
              </w:rPr>
              <w:t xml:space="preserve">Fix tool bugs within a day</w:t>
            </w:r>
          </w:p>
          <w:p>
            <w:pPr>
              <w:pStyle w:val="ListParagraph"/>
              <w:numPr>
                <w:ilvl w:val="0"/>
                <w:numId w:val="2"/>
              </w:numPr>
              <w:spacing w:after="40" w:line="252"/>
            </w:pPr>
            <w:r>
              <w:rPr>
                <w:rFonts w:ascii="Calibri" w:cs="Calibri" w:eastAsia="Calibri" w:hAnsi="Calibri"/>
                <w:sz w:val="18"/>
                <w:szCs w:val="18"/>
              </w:rPr>
              <w:t xml:space="preserve">Start the reviewer workbench: accept, edit, reject, escalate, reason codes, timer</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Offline feature pipeline for all tickets, all groups</w:t>
            </w:r>
          </w:p>
          <w:p>
            <w:pPr>
              <w:pStyle w:val="ListParagraph"/>
              <w:numPr>
                <w:ilvl w:val="0"/>
                <w:numId w:val="2"/>
              </w:numPr>
              <w:spacing w:after="40" w:line="252"/>
            </w:pPr>
            <w:r>
              <w:rPr>
                <w:rFonts w:ascii="Calibri" w:cs="Calibri" w:eastAsia="Calibri" w:hAnsi="Calibri"/>
                <w:sz w:val="18"/>
                <w:szCs w:val="18"/>
              </w:rPr>
              <w:t xml:space="preserve">Judge labels for all 1,800 drafts</w:t>
            </w:r>
          </w:p>
          <w:p>
            <w:pPr>
              <w:pStyle w:val="ListParagraph"/>
              <w:numPr>
                <w:ilvl w:val="0"/>
                <w:numId w:val="2"/>
              </w:numPr>
              <w:spacing w:after="40" w:line="252"/>
            </w:pPr>
            <w:r>
              <w:rPr>
                <w:rFonts w:ascii="Calibri" w:cs="Calibri" w:eastAsia="Calibri" w:hAnsi="Calibri"/>
                <w:sz w:val="18"/>
                <w:szCs w:val="18"/>
              </w:rPr>
              <w:t xml:space="preserve">Risk-coverage, AURC and bootstrap tested; first baseline curves on validation</w:t>
            </w:r>
          </w:p>
          <w:p>
            <w:pPr>
              <w:pStyle w:val="ListParagraph"/>
              <w:numPr>
                <w:ilvl w:val="0"/>
                <w:numId w:val="2"/>
              </w:numPr>
              <w:spacing w:after="40" w:line="252"/>
            </w:pPr>
            <w:r>
              <w:rPr>
                <w:rFonts w:ascii="Calibri" w:cs="Calibri" w:eastAsia="Calibri" w:hAnsi="Calibri"/>
                <w:sz w:val="18"/>
                <w:szCs w:val="18"/>
              </w:rPr>
              <w:t xml:space="preserve">Stratified selection of the 600 drafts to label; prepare the locked-test selection</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Mid-sprint agreement check on overlap items; fix rubric ambiguity and log the rubric version</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At least 300 human labels; features for every ticket; baseline curves on validation data.</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At least 300 labels collected. Kappa on overlapping items at least 0.5 so far; below that, retrain reviewers before sprint 2.</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Labelling progress chart and baseline curves (validation only)</w:t>
            </w:r>
          </w:p>
          <w:p>
            <w:pPr>
              <w:pStyle w:val="ListParagraph"/>
              <w:numPr>
                <w:ilvl w:val="0"/>
                <w:numId w:val="2"/>
              </w:numPr>
              <w:spacing w:after="40" w:line="252"/>
            </w:pPr>
            <w:r>
              <w:rPr>
                <w:rFonts w:ascii="Calibri" w:cs="Calibri" w:eastAsia="Calibri" w:hAnsi="Calibri"/>
                <w:sz w:val="18"/>
                <w:szCs w:val="18"/>
              </w:rPr>
              <w:t xml:space="preserve">Logbook: rubric changes and agreement notes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Reviewer drop-off. Send reminders and keep sessions short.</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8  |  7 to 13 Dec  |  Confidence model v1 and sealed test set   ★ MILESTONE M4</w:t>
            </w:r>
          </w:p>
          <w:p>
            <w:r>
              <w:rPr>
                <w:rFonts w:ascii="Calibri" w:cs="Calibri" w:eastAsia="Calibri" w:hAnsi="Calibri"/>
                <w:color w:val="D1FAE5"/>
                <w:sz w:val="17"/>
                <w:szCs w:val="17"/>
              </w:rPr>
              <w:t xml:space="preserve">R: serving and logging  |  A: sprint 2 and workbench  |  S: models and calibration</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Model-serving endpoint: load artifact, score, return top reasons</w:t>
            </w:r>
          </w:p>
          <w:p>
            <w:pPr>
              <w:pStyle w:val="ListParagraph"/>
              <w:numPr>
                <w:ilvl w:val="0"/>
                <w:numId w:val="2"/>
              </w:numPr>
              <w:spacing w:after="40" w:line="252"/>
            </w:pPr>
            <w:r>
              <w:rPr>
                <w:rFonts w:ascii="Calibri" w:cs="Calibri" w:eastAsia="Calibri" w:hAnsi="Calibri"/>
                <w:sz w:val="18"/>
                <w:szCs w:val="18"/>
              </w:rPr>
              <w:t xml:space="preserve">Gate service skeleton reading versioned thresholds from the database</w:t>
            </w:r>
          </w:p>
          <w:p>
            <w:pPr>
              <w:pStyle w:val="ListParagraph"/>
              <w:numPr>
                <w:ilvl w:val="0"/>
                <w:numId w:val="2"/>
              </w:numPr>
              <w:spacing w:after="40" w:line="252"/>
            </w:pPr>
            <w:r>
              <w:rPr>
                <w:rFonts w:ascii="Calibri" w:cs="Calibri" w:eastAsia="Calibri" w:hAnsi="Calibri"/>
                <w:sz w:val="18"/>
                <w:szCs w:val="18"/>
              </w:rPr>
              <w:t xml:space="preserve">Log every gate decision; verify the locked-test data hash</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Run labelling sprint 2 to reach at least 600 labels, including 150 double-labelled</w:t>
            </w:r>
          </w:p>
          <w:p>
            <w:pPr>
              <w:pStyle w:val="ListParagraph"/>
              <w:numPr>
                <w:ilvl w:val="0"/>
                <w:numId w:val="2"/>
              </w:numPr>
              <w:spacing w:after="40" w:line="252"/>
            </w:pPr>
            <w:r>
              <w:rPr>
                <w:rFonts w:ascii="Calibri" w:cs="Calibri" w:eastAsia="Calibri" w:hAnsi="Calibri"/>
                <w:sz w:val="18"/>
                <w:szCs w:val="18"/>
              </w:rPr>
              <w:t xml:space="preserve">Compute kappa with S; adjudicate disagreements</w:t>
            </w:r>
          </w:p>
          <w:p>
            <w:pPr>
              <w:pStyle w:val="ListParagraph"/>
              <w:numPr>
                <w:ilvl w:val="0"/>
                <w:numId w:val="2"/>
              </w:numPr>
              <w:spacing w:after="40" w:line="252"/>
            </w:pPr>
            <w:r>
              <w:rPr>
                <w:rFonts w:ascii="Calibri" w:cs="Calibri" w:eastAsia="Calibri" w:hAnsi="Calibri"/>
                <w:sz w:val="18"/>
                <w:szCs w:val="18"/>
              </w:rPr>
              <w:t xml:space="preserve">Continue the workbench: lane layouts, weakest-claim highlight</w:t>
            </w:r>
          </w:p>
          <w:p>
            <w:pPr>
              <w:pStyle w:val="ListParagraph"/>
              <w:numPr>
                <w:ilvl w:val="0"/>
                <w:numId w:val="2"/>
              </w:numPr>
              <w:spacing w:after="40" w:line="252"/>
            </w:pPr>
            <w:r>
              <w:rPr>
                <w:rFonts w:ascii="Calibri" w:cs="Calibri" w:eastAsia="Calibri" w:hAnsi="Calibri"/>
                <w:sz w:val="18"/>
                <w:szCs w:val="18"/>
              </w:rPr>
              <w:t xml:space="preserve">Build the admin threshold screen</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Train logistic regression and XGBoost with group-aware cross-validation</w:t>
            </w:r>
          </w:p>
          <w:p>
            <w:pPr>
              <w:pStyle w:val="ListParagraph"/>
              <w:numPr>
                <w:ilvl w:val="0"/>
                <w:numId w:val="2"/>
              </w:numPr>
              <w:spacing w:after="40" w:line="252"/>
            </w:pPr>
            <w:r>
              <w:rPr>
                <w:rFonts w:ascii="Calibri" w:cs="Calibri" w:eastAsia="Calibri" w:hAnsi="Calibri"/>
                <w:sz w:val="18"/>
                <w:szCs w:val="18"/>
              </w:rPr>
              <w:t xml:space="preserve">Calibration; baselines B1 to B7 on validation</w:t>
            </w:r>
          </w:p>
          <w:p>
            <w:pPr>
              <w:pStyle w:val="ListParagraph"/>
              <w:numPr>
                <w:ilvl w:val="0"/>
                <w:numId w:val="2"/>
              </w:numPr>
              <w:spacing w:after="40" w:line="252"/>
            </w:pPr>
            <w:r>
              <w:rPr>
                <w:rFonts w:ascii="Calibri" w:cs="Calibri" w:eastAsia="Calibri" w:hAnsi="Calibri"/>
                <w:sz w:val="18"/>
                <w:szCs w:val="18"/>
              </w:rPr>
              <w:t xml:space="preserve">Seal the locked test set (250) and record its hash; nobody tunes on it</w:t>
            </w:r>
          </w:p>
          <w:p>
            <w:pPr>
              <w:pStyle w:val="ListParagraph"/>
              <w:numPr>
                <w:ilvl w:val="0"/>
                <w:numId w:val="2"/>
              </w:numPr>
              <w:spacing w:after="40" w:line="252"/>
            </w:pPr>
            <w:r>
              <w:rPr>
                <w:rFonts w:ascii="Calibri" w:cs="Calibri" w:eastAsia="Calibri" w:hAnsi="Calibri"/>
                <w:sz w:val="18"/>
                <w:szCs w:val="18"/>
              </w:rPr>
              <w:t xml:space="preserve">Prototype threshold selection on the calibration split; first ablations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Model review: share results openly. If the model does not beat the best baseline, run a diagnostic session on features; do not touch the locked test</w:t>
            </w:r>
          </w:p>
          <w:p>
            <w:pPr>
              <w:pStyle w:val="ListParagraph"/>
              <w:numPr>
                <w:ilvl w:val="0"/>
                <w:numId w:val="2"/>
              </w:numPr>
              <w:spacing w:after="40" w:line="252"/>
            </w:pPr>
            <w:r>
              <w:rPr>
                <w:rFonts w:ascii="Calibri" w:cs="Calibri" w:eastAsia="Calibri" w:hAnsi="Calibri"/>
                <w:sz w:val="18"/>
                <w:szCs w:val="18"/>
              </w:rPr>
              <w:t xml:space="preserve">Tag v0.4</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Confidence model v1 and calibration reproducible by one command; at least 600 labels; kappa reported; locked test sealed.</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Kappa at least 0.6, or disagreements adjudicated and the figure reported honestly. Second member reproduces the model results.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Model comparison on validation, reliability diagram, kappa table</w:t>
            </w:r>
          </w:p>
          <w:p>
            <w:pPr>
              <w:pStyle w:val="ListParagraph"/>
              <w:numPr>
                <w:ilvl w:val="0"/>
                <w:numId w:val="2"/>
              </w:numPr>
              <w:spacing w:after="40" w:line="252"/>
            </w:pPr>
            <w:r>
              <w:rPr>
                <w:rFonts w:ascii="Calibri" w:cs="Calibri" w:eastAsia="Calibri" w:hAnsi="Calibri"/>
                <w:sz w:val="18"/>
                <w:szCs w:val="18"/>
              </w:rPr>
              <w:t xml:space="preserve">Logbook: experiment ids, sealed-test hash</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Quietly peeking at the locked test. Record every access.</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9  |  14 to 20 Dec  |  Three-lane gate, workbench and robustness</w:t>
            </w:r>
          </w:p>
          <w:p>
            <w:r>
              <w:rPr>
                <w:rFonts w:ascii="Calibri" w:cs="Calibri" w:eastAsia="Calibri" w:hAnsi="Calibri"/>
                <w:color w:val="D1FAE5"/>
                <w:sz w:val="17"/>
                <w:szCs w:val="17"/>
              </w:rPr>
              <w:t xml:space="preserve">R: gate and red-team  |  A: workbench and study kit  |  S: ablations and shift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LangGraph gate branch assigning lanes; escalation routing and tiers; threshold versioning</w:t>
            </w:r>
          </w:p>
          <w:p>
            <w:pPr>
              <w:pStyle w:val="ListParagraph"/>
              <w:numPr>
                <w:ilvl w:val="0"/>
                <w:numId w:val="2"/>
              </w:numPr>
              <w:spacing w:after="40" w:line="252"/>
            </w:pPr>
            <w:r>
              <w:rPr>
                <w:rFonts w:ascii="Calibri" w:cs="Calibri" w:eastAsia="Calibri" w:hAnsi="Calibri"/>
                <w:sz w:val="18"/>
                <w:szCs w:val="18"/>
              </w:rPr>
              <w:t xml:space="preserve">Analytics endpoints: lane mix, acceptance, latency, confidence distribution</w:t>
            </w:r>
          </w:p>
          <w:p>
            <w:pPr>
              <w:pStyle w:val="ListParagraph"/>
              <w:numPr>
                <w:ilvl w:val="0"/>
                <w:numId w:val="2"/>
              </w:numPr>
              <w:spacing w:after="40" w:line="252"/>
            </w:pPr>
            <w:r>
              <w:rPr>
                <w:rFonts w:ascii="Calibri" w:cs="Calibri" w:eastAsia="Calibri" w:hAnsi="Calibri"/>
                <w:sz w:val="18"/>
                <w:szCs w:val="18"/>
              </w:rPr>
              <w:t xml:space="preserve">Run the 40-ticket injection red-team and fix findings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Complete the workbench for all three lanes with evidence, weakest claims and reason codes</w:t>
            </w:r>
          </w:p>
          <w:p>
            <w:pPr>
              <w:pStyle w:val="ListParagraph"/>
              <w:numPr>
                <w:ilvl w:val="0"/>
                <w:numId w:val="2"/>
              </w:numPr>
              <w:spacing w:after="40" w:line="252"/>
            </w:pPr>
            <w:r>
              <w:rPr>
                <w:rFonts w:ascii="Calibri" w:cs="Calibri" w:eastAsia="Calibri" w:hAnsi="Calibri"/>
                <w:sz w:val="18"/>
                <w:szCs w:val="18"/>
              </w:rPr>
              <w:t xml:space="preserve">Admin threshold screen showing expected coverage</w:t>
            </w:r>
          </w:p>
          <w:p>
            <w:pPr>
              <w:pStyle w:val="ListParagraph"/>
              <w:numPr>
                <w:ilvl w:val="0"/>
                <w:numId w:val="2"/>
              </w:numPr>
              <w:spacing w:after="40" w:line="252"/>
            </w:pPr>
            <w:r>
              <w:rPr>
                <w:rFonts w:ascii="Calibri" w:cs="Calibri" w:eastAsia="Calibri" w:hAnsi="Calibri"/>
                <w:sz w:val="18"/>
                <w:szCs w:val="18"/>
              </w:rPr>
              <w:t xml:space="preserve">Dashboard v1</w:t>
            </w:r>
          </w:p>
          <w:p>
            <w:pPr>
              <w:pStyle w:val="ListParagraph"/>
              <w:numPr>
                <w:ilvl w:val="0"/>
                <w:numId w:val="2"/>
              </w:numPr>
              <w:spacing w:after="40" w:line="252"/>
            </w:pPr>
            <w:r>
              <w:rPr>
                <w:rFonts w:ascii="Calibri" w:cs="Calibri" w:eastAsia="Calibri" w:hAnsi="Calibri"/>
                <w:sz w:val="18"/>
                <w:szCs w:val="18"/>
              </w:rPr>
              <w:t xml:space="preserve">User study kit: two ticket sets of 20, consent form, task script, SUS questionnaire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Ablations by feature group, no cross-department probe, two lanes versus three (non-locked data)</w:t>
            </w:r>
          </w:p>
          <w:p>
            <w:pPr>
              <w:pStyle w:val="ListParagraph"/>
              <w:numPr>
                <w:ilvl w:val="0"/>
                <w:numId w:val="2"/>
              </w:numPr>
              <w:spacing w:after="40" w:line="252"/>
            </w:pPr>
            <w:r>
              <w:rPr>
                <w:rFonts w:ascii="Calibri" w:cs="Calibri" w:eastAsia="Calibri" w:hAnsi="Calibri"/>
                <w:sz w:val="18"/>
                <w:szCs w:val="18"/>
              </w:rPr>
              <w:t xml:space="preserve">Unseen-topic shift experiments</w:t>
            </w:r>
          </w:p>
          <w:p>
            <w:pPr>
              <w:pStyle w:val="ListParagraph"/>
              <w:numPr>
                <w:ilvl w:val="0"/>
                <w:numId w:val="2"/>
              </w:numPr>
              <w:spacing w:after="40" w:line="252"/>
            </w:pPr>
            <w:r>
              <w:rPr>
                <w:rFonts w:ascii="Calibri" w:cs="Calibri" w:eastAsia="Calibri" w:hAnsi="Calibri"/>
                <w:sz w:val="18"/>
                <w:szCs w:val="18"/>
              </w:rPr>
              <w:t xml:space="preserve">Final risk-controlled thresholds from the calibration split</w:t>
            </w:r>
          </w:p>
          <w:p>
            <w:pPr>
              <w:pStyle w:val="ListParagraph"/>
              <w:numPr>
                <w:ilvl w:val="0"/>
                <w:numId w:val="2"/>
              </w:numPr>
              <w:spacing w:after="40" w:line="252"/>
            </w:pPr>
            <w:r>
              <w:rPr>
                <w:rFonts w:ascii="Calibri" w:cs="Calibri" w:eastAsia="Calibri" w:hAnsi="Calibri"/>
                <w:sz w:val="18"/>
                <w:szCs w:val="18"/>
              </w:rPr>
              <w:t xml:space="preserve">Error analysis of worst cases; start the Results chapter</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Full session: tickets flow through lanes and each member reviews at least five</w:t>
            </w:r>
          </w:p>
          <w:p>
            <w:pPr>
              <w:pStyle w:val="ListParagraph"/>
              <w:numPr>
                <w:ilvl w:val="0"/>
                <w:numId w:val="2"/>
              </w:numPr>
              <w:spacing w:after="40" w:line="252"/>
            </w:pPr>
            <w:r>
              <w:rPr>
                <w:rFonts w:ascii="Calibri" w:cs="Calibri" w:eastAsia="Calibri" w:hAnsi="Calibri"/>
                <w:sz w:val="18"/>
                <w:szCs w:val="18"/>
              </w:rPr>
              <w:t xml:space="preserve">Pilot the user study with two people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Working lanes and workbench; ablation and shift tables; thresholds loaded from the calibration artifact.</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Lanes work end to end. Red-team: zero critical policy overrides, or residual risk documented.</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Demo of tickets in each lane; ablation chart</w:t>
            </w:r>
          </w:p>
          <w:p>
            <w:pPr>
              <w:pStyle w:val="ListParagraph"/>
              <w:numPr>
                <w:ilvl w:val="0"/>
                <w:numId w:val="2"/>
              </w:numPr>
              <w:spacing w:after="40" w:line="252"/>
            </w:pPr>
            <w:r>
              <w:rPr>
                <w:rFonts w:ascii="Calibri" w:cs="Calibri" w:eastAsia="Calibri" w:hAnsi="Calibri"/>
                <w:sz w:val="18"/>
                <w:szCs w:val="18"/>
              </w:rPr>
              <w:t xml:space="preserve">Logbook: red-team report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Overbuilding the dashboard. It is an extended item.</w:t>
            </w:r>
          </w:p>
        </w:tc>
      </w:tr>
    </w:tbl>
    <w:p>
      <w:pPr>
        <w:spacing w:after="200"/>
      </w:pPr>
    </w:p>
    <w:p>
      <w:pPr>
        <w:pStyle w:val="Heading2"/>
        <w:keepNext/>
        <w:spacing w:after="100" w:before="240"/>
      </w:pPr>
      <w:r>
        <w:rPr>
          <w:rFonts w:ascii="Calibri" w:cs="Calibri" w:eastAsia="Calibri" w:hAnsi="Calibri"/>
          <w:b/>
          <w:bCs/>
          <w:color w:val="0F766E"/>
          <w:sz w:val="25"/>
          <w:szCs w:val="25"/>
        </w:rPr>
        <w:t xml:space="preserve">Phase 4: Evaluate and Study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10  |  21 to 27 Dec  |  Locked evaluation (year-end, lighter week)   ★ MILESTONE M5</w:t>
            </w:r>
          </w:p>
          <w:p>
            <w:r>
              <w:rPr>
                <w:rFonts w:ascii="Calibri" w:cs="Calibri" w:eastAsia="Calibri" w:hAnsi="Calibri"/>
                <w:color w:val="D1FAE5"/>
                <w:sz w:val="17"/>
                <w:szCs w:val="17"/>
              </w:rPr>
              <w:t xml:space="preserve">R: reproduce and hardening  |  A: study logistics and polish  |  S: locked test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onsolas" w:cs="Consolas" w:eastAsia="Consolas" w:hAnsi="Consolas"/>
                <w:color w:val="0B4F4A"/>
                <w:sz w:val="16"/>
                <w:szCs w:val="16"/>
              </w:rPr>
              <w:t xml:space="preserve">make reproduce</w:t>
            </w:r>
            <w:r>
              <w:rPr>
                <w:rFonts w:ascii="Calibri" w:cs="Calibri" w:eastAsia="Calibri" w:hAnsi="Calibri"/>
                <w:sz w:val="18"/>
                <w:szCs w:val="18"/>
              </w:rPr>
              <w:t xml:space="preserve"> end to end; fresh-clone test on a clean machine</w:t>
            </w:r>
          </w:p>
          <w:p>
            <w:pPr>
              <w:pStyle w:val="ListParagraph"/>
              <w:numPr>
                <w:ilvl w:val="0"/>
                <w:numId w:val="2"/>
              </w:numPr>
              <w:spacing w:after="40" w:line="252"/>
            </w:pPr>
            <w:r>
              <w:rPr>
                <w:rFonts w:ascii="Calibri" w:cs="Calibri" w:eastAsia="Calibri" w:hAnsi="Calibri"/>
                <w:sz w:val="18"/>
                <w:szCs w:val="18"/>
              </w:rPr>
              <w:t xml:space="preserve">Raise test coverage to at least 70 percent on pipeline and evaluation packages</w:t>
            </w:r>
          </w:p>
          <w:p>
            <w:pPr>
              <w:pStyle w:val="ListParagraph"/>
              <w:numPr>
                <w:ilvl w:val="0"/>
                <w:numId w:val="2"/>
              </w:numPr>
              <w:spacing w:after="40" w:line="252"/>
            </w:pPr>
            <w:r>
              <w:rPr>
                <w:rFonts w:ascii="Calibri" w:cs="Calibri" w:eastAsia="Calibri" w:hAnsi="Calibri"/>
                <w:sz w:val="18"/>
                <w:szCs w:val="18"/>
              </w:rPr>
              <w:t xml:space="preserve">Latency and cost report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Recruit and schedule six to eight study participants</w:t>
            </w:r>
          </w:p>
          <w:p>
            <w:pPr>
              <w:pStyle w:val="ListParagraph"/>
              <w:numPr>
                <w:ilvl w:val="0"/>
                <w:numId w:val="2"/>
              </w:numPr>
              <w:spacing w:after="40" w:line="252"/>
            </w:pPr>
            <w:r>
              <w:rPr>
                <w:rFonts w:ascii="Calibri" w:cs="Calibri" w:eastAsia="Calibri" w:hAnsi="Calibri"/>
                <w:sz w:val="18"/>
                <w:szCs w:val="18"/>
              </w:rPr>
              <w:t xml:space="preserve">Usability pass across the three roles; accessibility basics</w:t>
            </w:r>
          </w:p>
          <w:p>
            <w:pPr>
              <w:pStyle w:val="ListParagraph"/>
              <w:numPr>
                <w:ilvl w:val="0"/>
                <w:numId w:val="2"/>
              </w:numPr>
              <w:spacing w:after="40" w:line="252"/>
            </w:pPr>
            <w:r>
              <w:rPr>
                <w:rFonts w:ascii="Calibri" w:cs="Calibri" w:eastAsia="Calibri" w:hAnsi="Calibri"/>
                <w:sz w:val="18"/>
                <w:szCs w:val="18"/>
              </w:rPr>
              <w:t xml:space="preserve">Demo storyboard</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Run the locked-test evaluation once: AURC with intervals for all baselines, calibration, risk at fixed coverage, lane results</w:t>
            </w:r>
          </w:p>
          <w:p>
            <w:pPr>
              <w:pStyle w:val="ListParagraph"/>
              <w:numPr>
                <w:ilvl w:val="0"/>
                <w:numId w:val="2"/>
              </w:numPr>
              <w:spacing w:after="40" w:line="252"/>
            </w:pPr>
            <w:r>
              <w:rPr>
                <w:rFonts w:ascii="Calibri" w:cs="Calibri" w:eastAsia="Calibri" w:hAnsi="Calibri"/>
                <w:sz w:val="18"/>
                <w:szCs w:val="18"/>
              </w:rPr>
              <w:t xml:space="preserve">Record the outcome of H1 to H3 against the pre-registered rules</w:t>
            </w:r>
          </w:p>
          <w:p>
            <w:pPr>
              <w:pStyle w:val="ListParagraph"/>
              <w:numPr>
                <w:ilvl w:val="0"/>
                <w:numId w:val="2"/>
              </w:numPr>
              <w:spacing w:after="40" w:line="252"/>
            </w:pPr>
            <w:r>
              <w:rPr>
                <w:rFonts w:ascii="Calibri" w:cs="Calibri" w:eastAsia="Calibri" w:hAnsi="Calibri"/>
                <w:sz w:val="18"/>
                <w:szCs w:val="18"/>
              </w:rPr>
              <w:t xml:space="preserve">Produce all figures; write the Results draft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Evaluation review: interpret results, decide wording of claims, list limitations; no re-tuning</w:t>
            </w:r>
          </w:p>
          <w:p>
            <w:pPr>
              <w:pStyle w:val="ListParagraph"/>
              <w:numPr>
                <w:ilvl w:val="0"/>
                <w:numId w:val="2"/>
              </w:numPr>
              <w:spacing w:after="40" w:line="252"/>
            </w:pPr>
            <w:r>
              <w:rPr>
                <w:rFonts w:ascii="Calibri" w:cs="Calibri" w:eastAsia="Calibri" w:hAnsi="Calibri"/>
                <w:sz w:val="18"/>
                <w:szCs w:val="18"/>
              </w:rPr>
              <w:t xml:space="preserve">Tag v0.9</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All tables and figures regenerated from one command; hypothesis decisions recorded.</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Locked test evaluated exactly once. A second member reproduces the headline numbers.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Baseline-versus-TicketSense table with intervals; hypothesis outcome table</w:t>
            </w:r>
          </w:p>
          <w:p>
            <w:pPr>
              <w:pStyle w:val="ListParagraph"/>
              <w:numPr>
                <w:ilvl w:val="0"/>
                <w:numId w:val="2"/>
              </w:numPr>
              <w:spacing w:after="40" w:line="252"/>
            </w:pPr>
            <w:r>
              <w:rPr>
                <w:rFonts w:ascii="Calibri" w:cs="Calibri" w:eastAsia="Calibri" w:hAnsi="Calibri"/>
                <w:sz w:val="18"/>
                <w:szCs w:val="18"/>
              </w:rPr>
              <w:t xml:space="preserve">Logbook: evaluation record and limitations list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Reacting to disappointing numbers by re-tuning. Report what happened.</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0F766E" w:sz="4"/>
              <w:left w:val="single" w:color="0F766E" w:sz="4"/>
              <w:bottom w:val="single" w:color="0F766E" w:sz="4"/>
              <w:right w:val="single" w:color="0F766E" w:sz="4"/>
            </w:tcBorders>
            <w:shd w:fill="0F766E"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11  |  28 Dec to 3 Jan  |  User study, hardening and writing</w:t>
            </w:r>
          </w:p>
          <w:p>
            <w:r>
              <w:rPr>
                <w:rFonts w:ascii="Calibri" w:cs="Calibri" w:eastAsia="Calibri" w:hAnsi="Calibri"/>
                <w:color w:val="D1FAE5"/>
                <w:sz w:val="17"/>
                <w:szCs w:val="17"/>
              </w:rPr>
              <w:t xml:space="preserve">R: hardening, docs  |  A: study run  |  S: study analysis, datasheet, model card</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Bug bash; fix critical issues only</w:t>
            </w:r>
          </w:p>
          <w:p>
            <w:pPr>
              <w:pStyle w:val="ListParagraph"/>
              <w:numPr>
                <w:ilvl w:val="0"/>
                <w:numId w:val="2"/>
              </w:numPr>
              <w:spacing w:after="40" w:line="252"/>
            </w:pPr>
            <w:r>
              <w:rPr>
                <w:rFonts w:ascii="Calibri" w:cs="Calibri" w:eastAsia="Calibri" w:hAnsi="Calibri"/>
                <w:sz w:val="18"/>
                <w:szCs w:val="18"/>
              </w:rPr>
              <w:t xml:space="preserve">Architecture and implementation chapters</w:t>
            </w:r>
          </w:p>
          <w:p>
            <w:pPr>
              <w:pStyle w:val="ListParagraph"/>
              <w:numPr>
                <w:ilvl w:val="0"/>
                <w:numId w:val="2"/>
              </w:numPr>
              <w:spacing w:after="40" w:line="252"/>
            </w:pPr>
            <w:r>
              <w:rPr>
                <w:rFonts w:ascii="Calibri" w:cs="Calibri" w:eastAsia="Calibri" w:hAnsi="Calibri"/>
                <w:sz w:val="18"/>
                <w:szCs w:val="18"/>
              </w:rPr>
              <w:t xml:space="preserve">Final security checks; README and setup guide</w:t>
            </w:r>
          </w:p>
          <w:p>
            <w:pPr>
              <w:pStyle w:val="ListParagraph"/>
              <w:numPr>
                <w:ilvl w:val="0"/>
                <w:numId w:val="2"/>
              </w:numPr>
              <w:spacing w:after="40" w:line="252"/>
            </w:pPr>
            <w:r>
              <w:rPr>
                <w:rFonts w:ascii="Calibri" w:cs="Calibri" w:eastAsia="Calibri" w:hAnsi="Calibri"/>
                <w:sz w:val="18"/>
                <w:szCs w:val="18"/>
              </w:rPr>
              <w:t xml:space="preserve">Docker polish</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Run the user study with six to eight participants, two conditions, 20 tickets each</w:t>
            </w:r>
          </w:p>
          <w:p>
            <w:pPr>
              <w:pStyle w:val="ListParagraph"/>
              <w:numPr>
                <w:ilvl w:val="0"/>
                <w:numId w:val="2"/>
              </w:numPr>
              <w:spacing w:after="40" w:line="252"/>
            </w:pPr>
            <w:r>
              <w:rPr>
                <w:rFonts w:ascii="Calibri" w:cs="Calibri" w:eastAsia="Calibri" w:hAnsi="Calibri"/>
                <w:sz w:val="18"/>
                <w:szCs w:val="18"/>
              </w:rPr>
              <w:t xml:space="preserve">Analyse handling time, accepted errors and SUS with S</w:t>
            </w:r>
          </w:p>
          <w:p>
            <w:pPr>
              <w:pStyle w:val="ListParagraph"/>
              <w:numPr>
                <w:ilvl w:val="0"/>
                <w:numId w:val="2"/>
              </w:numPr>
              <w:spacing w:after="40" w:line="252"/>
            </w:pPr>
            <w:r>
              <w:rPr>
                <w:rFonts w:ascii="Calibri" w:cs="Calibri" w:eastAsia="Calibri" w:hAnsi="Calibri"/>
                <w:sz w:val="18"/>
                <w:szCs w:val="18"/>
              </w:rPr>
              <w:t xml:space="preserve">UX fixes limited to critical items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Study statistics with A</w:t>
            </w:r>
          </w:p>
          <w:p>
            <w:pPr>
              <w:pStyle w:val="ListParagraph"/>
              <w:numPr>
                <w:ilvl w:val="0"/>
                <w:numId w:val="2"/>
              </w:numPr>
              <w:spacing w:after="40" w:line="252"/>
            </w:pPr>
            <w:r>
              <w:rPr>
                <w:rFonts w:ascii="Calibri" w:cs="Calibri" w:eastAsia="Calibri" w:hAnsi="Calibri"/>
                <w:sz w:val="18"/>
                <w:szCs w:val="18"/>
              </w:rPr>
              <w:t xml:space="preserve">Datasheet for the benchmark and model card for the models</w:t>
            </w:r>
          </w:p>
          <w:p>
            <w:pPr>
              <w:pStyle w:val="ListParagraph"/>
              <w:numPr>
                <w:ilvl w:val="0"/>
                <w:numId w:val="2"/>
              </w:numPr>
              <w:spacing w:after="40" w:line="252"/>
            </w:pPr>
            <w:r>
              <w:rPr>
                <w:rFonts w:ascii="Calibri" w:cs="Calibri" w:eastAsia="Calibri" w:hAnsi="Calibri"/>
                <w:sz w:val="18"/>
                <w:szCs w:val="18"/>
              </w:rPr>
              <w:t xml:space="preserve">Methods, Results and Discussion chapters</w:t>
            </w:r>
          </w:p>
          <w:p>
            <w:pPr>
              <w:pStyle w:val="ListParagraph"/>
              <w:numPr>
                <w:ilvl w:val="0"/>
                <w:numId w:val="2"/>
              </w:numPr>
              <w:spacing w:after="40" w:line="252"/>
            </w:pPr>
            <w:r>
              <w:rPr>
                <w:rFonts w:ascii="Calibri" w:cs="Calibri" w:eastAsia="Calibri" w:hAnsi="Calibri"/>
                <w:sz w:val="18"/>
                <w:szCs w:val="18"/>
              </w:rPr>
              <w:t xml:space="preserve">Final figure polish</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Report draft v1 complete in all chapters by Friday 2 January; send to the mentor</w:t>
            </w:r>
          </w:p>
          <w:p>
            <w:pPr>
              <w:pStyle w:val="ListParagraph"/>
              <w:numPr>
                <w:ilvl w:val="0"/>
                <w:numId w:val="2"/>
              </w:numPr>
              <w:spacing w:after="40" w:line="252"/>
            </w:pPr>
            <w:r>
              <w:rPr>
                <w:rFonts w:ascii="Calibri" w:cs="Calibri" w:eastAsia="Calibri" w:hAnsi="Calibri"/>
                <w:sz w:val="18"/>
                <w:szCs w:val="18"/>
              </w:rPr>
              <w:t xml:space="preserve">Announce code freeze for Wednesday 7 January</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Study results; complete first report draft; datasheet and model card.</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Report draft v1 contains every chapter, even if rough. Study complete, or reduced per the cut list.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Study summary table; draft report</w:t>
            </w:r>
          </w:p>
          <w:p>
            <w:pPr>
              <w:pStyle w:val="ListParagraph"/>
              <w:numPr>
                <w:ilvl w:val="0"/>
                <w:numId w:val="2"/>
              </w:numPr>
              <w:spacing w:after="40" w:line="252"/>
            </w:pPr>
            <w:r>
              <w:rPr>
                <w:rFonts w:ascii="Calibri" w:cs="Calibri" w:eastAsia="Calibri" w:hAnsi="Calibri"/>
                <w:sz w:val="18"/>
                <w:szCs w:val="18"/>
              </w:rPr>
              <w:t xml:space="preserve">Logbook: study protocol and consent records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Writing starting too late. Chapters must already exist.</w:t>
            </w:r>
          </w:p>
        </w:tc>
      </w:tr>
    </w:tbl>
    <w:p>
      <w:pPr>
        <w:spacing w:after="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8046"/>
      </w:tblGrid>
      <w:tr>
        <w:trPr>
          <w:cantSplit/>
        </w:trPr>
        <w:tc>
          <w:tcPr>
            <w:tcW w:type="dxa" w:w="9746"/>
            <w:gridSpan w:val="2"/>
            <w:tcBorders>
              <w:top w:val="single" w:color="9A3412" w:sz="4"/>
              <w:left w:val="single" w:color="9A3412" w:sz="4"/>
              <w:bottom w:val="single" w:color="9A3412" w:sz="4"/>
              <w:right w:val="single" w:color="9A3412" w:sz="4"/>
            </w:tcBorders>
            <w:shd w:fill="9A3412" w:color="auto" w:val="clear"/>
            <w:tcMar>
              <w:top w:type="dxa" w:w="100"/>
              <w:left w:type="dxa" w:w="160"/>
              <w:bottom w:type="dxa" w:w="100"/>
              <w:right w:type="dxa" w:w="160"/>
            </w:tcMar>
          </w:tcPr>
          <w:p>
            <w:pPr>
              <w:spacing w:after="30"/>
            </w:pPr>
            <w:r>
              <w:rPr>
                <w:rFonts w:ascii="Calibri" w:cs="Calibri" w:eastAsia="Calibri" w:hAnsi="Calibri"/>
                <w:b/>
                <w:bCs/>
                <w:color w:val="FFFFFF"/>
                <w:sz w:val="24"/>
                <w:szCs w:val="24"/>
              </w:rPr>
              <w:t xml:space="preserve">Week 12  |  4 to 10 Jan  |  Final integration, release and presentation   ★ MILESTONE M6</w:t>
            </w:r>
          </w:p>
          <w:p>
            <w:r>
              <w:rPr>
                <w:rFonts w:ascii="Calibri" w:cs="Calibri" w:eastAsia="Calibri" w:hAnsi="Calibri"/>
                <w:color w:val="D1FAE5"/>
                <w:sz w:val="17"/>
                <w:szCs w:val="17"/>
              </w:rPr>
              <w:t xml:space="preserve">R: release  |  A: demo and slides  |  S: final results and benchmark release</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Rishikesh (R)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Code freeze on Wednesday; final integration pass</w:t>
            </w:r>
          </w:p>
          <w:p>
            <w:pPr>
              <w:pStyle w:val="ListParagraph"/>
              <w:numPr>
                <w:ilvl w:val="0"/>
                <w:numId w:val="2"/>
              </w:numPr>
              <w:spacing w:after="40" w:line="252"/>
            </w:pPr>
            <w:r>
              <w:rPr>
                <w:rFonts w:ascii="Calibri" w:cs="Calibri" w:eastAsia="Calibri" w:hAnsi="Calibri"/>
                <w:sz w:val="18"/>
                <w:szCs w:val="18"/>
              </w:rPr>
              <w:t xml:space="preserve">Fresh-clone run in under 15 minutes; tag v1.0</w:t>
            </w:r>
          </w:p>
          <w:p>
            <w:pPr>
              <w:pStyle w:val="ListParagraph"/>
              <w:numPr>
                <w:ilvl w:val="0"/>
                <w:numId w:val="2"/>
              </w:numPr>
              <w:spacing w:after="40" w:line="252"/>
            </w:pPr>
            <w:r>
              <w:rPr>
                <w:rFonts w:ascii="Calibri" w:cs="Calibri" w:eastAsia="Calibri" w:hAnsi="Calibri"/>
                <w:sz w:val="18"/>
                <w:szCs w:val="18"/>
              </w:rPr>
              <w:t xml:space="preserve">Finalise architecture and implementation chapters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Aashritha (A)</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Rehearse the demo twice; three-minute recorded video</w:t>
            </w:r>
          </w:p>
          <w:p>
            <w:pPr>
              <w:pStyle w:val="ListParagraph"/>
              <w:numPr>
                <w:ilvl w:val="0"/>
                <w:numId w:val="2"/>
              </w:numPr>
              <w:spacing w:after="40" w:line="252"/>
            </w:pPr>
            <w:r>
              <w:rPr>
                <w:rFonts w:ascii="Calibri" w:cs="Calibri" w:eastAsia="Calibri" w:hAnsi="Calibri"/>
                <w:sz w:val="18"/>
                <w:szCs w:val="18"/>
              </w:rPr>
              <w:t xml:space="preserve">Final slides</w:t>
            </w:r>
          </w:p>
          <w:p>
            <w:pPr>
              <w:pStyle w:val="ListParagraph"/>
              <w:numPr>
                <w:ilvl w:val="0"/>
                <w:numId w:val="2"/>
              </w:numPr>
              <w:spacing w:after="40" w:line="252"/>
            </w:pPr>
            <w:r>
              <w:rPr>
                <w:rFonts w:ascii="Calibri" w:cs="Calibri" w:eastAsia="Calibri" w:hAnsi="Calibri"/>
                <w:sz w:val="18"/>
                <w:szCs w:val="18"/>
              </w:rPr>
              <w:t xml:space="preserve">User experience and study chapter; submission checklist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Shivaganesh (S)</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Finalise results, limitations and discussion; check every claim matches what was built</w:t>
            </w:r>
          </w:p>
          <w:p>
            <w:pPr>
              <w:pStyle w:val="ListParagraph"/>
              <w:numPr>
                <w:ilvl w:val="0"/>
                <w:numId w:val="2"/>
              </w:numPr>
              <w:spacing w:after="40" w:line="252"/>
            </w:pPr>
            <w:r>
              <w:rPr>
                <w:rFonts w:ascii="Calibri" w:cs="Calibri" w:eastAsia="Calibri" w:hAnsi="Calibri"/>
                <w:sz w:val="18"/>
                <w:szCs w:val="18"/>
              </w:rPr>
              <w:t xml:space="preserve">Package the benchmark release with datasheet</w:t>
            </w:r>
          </w:p>
          <w:p>
            <w:pPr>
              <w:pStyle w:val="ListParagraph"/>
              <w:numPr>
                <w:ilvl w:val="0"/>
                <w:numId w:val="2"/>
              </w:numPr>
              <w:spacing w:after="40" w:line="252"/>
            </w:pPr>
            <w:r>
              <w:rPr>
                <w:rFonts w:ascii="Calibri" w:cs="Calibri" w:eastAsia="Calibri" w:hAnsi="Calibri"/>
                <w:sz w:val="18"/>
                <w:szCs w:val="18"/>
              </w:rPr>
              <w:t xml:space="preserve">Proofread the full report for consistency</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Team integration</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Two full rehearsals and a final read-through of the report; sign the checklist together</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Weekly deliverable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Final system tagged v1.0, final report, slides, demo video, benchmark release.</w:t>
            </w:r>
          </w:p>
        </w:tc>
      </w:tr>
      <w:tr>
        <w:trPr>
          <w:cantSplit w:val="false"/>
        </w:trPr>
        <w:tc>
          <w:tcPr>
            <w:tcW w:type="dxa" w:w="1700"/>
            <w:tcBorders>
              <w:top w:val="single" w:color="CBD5E1" w:sz="4"/>
              <w:left w:val="single" w:color="CBD5E1" w:sz="4"/>
              <w:bottom w:val="single" w:color="CBD5E1" w:sz="4"/>
              <w:right w:val="single" w:color="CBD5E1" w:sz="4"/>
            </w:tcBorders>
            <w:shd w:fill="FEF3C7"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Exit gate</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Checklist signed by all three. Two days of buffer left unused for emergencies.</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Mentor evidence and logbook</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pStyle w:val="ListParagraph"/>
              <w:numPr>
                <w:ilvl w:val="0"/>
                <w:numId w:val="2"/>
              </w:numPr>
              <w:spacing w:after="40" w:line="252"/>
            </w:pPr>
            <w:r>
              <w:rPr>
                <w:rFonts w:ascii="Calibri" w:cs="Calibri" w:eastAsia="Calibri" w:hAnsi="Calibri"/>
                <w:sz w:val="18"/>
                <w:szCs w:val="18"/>
              </w:rPr>
              <w:t xml:space="preserve">Full live demonstration to the mentor; final report submitted</w:t>
            </w:r>
          </w:p>
          <w:p>
            <w:pPr>
              <w:pStyle w:val="ListParagraph"/>
              <w:numPr>
                <w:ilvl w:val="0"/>
                <w:numId w:val="2"/>
              </w:numPr>
              <w:spacing w:after="40" w:line="252"/>
            </w:pPr>
            <w:r>
              <w:rPr>
                <w:rFonts w:ascii="Calibri" w:cs="Calibri" w:eastAsia="Calibri" w:hAnsi="Calibri"/>
                <w:sz w:val="18"/>
                <w:szCs w:val="18"/>
              </w:rPr>
              <w:t xml:space="preserve">Logbook: signed submission checklist</w:t>
            </w:r>
          </w:p>
        </w:tc>
      </w:tr>
      <w:tr>
        <w:trPr>
          <w:cantSplit w:val="false"/>
        </w:trPr>
        <w:tc>
          <w:tcPr>
            <w:tcW w:type="dxa" w:w="1700"/>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90"/>
            </w:tcMar>
          </w:tcPr>
          <w:p>
            <w:pPr>
              <w:spacing w:after="0" w:line="252"/>
            </w:pPr>
            <w:r>
              <w:rPr>
                <w:rFonts w:ascii="Calibri" w:cs="Calibri" w:eastAsia="Calibri" w:hAnsi="Calibri"/>
                <w:b/>
                <w:bCs/>
                <w:color w:val="0B4F4A"/>
                <w:sz w:val="17"/>
                <w:szCs w:val="17"/>
              </w:rPr>
              <w:t xml:space="preserve">Watch for</w:t>
            </w:r>
          </w:p>
        </w:tc>
        <w:tc>
          <w:tcPr>
            <w:tcW w:type="dxa" w:w="8046"/>
            <w:tcBorders>
              <w:top w:val="single" w:color="CBD5E1" w:sz="4"/>
              <w:left w:val="single" w:color="CBD5E1" w:sz="4"/>
              <w:bottom w:val="single" w:color="CBD5E1" w:sz="4"/>
              <w:right w:val="single" w:color="CBD5E1" w:sz="4"/>
            </w:tcBorders>
            <w:tcMar>
              <w:top w:type="dxa" w:w="70"/>
              <w:left w:type="dxa" w:w="120"/>
              <w:bottom w:type="dxa" w:w="70"/>
              <w:right w:type="dxa" w:w="120"/>
            </w:tcMar>
          </w:tcPr>
          <w:p>
            <w:pPr>
              <w:spacing w:after="0" w:line="252"/>
            </w:pPr>
            <w:r>
              <w:rPr>
                <w:rFonts w:ascii="Calibri" w:cs="Calibri" w:eastAsia="Calibri" w:hAnsi="Calibri"/>
                <w:sz w:val="18"/>
                <w:szCs w:val="18"/>
              </w:rPr>
              <w:t xml:space="preserve">Last-minute features. After the code freeze only fixes are allowed.</w:t>
            </w:r>
          </w:p>
        </w:tc>
      </w:tr>
    </w:tbl>
    <w:p>
      <w:pPr>
        <w:spacing w:after="200"/>
      </w:pPr>
    </w:p>
    <w:p>
      <w:pPr>
        <w:pStyle w:val="Heading1"/>
        <w:keepNext/>
        <w:pBdr>
          <w:bottom w:val="single" w:color="0F766E" w:sz="8" w:space="4"/>
        </w:pBdr>
        <w:spacing w:after="140" w:before="360"/>
      </w:pPr>
      <w:r>
        <w:rPr>
          <w:rFonts w:ascii="Calibri" w:cs="Calibri" w:eastAsia="Calibri" w:hAnsi="Calibri"/>
          <w:b/>
          <w:bCs/>
          <w:color w:val="0B4F4A"/>
          <w:sz w:val="32"/>
          <w:szCs w:val="32"/>
        </w:rPr>
        <w:t xml:space="preserve">6. Milestone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53"/>
        <w:gridCol w:w="822"/>
        <w:gridCol w:w="4814"/>
        <w:gridCol w:w="1057"/>
      </w:tblGrid>
      <w:tr>
        <w:trPr>
          <w:cantSplit/>
          <w:tblHeader/>
        </w:trPr>
        <w:tc>
          <w:tcPr>
            <w:tcW w:type="dxa" w:w="3053"/>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Milestone</w:t>
            </w:r>
          </w:p>
        </w:tc>
        <w:tc>
          <w:tcPr>
            <w:tcW w:type="dxa" w:w="82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Week</w:t>
            </w:r>
          </w:p>
        </w:tc>
        <w:tc>
          <w:tcPr>
            <w:tcW w:type="dxa" w:w="4814"/>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Evidence</w:t>
            </w:r>
          </w:p>
        </w:tc>
        <w:tc>
          <w:tcPr>
            <w:tcW w:type="dxa" w:w="105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Tag</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M1 Walking skeleton</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 ticket flows UI to database to queue through a stub pipeline</w:t>
            </w:r>
          </w:p>
        </w:tc>
        <w:tc>
          <w:tcPr>
            <w:tcW w:type="dxa" w:w="10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v0.1</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M2 Routing and retrieval</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Auto-routed tickets with evidence; Recall@5 and classifier tables</w:t>
            </w:r>
          </w:p>
        </w:tc>
        <w:tc>
          <w:tcPr>
            <w:tcW w:type="dxa" w:w="10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v0.2</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M3 Pipeline complete (hard gate)</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Unattended cited drafts; four gate conditions green</w:t>
            </w:r>
          </w:p>
        </w:tc>
        <w:tc>
          <w:tcPr>
            <w:tcW w:type="dxa" w:w="10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v0.3</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M4 Confidence model v1</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600 labels, kappa, calibrated model, sealed test hash</w:t>
            </w:r>
          </w:p>
        </w:tc>
        <w:tc>
          <w:tcPr>
            <w:tcW w:type="dxa" w:w="10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v0.4</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M5 Locked evaluation</w:t>
            </w:r>
          </w:p>
        </w:tc>
        <w:tc>
          <w:tcPr>
            <w:tcW w:type="dxa" w:w="822"/>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c>
          <w:tcPr>
            <w:tcW w:type="dxa" w:w="4814"/>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One-command results, hypothesis decisions recorded</w:t>
            </w:r>
          </w:p>
        </w:tc>
        <w:tc>
          <w:tcPr>
            <w:tcW w:type="dxa" w:w="105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v0.9</w:t>
            </w:r>
          </w:p>
        </w:tc>
      </w:tr>
      <w:tr>
        <w:trPr>
          <w:cantSplit/>
        </w:trPr>
        <w:tc>
          <w:tcPr>
            <w:tcW w:type="dxa" w:w="3053"/>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M6 Final</w:t>
            </w:r>
          </w:p>
        </w:tc>
        <w:tc>
          <w:tcPr>
            <w:tcW w:type="dxa" w:w="822"/>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w:t>
            </w:r>
          </w:p>
        </w:tc>
        <w:tc>
          <w:tcPr>
            <w:tcW w:type="dxa" w:w="4814"/>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Live demonstration, final report, v1.0 release</w:t>
            </w:r>
          </w:p>
        </w:tc>
        <w:tc>
          <w:tcPr>
            <w:tcW w:type="dxa" w:w="105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v1.0</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7. Decision Gates and the Cut List</w:t>
      </w:r>
    </w:p>
    <w:p>
      <w:pPr>
        <w:spacing w:after="120" w:before="0" w:line="276"/>
      </w:pPr>
      <w:r>
        <w:rPr>
          <w:rFonts w:ascii="Calibri" w:cs="Calibri" w:eastAsia="Calibri" w:hAnsi="Calibri"/>
          <w:sz w:val="21"/>
          <w:szCs w:val="21"/>
        </w:rPr>
        <w:t xml:space="preserve">When a milestone slips by three days or a gate turns red, cut from the top of this list until the plan fits again. Items below the line are protected: they are what makes the project defensible.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22"/>
        <w:gridCol w:w="4227"/>
        <w:gridCol w:w="1409"/>
        <w:gridCol w:w="3288"/>
      </w:tblGrid>
      <w:tr>
        <w:trPr>
          <w:cantSplit/>
          <w:tblHeader/>
        </w:trPr>
        <w:tc>
          <w:tcPr>
            <w:tcW w:type="dxa" w:w="822"/>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Order</w:t>
            </w:r>
          </w:p>
        </w:tc>
        <w:tc>
          <w:tcPr>
            <w:tcW w:type="dxa" w:w="422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Cut</w:t>
            </w:r>
          </w:p>
        </w:tc>
        <w:tc>
          <w:tcPr>
            <w:tcW w:type="dxa" w:w="140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Saves</w:t>
            </w:r>
          </w:p>
        </w:tc>
        <w:tc>
          <w:tcPr>
            <w:tcW w:type="dxa" w:w="328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Consequence</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1</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Image attachments and OCR (stretch)</w:t>
            </w:r>
          </w:p>
        </w:tc>
        <w:tc>
          <w:tcPr>
            <w:tcW w:type="dxa" w:w="1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 week</w:t>
            </w:r>
          </w:p>
        </w:tc>
        <w:tc>
          <w:tcPr>
            <w:tcW w:type="dxa" w:w="32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None; already outside the core</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2</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Admin dashboard beyond threshold screen</w:t>
            </w:r>
          </w:p>
        </w:tc>
        <w:tc>
          <w:tcPr>
            <w:tcW w:type="dxa" w:w="1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 to 4 days</w:t>
            </w:r>
          </w:p>
        </w:tc>
        <w:tc>
          <w:tcPr>
            <w:tcW w:type="dxa" w:w="328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Analytics shown in the report instead</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3</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Self-consistency from five samples to three, then to none</w:t>
            </w:r>
          </w:p>
        </w:tc>
        <w:tc>
          <w:tcPr>
            <w:tcW w:type="dxa" w:w="1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 to 4 days</w:t>
            </w:r>
          </w:p>
        </w:tc>
        <w:tc>
          <w:tcPr>
            <w:tcW w:type="dxa" w:w="32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baseline and one feature group weaker</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4</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User study from eight to four participants and ten tickets each</w:t>
            </w:r>
          </w:p>
        </w:tc>
        <w:tc>
          <w:tcPr>
            <w:tcW w:type="dxa" w:w="1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 days</w:t>
            </w:r>
          </w:p>
        </w:tc>
        <w:tc>
          <w:tcPr>
            <w:tcW w:type="dxa" w:w="328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Wider intervals, same design</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5</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Local open-weight model provider</w:t>
            </w:r>
          </w:p>
        </w:tc>
        <w:tc>
          <w:tcPr>
            <w:tcW w:type="dxa" w:w="1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 days</w:t>
            </w:r>
          </w:p>
        </w:tc>
        <w:tc>
          <w:tcPr>
            <w:tcW w:type="dxa" w:w="32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Offline reproducibility lost</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6</w:t>
            </w:r>
          </w:p>
        </w:tc>
        <w:tc>
          <w:tcPr>
            <w:tcW w:type="dxa" w:w="4227"/>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Three lanes to two lanes (fast and escalate)</w:t>
            </w:r>
          </w:p>
        </w:tc>
        <w:tc>
          <w:tcPr>
            <w:tcW w:type="dxa" w:w="140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 days</w:t>
            </w:r>
          </w:p>
        </w:tc>
        <w:tc>
          <w:tcPr>
            <w:tcW w:type="dxa" w:w="328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Simpler gate; ablation reports the loss</w:t>
            </w:r>
          </w:p>
        </w:tc>
      </w:tr>
      <w:tr>
        <w:trPr>
          <w:cantSplit/>
        </w:trPr>
        <w:tc>
          <w:tcPr>
            <w:tcW w:type="dxa" w:w="822"/>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7</w:t>
            </w:r>
          </w:p>
        </w:tc>
        <w:tc>
          <w:tcPr>
            <w:tcW w:type="dxa" w:w="4227"/>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Priority and sentiment classification down to department only</w:t>
            </w:r>
          </w:p>
        </w:tc>
        <w:tc>
          <w:tcPr>
            <w:tcW w:type="dxa" w:w="140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2 days</w:t>
            </w:r>
          </w:p>
        </w:tc>
        <w:tc>
          <w:tcPr>
            <w:tcW w:type="dxa" w:w="328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Narrower O1</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NEVER CUT</w:t>
            </w:r>
          </w:p>
          <w:p>
            <w:pPr>
              <w:pStyle w:val="ListParagraph"/>
              <w:numPr>
                <w:ilvl w:val="0"/>
                <w:numId w:val="2"/>
              </w:numPr>
              <w:spacing w:after="50" w:line="264"/>
            </w:pPr>
            <w:r>
              <w:rPr>
                <w:rFonts w:ascii="Calibri" w:cs="Calibri" w:eastAsia="Calibri" w:hAnsi="Calibri"/>
                <w:sz w:val="20"/>
                <w:szCs w:val="20"/>
              </w:rPr>
              <w:t xml:space="preserve">The locked test set and the single final evaluation.</w:t>
            </w:r>
          </w:p>
          <w:p>
            <w:pPr>
              <w:pStyle w:val="ListParagraph"/>
              <w:numPr>
                <w:ilvl w:val="0"/>
                <w:numId w:val="2"/>
              </w:numPr>
              <w:spacing w:after="50" w:line="264"/>
            </w:pPr>
            <w:r>
              <w:rPr>
                <w:rFonts w:ascii="Calibri" w:cs="Calibri" w:eastAsia="Calibri" w:hAnsi="Calibri"/>
                <w:sz w:val="20"/>
                <w:szCs w:val="20"/>
              </w:rPr>
              <w:t xml:space="preserve">Baselines B1, B4 and B6 and bootstrap intervals.</w:t>
            </w:r>
          </w:p>
          <w:p>
            <w:pPr>
              <w:pStyle w:val="ListParagraph"/>
              <w:numPr>
                <w:ilvl w:val="0"/>
                <w:numId w:val="2"/>
              </w:numPr>
              <w:spacing w:after="50" w:line="264"/>
            </w:pPr>
            <w:r>
              <w:rPr>
                <w:rFonts w:ascii="Calibri" w:cs="Calibri" w:eastAsia="Calibri" w:hAnsi="Calibri"/>
                <w:sz w:val="20"/>
                <w:szCs w:val="20"/>
              </w:rPr>
              <w:t xml:space="preserve">Human labels with agreement reported.</w:t>
            </w:r>
          </w:p>
          <w:p>
            <w:pPr>
              <w:pStyle w:val="ListParagraph"/>
              <w:numPr>
                <w:ilvl w:val="0"/>
                <w:numId w:val="2"/>
              </w:numPr>
              <w:spacing w:after="50" w:line="264"/>
            </w:pPr>
            <w:r>
              <w:rPr>
                <w:rFonts w:ascii="Calibri" w:cs="Calibri" w:eastAsia="Calibri" w:hAnsi="Calibri"/>
                <w:sz w:val="20"/>
                <w:szCs w:val="20"/>
              </w:rPr>
              <w:t xml:space="preserve">Risk-controlled threshold selection.</w:t>
            </w:r>
          </w:p>
          <w:p>
            <w:pPr>
              <w:pStyle w:val="ListParagraph"/>
              <w:numPr>
                <w:ilvl w:val="0"/>
                <w:numId w:val="2"/>
              </w:numPr>
              <w:spacing w:after="50" w:line="264"/>
            </w:pPr>
            <w:r>
              <w:rPr>
                <w:rFonts w:ascii="Calibri" w:cs="Calibri" w:eastAsia="Calibri" w:hAnsi="Calibri"/>
                <w:sz w:val="20"/>
                <w:szCs w:val="20"/>
              </w:rPr>
              <w:t xml:space="preserve">The reviewer workbench and decision log.</w:t>
            </w:r>
          </w:p>
          <w:p>
            <w:pPr>
              <w:pStyle w:val="ListParagraph"/>
              <w:numPr>
                <w:ilvl w:val="0"/>
                <w:numId w:val="2"/>
              </w:numPr>
              <w:spacing w:after="50" w:line="264"/>
            </w:pPr>
            <w:r>
              <w:rPr>
                <w:rFonts w:ascii="Calibri" w:cs="Calibri" w:eastAsia="Calibri" w:hAnsi="Calibri"/>
                <w:sz w:val="20"/>
                <w:szCs w:val="20"/>
              </w:rPr>
              <w:t xml:space="preserve">Security tests for leakage and injection.</w:t>
            </w:r>
          </w:p>
          <w:p>
            <w:pPr>
              <w:pStyle w:val="ListParagraph"/>
              <w:numPr>
                <w:ilvl w:val="0"/>
                <w:numId w:val="2"/>
              </w:numPr>
              <w:spacing w:after="50" w:line="264"/>
            </w:pPr>
            <w:r>
              <w:rPr>
                <w:rFonts w:ascii="Calibri" w:cs="Calibri" w:eastAsia="Calibri" w:hAnsi="Calibri"/>
                <w:sz w:val="20"/>
                <w:szCs w:val="20"/>
              </w:rPr>
              <w:t xml:space="preserve">The report, datasheet and the honest limitations chapter.</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8. If the Deadline Is Earlier: Compressed Plans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8"/>
        <w:gridCol w:w="2231"/>
        <w:gridCol w:w="2348"/>
        <w:gridCol w:w="2349"/>
      </w:tblGrid>
      <w:tr>
        <w:trPr>
          <w:cantSplit/>
          <w:tblHeader/>
        </w:trPr>
        <w:tc>
          <w:tcPr>
            <w:tcW w:type="dxa" w:w="281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Item</w:t>
            </w:r>
          </w:p>
        </w:tc>
        <w:tc>
          <w:tcPr>
            <w:tcW w:type="dxa" w:w="2231"/>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12 weeks (base)</w:t>
            </w:r>
          </w:p>
        </w:tc>
        <w:tc>
          <w:tcPr>
            <w:tcW w:type="dxa" w:w="2348"/>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10 weeks</w:t>
            </w:r>
          </w:p>
        </w:tc>
        <w:tc>
          <w:tcPr>
            <w:tcW w:type="dxa" w:w="234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8 weeks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Foundations and data</w:t>
            </w:r>
          </w:p>
        </w:tc>
        <w:tc>
          <w:tcPr>
            <w:tcW w:type="dxa" w:w="22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1 to 3</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1 to 2 (decisions in Week 0)</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1 to 2, benchmark of 1,200 tickets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Pipeline</w:t>
            </w:r>
          </w:p>
        </w:tc>
        <w:tc>
          <w:tcPr>
            <w:tcW w:type="dxa" w:w="22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4 to 6</w:t>
            </w:r>
          </w:p>
        </w:tc>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3 to 5</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3 to 4</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Labelling and confidence model</w:t>
            </w:r>
          </w:p>
        </w:tc>
        <w:tc>
          <w:tcPr>
            <w:tcW w:type="dxa" w:w="22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7 to 8</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6 to 7</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5 to 6, one sprint, 450 labels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Gate and workbench</w:t>
            </w:r>
          </w:p>
        </w:tc>
        <w:tc>
          <w:tcPr>
            <w:tcW w:type="dxa" w:w="22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9</w:t>
            </w:r>
          </w:p>
        </w:tc>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8</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7, two lanes</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Locked evaluation</w:t>
            </w:r>
          </w:p>
        </w:tc>
        <w:tc>
          <w:tcPr>
            <w:tcW w:type="dxa" w:w="22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10</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8</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7</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User study</w:t>
            </w:r>
          </w:p>
        </w:tc>
        <w:tc>
          <w:tcPr>
            <w:tcW w:type="dxa" w:w="22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11, six to eight people</w:t>
            </w:r>
          </w:p>
        </w:tc>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9, four to six people</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Dropped; replaced by a three-person walkthrough</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Reviewers</w:t>
            </w:r>
          </w:p>
        </w:tc>
        <w:tc>
          <w:tcPr>
            <w:tcW w:type="dxa" w:w="22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 to 8</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Baselines</w:t>
            </w:r>
          </w:p>
        </w:tc>
        <w:tc>
          <w:tcPr>
            <w:tcW w:type="dxa" w:w="22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B0 to B7</w:t>
            </w:r>
          </w:p>
        </w:tc>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B0 to B7</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B0, B1, B4, B6, B7</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Report and release</w:t>
            </w:r>
          </w:p>
        </w:tc>
        <w:tc>
          <w:tcPr>
            <w:tcW w:type="dxa" w:w="2231"/>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11 to 12</w:t>
            </w:r>
          </w:p>
        </w:tc>
        <w:tc>
          <w:tcPr>
            <w:tcW w:type="dxa" w:w="2348"/>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Weeks 9 to 10</w:t>
            </w:r>
          </w:p>
        </w:tc>
        <w:tc>
          <w:tcPr>
            <w:tcW w:type="dxa" w:w="234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Week 8</w:t>
            </w:r>
          </w:p>
        </w:tc>
      </w:tr>
      <w:tr>
        <w:trPr>
          <w:cantSplit/>
        </w:trPr>
        <w:tc>
          <w:tcPr>
            <w:tcW w:type="dxa" w:w="2818"/>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Cut-list items applied up front</w:t>
            </w:r>
          </w:p>
        </w:tc>
        <w:tc>
          <w:tcPr>
            <w:tcW w:type="dxa" w:w="2231"/>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None</w:t>
            </w:r>
          </w:p>
        </w:tc>
        <w:tc>
          <w:tcPr>
            <w:tcW w:type="dxa" w:w="2348"/>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 to 3</w:t>
            </w:r>
          </w:p>
        </w:tc>
        <w:tc>
          <w:tcPr>
            <w:tcW w:type="dxa" w:w="234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 to 7</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9. Weekly Health Dashboard</w:t>
      </w:r>
    </w:p>
    <w:p>
      <w:pPr>
        <w:spacing w:after="120" w:before="0" w:line="276"/>
      </w:pPr>
      <w:r>
        <w:rPr>
          <w:rFonts w:ascii="Calibri" w:cs="Calibri" w:eastAsia="Calibri" w:hAnsi="Calibri"/>
          <w:sz w:val="21"/>
          <w:szCs w:val="21"/>
        </w:rPr>
        <w:t xml:space="preserve">Update this table every Friday. It makes slipping visible early, and it gives the mentor a quick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97"/>
        <w:gridCol w:w="3170"/>
        <w:gridCol w:w="1879"/>
      </w:tblGrid>
      <w:tr>
        <w:trPr>
          <w:cantSplit/>
          <w:tblHeader/>
        </w:trPr>
        <w:tc>
          <w:tcPr>
            <w:tcW w:type="dxa" w:w="4697"/>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Measure</w:t>
            </w:r>
          </w:p>
        </w:tc>
        <w:tc>
          <w:tcPr>
            <w:tcW w:type="dxa" w:w="317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Target</w:t>
            </w:r>
          </w:p>
        </w:tc>
        <w:tc>
          <w:tcPr>
            <w:tcW w:type="dxa" w:w="1879"/>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By week</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KB articles authored and reviewed</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120 authored, 96 served</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Benchmark tickets frozen and validated</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About 1,800, validation green</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Retrieval Recall@5 on type A</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0.80</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4 (hard gate in 6)</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Schema-valid drafts</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95 percent</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5</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Reviewers confirmed</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six</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6</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Human labels collected</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300, then 600</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7, 8</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Kappa on double-labelled drafts</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0.6</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8</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Test coverage on pipeline and evaluation packages</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At least 70 percent</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10</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Open critical bugs</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Zero</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11</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Fresh-clone setup time</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Under 15 minutes</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12</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CI status on main</w:t>
            </w:r>
          </w:p>
        </w:tc>
        <w:tc>
          <w:tcPr>
            <w:tcW w:type="dxa" w:w="317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Green always</w:t>
            </w:r>
          </w:p>
        </w:tc>
        <w:tc>
          <w:tcPr>
            <w:tcW w:type="dxa" w:w="1879"/>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Always</w:t>
            </w:r>
          </w:p>
        </w:tc>
      </w:tr>
      <w:tr>
        <w:trPr>
          <w:cantSplit/>
        </w:trPr>
        <w:tc>
          <w:tcPr>
            <w:tcW w:type="dxa" w:w="4697"/>
            <w:tcBorders>
              <w:top w:val="single" w:color="CBD5E1" w:sz="4"/>
              <w:left w:val="single" w:color="CBD5E1" w:sz="4"/>
              <w:bottom w:val="single" w:color="CBD5E1" w:sz="4"/>
              <w:right w:val="single" w:color="CBD5E1" w:sz="4"/>
            </w:tcBorders>
            <w:shd w:fill="E6F4F1" w:color="auto" w:val="clear"/>
            <w:tcMar>
              <w:top w:type="dxa" w:w="70"/>
              <w:left w:type="dxa" w:w="110"/>
              <w:bottom w:type="dxa" w:w="70"/>
              <w:right w:type="dxa" w:w="110"/>
            </w:tcMar>
          </w:tcPr>
          <w:p>
            <w:pPr>
              <w:spacing w:after="0" w:line="252"/>
            </w:pPr>
            <w:r>
              <w:rPr>
                <w:rFonts w:ascii="Calibri" w:cs="Calibri" w:eastAsia="Calibri" w:hAnsi="Calibri"/>
                <w:b/>
                <w:bCs/>
                <w:sz w:val="18"/>
                <w:szCs w:val="18"/>
              </w:rPr>
              <w:t xml:space="preserve">Logbook entries</w:t>
            </w:r>
          </w:p>
        </w:tc>
        <w:tc>
          <w:tcPr>
            <w:tcW w:type="dxa" w:w="317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One per week per member</w:t>
            </w:r>
          </w:p>
        </w:tc>
        <w:tc>
          <w:tcPr>
            <w:tcW w:type="dxa" w:w="1879"/>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b w:val="false"/>
                <w:bCs w:val="false"/>
                <w:sz w:val="18"/>
                <w:szCs w:val="18"/>
              </w:rPr>
              <w:t xml:space="preserve">Always</w:t>
            </w:r>
          </w:p>
        </w:tc>
      </w:tr>
    </w:tbl>
    <w:p>
      <w:pPr>
        <w:pStyle w:val="Heading1"/>
        <w:keepNext/>
        <w:pBdr>
          <w:bottom w:val="single" w:color="0F766E" w:sz="8" w:space="4"/>
        </w:pBdr>
        <w:spacing w:after="140" w:before="360"/>
      </w:pPr>
      <w:r>
        <w:rPr>
          <w:rFonts w:ascii="Calibri" w:cs="Calibri" w:eastAsia="Calibri" w:hAnsi="Calibri"/>
          <w:b/>
          <w:bCs/>
          <w:color w:val="0B4F4A"/>
          <w:sz w:val="32"/>
          <w:szCs w:val="32"/>
        </w:rPr>
        <w:t xml:space="preserve">10. Final Submission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810"/>
        <w:gridCol w:w="1526"/>
        <w:gridCol w:w="1410"/>
      </w:tblGrid>
      <w:tr>
        <w:trPr>
          <w:cantSplit/>
          <w:tblHeader/>
        </w:trPr>
        <w:tc>
          <w:tcPr>
            <w:tcW w:type="dxa" w:w="681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Item</w:t>
            </w:r>
          </w:p>
        </w:tc>
        <w:tc>
          <w:tcPr>
            <w:tcW w:type="dxa" w:w="1526"/>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Owner</w:t>
            </w:r>
          </w:p>
        </w:tc>
        <w:tc>
          <w:tcPr>
            <w:tcW w:type="dxa" w:w="1410"/>
            <w:tcBorders>
              <w:top w:val="single" w:color="0F766E" w:sz="4"/>
              <w:left w:val="single" w:color="0F766E" w:sz="4"/>
              <w:bottom w:val="single" w:color="0F766E" w:sz="4"/>
              <w:right w:val="single" w:color="0F766E" w:sz="4"/>
            </w:tcBorders>
            <w:shd w:fill="0F766E" w:color="auto" w:val="clear"/>
            <w:tcMar>
              <w:top w:type="dxa" w:w="80"/>
              <w:left w:type="dxa" w:w="110"/>
              <w:bottom w:type="dxa" w:w="80"/>
              <w:right w:type="dxa" w:w="110"/>
            </w:tcMar>
            <w:vAlign w:val="center"/>
          </w:tcPr>
          <w:p>
            <w:pPr>
              <w:spacing w:after="0" w:line="252"/>
            </w:pPr>
            <w:r>
              <w:rPr>
                <w:rFonts w:ascii="Calibri" w:cs="Calibri" w:eastAsia="Calibri" w:hAnsi="Calibri"/>
                <w:b/>
                <w:bCs/>
                <w:color w:val="FFFFFF"/>
                <w:sz w:val="18"/>
                <w:szCs w:val="18"/>
              </w:rPr>
              <w:t xml:space="preserve">Done</w:t>
            </w:r>
          </w:p>
        </w:tc>
      </w:tr>
      <w:tr>
        <w:trPr>
          <w:cantSplit/>
        </w:trPr>
        <w:tc>
          <w:tcPr>
            <w:tcW w:type="dxa" w:w="68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Final report proofread against implemented scope; every claim traceable to a result</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Presentation slides and speaker notes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Live demo script rehearsed twice; three-minute video recorded</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Repository tagged v1.0 with README, setup guide and licence</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Fresh-clone run under 15 minutes on a clean machine</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onsolas" w:cs="Consolas" w:eastAsia="Consolas" w:hAnsi="Consolas"/>
                <w:color w:val="0B4F4A"/>
                <w:sz w:val="16"/>
                <w:szCs w:val="16"/>
              </w:rPr>
              <w:t xml:space="preserve">make reproduce</w:t>
            </w:r>
            <w:r>
              <w:rPr>
                <w:rFonts w:ascii="Calibri" w:cs="Calibri" w:eastAsia="Calibri" w:hAnsi="Calibri"/>
                <w:sz w:val="18"/>
                <w:szCs w:val="18"/>
              </w:rPr>
              <w:t xml:space="preserve"> regenerates all tables and figures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 and S</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Benchmark release package, datasheet and model card</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S</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Logbook complete with signed weekly entries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No secrets, personal data or unlicensed content in the repository</w:t>
            </w:r>
          </w:p>
        </w:tc>
        <w:tc>
          <w:tcPr>
            <w:tcW w:type="dxa" w:w="1526"/>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R</w:t>
            </w:r>
          </w:p>
        </w:tc>
        <w:tc>
          <w:tcPr>
            <w:tcW w:type="dxa" w:w="1410"/>
            <w:tcBorders>
              <w:top w:val="single" w:color="CBD5E1" w:sz="4"/>
              <w:left w:val="single" w:color="CBD5E1" w:sz="4"/>
              <w:bottom w:val="single" w:color="CBD5E1" w:sz="4"/>
              <w:right w:val="single" w:color="CBD5E1" w:sz="4"/>
            </w:tcBorders>
            <w:shd w:fill="FFFFFF" w:color="auto" w:val="clear"/>
            <w:tcMar>
              <w:top w:type="dxa" w:w="70"/>
              <w:left w:type="dxa" w:w="110"/>
              <w:bottom w:type="dxa" w:w="70"/>
              <w:right w:type="dxa" w:w="110"/>
            </w:tcMar>
          </w:tcPr>
          <w:p>
            <w:pPr>
              <w:spacing w:after="0" w:line="252"/>
            </w:pPr>
          </w:p>
        </w:tc>
      </w:tr>
      <w:tr>
        <w:trPr>
          <w:cantSplit/>
        </w:trPr>
        <w:tc>
          <w:tcPr>
            <w:tcW w:type="dxa" w:w="68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Limitations chapter reviewed by all three members</w:t>
            </w:r>
          </w:p>
        </w:tc>
        <w:tc>
          <w:tcPr>
            <w:tcW w:type="dxa" w:w="1526"/>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r>
              <w:rPr>
                <w:rFonts w:ascii="Calibri" w:cs="Calibri" w:eastAsia="Calibri" w:hAnsi="Calibri"/>
                <w:sz w:val="18"/>
                <w:szCs w:val="18"/>
              </w:rPr>
              <w:t xml:space="preserve">All</w:t>
            </w:r>
          </w:p>
        </w:tc>
        <w:tc>
          <w:tcPr>
            <w:tcW w:type="dxa" w:w="1410"/>
            <w:tcBorders>
              <w:top w:val="single" w:color="CBD5E1" w:sz="4"/>
              <w:left w:val="single" w:color="CBD5E1" w:sz="4"/>
              <w:bottom w:val="single" w:color="CBD5E1" w:sz="4"/>
              <w:right w:val="single" w:color="CBD5E1" w:sz="4"/>
            </w:tcBorders>
            <w:shd w:fill="F1F5F9" w:color="auto" w:val="clear"/>
            <w:tcMar>
              <w:top w:type="dxa" w:w="70"/>
              <w:left w:type="dxa" w:w="110"/>
              <w:bottom w:type="dxa" w:w="70"/>
              <w:right w:type="dxa" w:w="110"/>
            </w:tcMar>
          </w:tcPr>
          <w:p>
            <w:pPr>
              <w:spacing w:after="0" w:line="252"/>
            </w:pP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single" w:color="0F766E" w:sz="6"/>
              <w:left w:val="single" w:color="0B4F4A" w:sz="28"/>
              <w:bottom w:val="single" w:color="0F766E" w:sz="6"/>
              <w:right w:val="single" w:color="0F766E" w:sz="6"/>
            </w:tcBorders>
            <w:shd w:fill="E6F4F1" w:color="auto" w:val="clear"/>
            <w:tcMar>
              <w:top w:type="dxa" w:w="130"/>
              <w:left w:type="dxa" w:w="200"/>
              <w:bottom w:type="dxa" w:w="130"/>
              <w:right w:type="dxa" w:w="200"/>
            </w:tcMar>
          </w:tcPr>
          <w:p>
            <w:pPr>
              <w:spacing w:after="80"/>
            </w:pPr>
            <w:r>
              <w:rPr>
                <w:rFonts w:ascii="Calibri" w:cs="Calibri" w:eastAsia="Calibri" w:hAnsi="Calibri"/>
                <w:b/>
                <w:bCs/>
                <w:color w:val="0B4F4A"/>
                <w:sz w:val="19"/>
                <w:szCs w:val="19"/>
              </w:rPr>
              <w:t xml:space="preserve">A LAST WORD ON HONESTY</w:t>
            </w:r>
          </w:p>
          <w:p>
            <w:pPr>
              <w:spacing w:after="0" w:line="264"/>
            </w:pPr>
            <w:r>
              <w:rPr>
                <w:rFonts w:ascii="Calibri" w:cs="Calibri" w:eastAsia="Calibri" w:hAnsi="Calibri"/>
                <w:sz w:val="20"/>
                <w:szCs w:val="20"/>
              </w:rPr>
              <w:t xml:space="preserve">The strongest capstone is not the one with the highest number, it is the one whose numbers can be trusted. If the confidence model ties a simple baseline, or the guarantee weakens on unseen topics, say so plainly and explain it. That is what the evaluation was designed to find out.</w:t>
            </w:r>
          </w:p>
        </w:tc>
      </w:tr>
    </w:tbl>
    <w:sectPr>
      <w:headerReference w:type="default" r:id="rId7"/>
      <w:headerReference w:type="first" r:id="rId8"/>
      <w:footerReference w:type="default" r:id="rId9"/>
      <w:footerReference w:type="first" r:id="rId10"/>
      <w:pgSz w:w="11906" w:h="16838" w:orient="portrait"/>
      <w:pgMar w:top="1200" w:right="1080" w:bottom="110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TicketSense  |  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Calibri" w:cs="Calibri" w:eastAsia="Calibri" w:hAnsi="Calibri"/>
        <w:color w:val="475569"/>
        <w:sz w:val="16"/>
        <w:szCs w:val="16"/>
      </w:rPr>
      <w:t xml:space="preserve">TicketSense  |  Master Project Roadmap  |  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B4F4A"/>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0F76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803c9487a7263965e7b69f84732ac3d5c5a6fda.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TicketSense Master Roadmap v2.0</dc:title>
  <dc:creator>TicketSense Team</dc:creator>
  <cp:lastModifiedBy>Un-named</cp:lastModifiedBy>
  <cp:revision>1</cp:revision>
  <dcterms:created xsi:type="dcterms:W3CDTF">2026-10-16T09:51:54.014Z</dcterms:created>
  <dcterms:modified xsi:type="dcterms:W3CDTF">2026-10-16T09:51:54.015Z</dcterms:modified>
</cp:coreProperties>
</file>

<file path=docProps/custom.xml><?xml version="1.0" encoding="utf-8"?>
<Properties xmlns="http://schemas.openxmlformats.org/officeDocument/2006/custom-properties" xmlns:vt="http://schemas.openxmlformats.org/officeDocument/2006/docPropsVTypes"/>
</file>