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Task -10 2nd April, 2025</w:t>
      </w:r>
    </w:p>
    <w:p w:rsidR="00000000" w:rsidDel="00000000" w:rsidP="00000000" w:rsidRDefault="00000000" w:rsidRPr="00000000" w14:paraId="00000002">
      <w:pPr>
        <w:shd w:fill="ffffff" w:val="clear"/>
        <w:jc w:val="both"/>
        <w:rPr>
          <w:b w:val="1"/>
          <w:color w:val="1f2328"/>
          <w:sz w:val="24"/>
          <w:szCs w:val="24"/>
        </w:rPr>
      </w:pPr>
      <w:r w:rsidDel="00000000" w:rsidR="00000000" w:rsidRPr="00000000">
        <w:rPr>
          <w:b w:val="1"/>
          <w:color w:val="1f2328"/>
          <w:sz w:val="24"/>
          <w:szCs w:val="24"/>
          <w:rtl w:val="0"/>
        </w:rPr>
        <w:t xml:space="preserve">Download heart disease dataset heart.csv from drive and do following, </w:t>
      </w:r>
    </w:p>
    <w:p w:rsidR="00000000" w:rsidDel="00000000" w:rsidP="00000000" w:rsidRDefault="00000000" w:rsidRPr="00000000" w14:paraId="00000003">
      <w:pPr>
        <w:numPr>
          <w:ilvl w:val="0"/>
          <w:numId w:val="1"/>
        </w:numPr>
        <w:shd w:fill="ffffff" w:val="clear"/>
        <w:spacing w:after="0" w:afterAutospacing="0"/>
        <w:ind w:left="720" w:hanging="360"/>
        <w:jc w:val="both"/>
        <w:rPr>
          <w:b w:val="1"/>
        </w:rPr>
      </w:pPr>
      <w:r w:rsidDel="00000000" w:rsidR="00000000" w:rsidRPr="00000000">
        <w:rPr>
          <w:b w:val="1"/>
          <w:color w:val="1f2328"/>
          <w:sz w:val="24"/>
          <w:szCs w:val="24"/>
          <w:rtl w:val="0"/>
        </w:rPr>
        <w:t xml:space="preserve">Load heart disease dataset in pandas dataframe</w:t>
      </w:r>
    </w:p>
    <w:p w:rsidR="00000000" w:rsidDel="00000000" w:rsidP="00000000" w:rsidRDefault="00000000" w:rsidRPr="00000000" w14:paraId="00000004">
      <w:pPr>
        <w:numPr>
          <w:ilvl w:val="0"/>
          <w:numId w:val="1"/>
        </w:numPr>
        <w:shd w:fill="ffffff" w:val="clear"/>
        <w:spacing w:after="0" w:afterAutospacing="0" w:before="0" w:beforeAutospacing="0" w:lineRule="auto"/>
        <w:ind w:left="720" w:hanging="360"/>
        <w:jc w:val="both"/>
        <w:rPr>
          <w:b w:val="1"/>
        </w:rPr>
      </w:pPr>
      <w:r w:rsidDel="00000000" w:rsidR="00000000" w:rsidRPr="00000000">
        <w:rPr>
          <w:b w:val="1"/>
          <w:color w:val="1f2328"/>
          <w:sz w:val="24"/>
          <w:szCs w:val="24"/>
          <w:rtl w:val="0"/>
        </w:rPr>
        <w:t xml:space="preserve">Remove outliers using Z score(z score= mean + 3 * standard deviation) . Keep the values less or equal to outliers</w:t>
      </w:r>
    </w:p>
    <w:p w:rsidR="00000000" w:rsidDel="00000000" w:rsidP="00000000" w:rsidRDefault="00000000" w:rsidRPr="00000000" w14:paraId="00000005">
      <w:pPr>
        <w:numPr>
          <w:ilvl w:val="0"/>
          <w:numId w:val="1"/>
        </w:numPr>
        <w:shd w:fill="ffffff" w:val="clear"/>
        <w:spacing w:after="0" w:afterAutospacing="0" w:before="0" w:beforeAutospacing="0" w:lineRule="auto"/>
        <w:ind w:left="720" w:hanging="360"/>
        <w:jc w:val="both"/>
        <w:rPr>
          <w:b w:val="1"/>
        </w:rPr>
      </w:pPr>
      <w:r w:rsidDel="00000000" w:rsidR="00000000" w:rsidRPr="00000000">
        <w:rPr>
          <w:b w:val="1"/>
          <w:color w:val="1f2328"/>
          <w:sz w:val="24"/>
          <w:szCs w:val="24"/>
          <w:rtl w:val="0"/>
        </w:rPr>
        <w:t xml:space="preserve">Convert text columns to numbers using label encoding and one hot encoding</w:t>
      </w:r>
    </w:p>
    <w:p w:rsidR="00000000" w:rsidDel="00000000" w:rsidP="00000000" w:rsidRDefault="00000000" w:rsidRPr="00000000" w14:paraId="00000006">
      <w:pPr>
        <w:numPr>
          <w:ilvl w:val="0"/>
          <w:numId w:val="1"/>
        </w:numPr>
        <w:shd w:fill="ffffff" w:val="clear"/>
        <w:spacing w:after="0" w:afterAutospacing="0" w:before="0" w:beforeAutospacing="0" w:lineRule="auto"/>
        <w:ind w:left="720" w:hanging="360"/>
        <w:jc w:val="both"/>
        <w:rPr>
          <w:b w:val="1"/>
        </w:rPr>
      </w:pPr>
      <w:r w:rsidDel="00000000" w:rsidR="00000000" w:rsidRPr="00000000">
        <w:rPr>
          <w:b w:val="1"/>
          <w:color w:val="1f2328"/>
          <w:sz w:val="24"/>
          <w:szCs w:val="24"/>
          <w:rtl w:val="0"/>
        </w:rPr>
        <w:t xml:space="preserve">Apply scaling</w:t>
      </w:r>
    </w:p>
    <w:p w:rsidR="00000000" w:rsidDel="00000000" w:rsidP="00000000" w:rsidRDefault="00000000" w:rsidRPr="00000000" w14:paraId="00000007">
      <w:pPr>
        <w:numPr>
          <w:ilvl w:val="0"/>
          <w:numId w:val="1"/>
        </w:numPr>
        <w:shd w:fill="ffffff" w:val="clear"/>
        <w:spacing w:after="0" w:afterAutospacing="0" w:before="0" w:beforeAutospacing="0" w:lineRule="auto"/>
        <w:ind w:left="720" w:hanging="360"/>
        <w:jc w:val="both"/>
        <w:rPr>
          <w:b w:val="1"/>
        </w:rPr>
      </w:pPr>
      <w:r w:rsidDel="00000000" w:rsidR="00000000" w:rsidRPr="00000000">
        <w:rPr>
          <w:b w:val="1"/>
          <w:color w:val="1f2328"/>
          <w:sz w:val="24"/>
          <w:szCs w:val="24"/>
          <w:rtl w:val="0"/>
        </w:rPr>
        <w:t xml:space="preserve">Build a classification model using various methods (SVM, logistic regression, random forest) and check which model gives you the best accuracy</w:t>
      </w:r>
    </w:p>
    <w:p w:rsidR="00000000" w:rsidDel="00000000" w:rsidP="00000000" w:rsidRDefault="00000000" w:rsidRPr="00000000" w14:paraId="00000008">
      <w:pPr>
        <w:numPr>
          <w:ilvl w:val="0"/>
          <w:numId w:val="1"/>
        </w:numPr>
        <w:shd w:fill="ffffff" w:val="clear"/>
        <w:spacing w:before="0" w:beforeAutospacing="0" w:lineRule="auto"/>
        <w:ind w:left="720" w:hanging="360"/>
        <w:jc w:val="both"/>
        <w:rPr>
          <w:b w:val="1"/>
        </w:rPr>
      </w:pPr>
      <w:r w:rsidDel="00000000" w:rsidR="00000000" w:rsidRPr="00000000">
        <w:rPr>
          <w:b w:val="1"/>
          <w:color w:val="1f2328"/>
          <w:sz w:val="24"/>
          <w:szCs w:val="24"/>
          <w:rtl w:val="0"/>
        </w:rPr>
        <w:t xml:space="preserve">Now use PCA to reduce dimensions, retrain your model and see what impact it has on your model in terms of accuracy. Keep in mind that many times doing PCA reduces the accuracy but computation is much lighter and that's the trade off you need to consider while building models in real life</w:t>
      </w:r>
    </w:p>
    <w:p w:rsidR="00000000" w:rsidDel="00000000" w:rsidP="00000000" w:rsidRDefault="00000000" w:rsidRPr="00000000" w14:paraId="00000009">
      <w:pPr>
        <w:jc w:val="both"/>
        <w:rPr>
          <w:b w:val="1"/>
          <w:sz w:val="30"/>
          <w:szCs w:val="30"/>
        </w:rPr>
      </w:pPr>
      <w:r w:rsidDel="00000000" w:rsidR="00000000" w:rsidRPr="00000000">
        <w:rPr>
          <w:rtl w:val="0"/>
        </w:rPr>
      </w:r>
    </w:p>
    <w:p w:rsidR="00000000" w:rsidDel="00000000" w:rsidP="00000000" w:rsidRDefault="00000000" w:rsidRPr="00000000" w14:paraId="0000000A">
      <w:pPr>
        <w:jc w:val="both"/>
        <w:rPr>
          <w:b w:val="1"/>
          <w:sz w:val="30"/>
          <w:szCs w:val="30"/>
        </w:rPr>
      </w:pPr>
      <w:r w:rsidDel="00000000" w:rsidR="00000000" w:rsidRPr="00000000">
        <w:rPr>
          <w:b w:val="1"/>
          <w:sz w:val="30"/>
          <w:szCs w:val="30"/>
          <w:rtl w:val="0"/>
        </w:rPr>
        <w:t xml:space="preserve">Upload the link:</w:t>
      </w:r>
    </w:p>
    <w:p w:rsidR="00000000" w:rsidDel="00000000" w:rsidP="00000000" w:rsidRDefault="00000000" w:rsidRPr="00000000" w14:paraId="0000000B">
      <w:pPr>
        <w:jc w:val="both"/>
        <w:rPr>
          <w:b w:val="1"/>
          <w:sz w:val="30"/>
          <w:szCs w:val="30"/>
        </w:rPr>
      </w:pPr>
      <w:r w:rsidDel="00000000" w:rsidR="00000000" w:rsidRPr="00000000">
        <w:rPr>
          <w:rtl w:val="0"/>
        </w:rPr>
      </w:r>
    </w:p>
    <w:p w:rsidR="00000000" w:rsidDel="00000000" w:rsidP="00000000" w:rsidRDefault="00000000" w:rsidRPr="00000000" w14:paraId="0000000C">
      <w:pPr>
        <w:jc w:val="both"/>
        <w:rPr>
          <w:b w:val="1"/>
          <w:sz w:val="30"/>
          <w:szCs w:val="30"/>
        </w:rPr>
      </w:pPr>
      <w:r w:rsidDel="00000000" w:rsidR="00000000" w:rsidRPr="00000000">
        <w:rPr>
          <w:b w:val="1"/>
          <w:sz w:val="30"/>
          <w:szCs w:val="30"/>
          <w:rtl w:val="0"/>
        </w:rPr>
        <w:t xml:space="preserve">https://forms.gle/f2sMqGuEAoywTVuFA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