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2"/>
        </w:rPr>
        <w:t>Food Delivery Analytics</w:t>
      </w:r>
    </w:p>
    <w:p>
      <w:pPr>
        <w:jc w:val="center"/>
      </w:pPr>
      <w:r>
        <w:rPr>
          <w:color w:val="595959"/>
          <w:sz w:val="34"/>
        </w:rPr>
        <w:t>Project Journal &amp; Interview Notes</w:t>
      </w:r>
    </w:p>
    <w:p>
      <w:pPr>
        <w:spacing w:before="360"/>
        <w:jc w:val="center"/>
      </w:pPr>
      <w:r>
        <w:rPr>
          <w:b/>
          <w:sz w:val="22"/>
        </w:rPr>
        <w:t>SQL + Python | MySQL | 3–4 Day Portfolio Project</w:t>
      </w:r>
    </w:p>
    <w:p>
      <w:pPr>
        <w:spacing w:before="800"/>
      </w:pPr>
    </w:p>
    <w:tbl>
      <w:tblPr>
        <w:tblW w:type="auto" w:w="0"/>
        <w:jc w:val="center"/>
        <w:tblLayout w:type="fixed"/>
        <w:tblLook w:firstColumn="1" w:firstRow="1" w:lastColumn="0" w:lastRow="0" w:noHBand="0" w:noVBand="1" w:val="04A0"/>
      </w:tblPr>
      <w:tblGrid>
        <w:gridCol w:w="5040"/>
        <w:gridCol w:w="5040"/>
      </w:tblGrid>
      <w:tr>
        <w:tc>
          <w:tcPr>
            <w:tcW w:type="dxa" w:w="2592"/>
            <w:shd w:fill="1F4E78"/>
            <w:vAlign w:val="center"/>
          </w:tcPr>
          <w:p>
            <w:r/>
            <w:r>
              <w:rPr>
                <w:b/>
                <w:color w:val="FFFFFF"/>
                <w:sz w:val="20"/>
              </w:rPr>
              <w:t>Project</w:t>
            </w:r>
          </w:p>
        </w:tc>
        <w:tc>
          <w:tcPr>
            <w:tcW w:type="dxa" w:w="6912"/>
            <w:vAlign w:val="center"/>
          </w:tcPr>
          <w:p>
            <w:r/>
            <w:r>
              <w:rPr>
                <w:b w:val="0"/>
                <w:sz w:val="20"/>
              </w:rPr>
              <w:t>Food Delivery Analytics: Customer, Restaurant &amp; Revenue Insights</w:t>
            </w:r>
          </w:p>
        </w:tc>
      </w:tr>
      <w:tr>
        <w:tc>
          <w:tcPr>
            <w:tcW w:type="dxa" w:w="2592"/>
            <w:shd w:fill="1F4E78"/>
            <w:vAlign w:val="center"/>
          </w:tcPr>
          <w:p>
            <w:r/>
            <w:r>
              <w:rPr>
                <w:b/>
                <w:color w:val="FFFFFF"/>
                <w:sz w:val="20"/>
              </w:rPr>
              <w:t>Database</w:t>
            </w:r>
          </w:p>
        </w:tc>
        <w:tc>
          <w:tcPr>
            <w:tcW w:type="dxa" w:w="6912"/>
            <w:vAlign w:val="center"/>
          </w:tcPr>
          <w:p>
            <w:r/>
            <w:r>
              <w:rPr>
                <w:b w:val="0"/>
                <w:sz w:val="20"/>
              </w:rPr>
              <w:t>food_delivery_analytics</w:t>
            </w:r>
          </w:p>
        </w:tc>
      </w:tr>
      <w:tr>
        <w:tc>
          <w:tcPr>
            <w:tcW w:type="dxa" w:w="2592"/>
            <w:shd w:fill="1F4E78"/>
            <w:vAlign w:val="center"/>
          </w:tcPr>
          <w:p>
            <w:r/>
            <w:r>
              <w:rPr>
                <w:b/>
                <w:color w:val="FFFFFF"/>
                <w:sz w:val="20"/>
              </w:rPr>
              <w:t>Technology</w:t>
            </w:r>
          </w:p>
        </w:tc>
        <w:tc>
          <w:tcPr>
            <w:tcW w:type="dxa" w:w="6912"/>
            <w:vAlign w:val="center"/>
          </w:tcPr>
          <w:p>
            <w:r/>
            <w:r>
              <w:rPr>
                <w:b w:val="0"/>
                <w:sz w:val="20"/>
              </w:rPr>
              <w:t>MySQL, Python, Pandas, Matplotlib, Jupyter Notebook</w:t>
            </w:r>
          </w:p>
        </w:tc>
      </w:tr>
      <w:tr>
        <w:tc>
          <w:tcPr>
            <w:tcW w:type="dxa" w:w="2592"/>
            <w:shd w:fill="1F4E78"/>
            <w:vAlign w:val="center"/>
          </w:tcPr>
          <w:p>
            <w:r/>
            <w:r>
              <w:rPr>
                <w:b/>
                <w:color w:val="FFFFFF"/>
                <w:sz w:val="20"/>
              </w:rPr>
              <w:t>Dataset</w:t>
            </w:r>
          </w:p>
        </w:tc>
        <w:tc>
          <w:tcPr>
            <w:tcW w:type="dxa" w:w="6912"/>
            <w:vAlign w:val="center"/>
          </w:tcPr>
          <w:p>
            <w:r/>
            <w:r>
              <w:rPr>
                <w:b w:val="0"/>
                <w:sz w:val="20"/>
              </w:rPr>
              <w:t>5 relational CSV files; 19,411 total rows</w:t>
            </w:r>
          </w:p>
        </w:tc>
      </w:tr>
    </w:tbl>
    <w:p>
      <w:pPr>
        <w:sectPr>
          <w:pgSz w:w="12240" w:h="15840"/>
          <w:pgMar w:top="936" w:right="1008" w:bottom="936" w:left="1008" w:header="720" w:footer="720" w:gutter="0"/>
          <w:cols w:space="720"/>
          <w:docGrid w:linePitch="360"/>
        </w:sectPr>
      </w:pPr>
    </w:p>
    <w:p>
      <w:pPr>
        <w:pStyle w:val="Heading1"/>
      </w:pPr>
      <w:r>
        <w:t>Phase 1 – Project Planning &amp; Dataset Selection</w:t>
      </w:r>
    </w:p>
    <w:p>
      <w:pPr>
        <w:pStyle w:val="Heading2"/>
      </w:pPr>
      <w:r>
        <w:t>Objective</w:t>
      </w:r>
    </w:p>
    <w:p>
      <w:pPr>
        <w:pStyle w:val="ListBullet"/>
        <w:spacing w:after="40"/>
      </w:pPr>
      <w:r>
        <w:t>Select a business-relevant project that demonstrates SQL and Python.</w:t>
      </w:r>
    </w:p>
    <w:p>
      <w:pPr>
        <w:pStyle w:val="ListBullet"/>
        <w:spacing w:after="40"/>
      </w:pPr>
      <w:r>
        <w:t>Finalize a realistic dataset and technology stack that fit the 3–4 day deadline.</w:t>
      </w:r>
    </w:p>
    <w:p>
      <w:pPr>
        <w:pStyle w:val="Heading2"/>
      </w:pPr>
      <w:r>
        <w:t>What We Did</w:t>
      </w:r>
    </w:p>
    <w:p>
      <w:pPr>
        <w:pStyle w:val="ListBullet"/>
        <w:spacing w:after="40"/>
      </w:pPr>
      <w:r>
        <w:t>Selected Food Delivery Analytics to complement the existing Tableau e-commerce dashboard.</w:t>
      </w:r>
    </w:p>
    <w:p>
      <w:pPr>
        <w:pStyle w:val="ListBullet"/>
        <w:spacing w:after="40"/>
      </w:pPr>
      <w:r>
        <w:t>Chose MySQL because it is familiar, efficient for relational analysis, and suitable for interviews.</w:t>
      </w:r>
    </w:p>
    <w:p>
      <w:pPr>
        <w:pStyle w:val="ListBullet"/>
        <w:spacing w:after="40"/>
      </w:pPr>
      <w:r>
        <w:t>Finalized five related tables: customers, restaurants, menu_items, orders, and order_items.</w:t>
      </w:r>
    </w:p>
    <w:p>
      <w:pPr>
        <w:pStyle w:val="ListBullet"/>
        <w:spacing w:after="40"/>
      </w:pPr>
      <w:r>
        <w:t>Verified all primary and foreign key relationships; no orphan records or duplicate primary keys were found.</w:t>
      </w:r>
    </w:p>
    <w:p>
      <w:pPr>
        <w:pStyle w:val="Heading2"/>
      </w:pPr>
      <w:r>
        <w:t>Why We Did It</w:t>
      </w:r>
    </w:p>
    <w:p>
      <w:pPr>
        <w:pStyle w:val="ListBullet"/>
        <w:spacing w:after="40"/>
      </w:pPr>
      <w:r>
        <w:t>The project demonstrates joins, CTEs, window functions, aggregations, Python EDA, and business recommendations.</w:t>
      </w:r>
    </w:p>
    <w:p>
      <w:pPr>
        <w:pStyle w:val="ListBullet"/>
        <w:spacing w:after="40"/>
      </w:pPr>
      <w:r>
        <w:t>Using a familiar database reduces setup time and keeps the focus on analysis and understanding.</w:t>
      </w:r>
    </w:p>
    <w:p>
      <w:pPr>
        <w:pStyle w:val="ListBullet"/>
        <w:spacing w:after="40"/>
      </w:pPr>
      <w:r>
        <w:t>The dataset is large enough for meaningful analysis but small enough to finish well within the deadline.</w:t>
      </w:r>
    </w:p>
    <w:p>
      <w:pPr>
        <w:pStyle w:val="Heading2"/>
      </w:pPr>
      <w:r>
        <w:t>Business Perspective</w:t>
      </w:r>
    </w:p>
    <w:p>
      <w:pPr>
        <w:pStyle w:val="ListBullet"/>
        <w:spacing w:after="40"/>
      </w:pPr>
      <w:r>
        <w:t>Understand revenue and order trends.</w:t>
      </w:r>
    </w:p>
    <w:p>
      <w:pPr>
        <w:pStyle w:val="ListBullet"/>
        <w:spacing w:after="40"/>
      </w:pPr>
      <w:r>
        <w:t>Evaluate customer and restaurant performance.</w:t>
      </w:r>
    </w:p>
    <w:p>
      <w:pPr>
        <w:pStyle w:val="ListBullet"/>
        <w:spacing w:after="40"/>
      </w:pPr>
      <w:r>
        <w:t>Identify popular menu items and delivery issues.</w:t>
      </w:r>
    </w:p>
    <w:p>
      <w:pPr>
        <w:pStyle w:val="ListBullet"/>
        <w:spacing w:after="40"/>
      </w:pPr>
      <w:r>
        <w:t>Create actionable recommendations for growth and service improvement.</w:t>
      </w:r>
    </w:p>
    <w:p>
      <w:pPr>
        <w:pStyle w:val="Heading2"/>
      </w:pPr>
      <w:r>
        <w:t>Key Learnings</w:t>
      </w:r>
    </w:p>
    <w:p>
      <w:pPr>
        <w:pStyle w:val="ListBullet"/>
        <w:spacing w:after="40"/>
      </w:pPr>
      <w:r>
        <w:t>Start with the business problem before writing code.</w:t>
      </w:r>
    </w:p>
    <w:p>
      <w:pPr>
        <w:pStyle w:val="ListBullet"/>
        <w:spacing w:after="40"/>
      </w:pPr>
      <w:r>
        <w:t>Choose tools based on project needs, familiarity, and delivery time.</w:t>
      </w:r>
    </w:p>
    <w:p>
      <w:pPr>
        <w:pStyle w:val="ListBullet"/>
        <w:spacing w:after="40"/>
      </w:pPr>
      <w:r>
        <w:t>Validate table relationships before beginning analysis.</w:t>
      </w:r>
    </w:p>
    <w:p>
      <w:pPr>
        <w:pStyle w:val="Heading2"/>
      </w:pPr>
      <w:r>
        <w:t>Interview Questions &amp; Model Answers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20"/>
              </w:rPr>
              <w:t>Question</w:t>
            </w:r>
          </w:p>
        </w:tc>
        <w:tc>
          <w:tcPr>
            <w:tcW w:type="dxa" w:w="5040"/>
            <w:shd w:fill="D9EAF7"/>
            <w:vAlign w:val="center"/>
          </w:tcPr>
          <w:p>
            <w:r/>
            <w:r>
              <w:rPr>
                <w:b/>
                <w:sz w:val="20"/>
              </w:rPr>
              <w:t>Model Answer</w:t>
            </w:r>
          </w:p>
        </w:tc>
      </w:tr>
      <w:tr>
        <w:tc>
          <w:tcPr>
            <w:tcW w:type="dxa" w:w="5040"/>
            <w:vAlign w:val="center"/>
          </w:tcPr>
          <w:p>
            <w:r/>
            <w:r>
              <w:rPr>
                <w:b/>
                <w:sz w:val="20"/>
              </w:rPr>
              <w:t>Why did you choose this project?</w:t>
            </w:r>
          </w:p>
        </w:tc>
        <w:tc>
          <w:tcPr>
            <w:tcW w:type="dxa" w:w="5040"/>
            <w:vAlign w:val="center"/>
          </w:tcPr>
          <w:p>
            <w:r/>
            <w:r>
              <w:rPr>
                <w:b w:val="0"/>
                <w:sz w:val="20"/>
              </w:rPr>
              <w:t>It combines SQL, Python, and business analysis in a realistic domain while complementing my existing Tableau project.</w:t>
            </w:r>
          </w:p>
        </w:tc>
      </w:tr>
      <w:tr>
        <w:tc>
          <w:tcPr>
            <w:tcW w:type="dxa" w:w="5040"/>
            <w:vAlign w:val="center"/>
          </w:tcPr>
          <w:p>
            <w:r/>
            <w:r>
              <w:rPr>
                <w:b/>
                <w:sz w:val="20"/>
              </w:rPr>
              <w:t>Why did you use MySQL?</w:t>
            </w:r>
          </w:p>
        </w:tc>
        <w:tc>
          <w:tcPr>
            <w:tcW w:type="dxa" w:w="5040"/>
            <w:vAlign w:val="center"/>
          </w:tcPr>
          <w:p>
            <w:r/>
            <w:r>
              <w:rPr>
                <w:b w:val="0"/>
                <w:sz w:val="20"/>
              </w:rPr>
              <w:t>I was already comfortable with MySQL, so I could focus on analytical problem-solving. The relational concepts are transferable to PostgreSQL and other SQL databases.</w:t>
            </w:r>
          </w:p>
        </w:tc>
      </w:tr>
      <w:tr>
        <w:tc>
          <w:tcPr>
            <w:tcW w:type="dxa" w:w="5040"/>
            <w:vAlign w:val="center"/>
          </w:tcPr>
          <w:p>
            <w:r/>
            <w:r>
              <w:rPr>
                <w:b/>
                <w:sz w:val="20"/>
              </w:rPr>
              <w:t>Why is this dataset suitable?</w:t>
            </w:r>
          </w:p>
        </w:tc>
        <w:tc>
          <w:tcPr>
            <w:tcW w:type="dxa" w:w="5040"/>
            <w:vAlign w:val="center"/>
          </w:tcPr>
          <w:p>
            <w:r/>
            <w:r>
              <w:rPr>
                <w:b w:val="0"/>
                <w:sz w:val="20"/>
              </w:rPr>
              <w:t>It contains multiple connected business entities, allowing meaningful joins, KPI calculations, customer analysis, and restaurant performance analysis.</w:t>
            </w:r>
          </w:p>
        </w:tc>
      </w:tr>
      <w:tr>
        <w:tc>
          <w:tcPr>
            <w:tcW w:type="dxa" w:w="5040"/>
            <w:vAlign w:val="center"/>
          </w:tcPr>
          <w:p>
            <w:r/>
            <w:r>
              <w:rPr>
                <w:b/>
                <w:sz w:val="20"/>
              </w:rPr>
              <w:t>What did you validate before analysis?</w:t>
            </w:r>
          </w:p>
        </w:tc>
        <w:tc>
          <w:tcPr>
            <w:tcW w:type="dxa" w:w="5040"/>
            <w:vAlign w:val="center"/>
          </w:tcPr>
          <w:p>
            <w:r/>
            <w:r>
              <w:rPr>
                <w:b w:val="0"/>
                <w:sz w:val="20"/>
              </w:rPr>
              <w:t>I checked primary-key uniqueness and confirmed that every foreign-key value matched its parent table.</w:t>
            </w:r>
          </w:p>
        </w:tc>
      </w:tr>
    </w:tbl>
    <w:p>
      <w:pPr>
        <w:pStyle w:val="Heading2"/>
      </w:pPr>
      <w:r>
        <w:t>Resume Talking Point</w:t>
      </w:r>
    </w:p>
    <w:p>
      <w:r>
        <w:rPr>
          <w:i/>
        </w:rPr>
        <w:t>Built an end-to-end Food Delivery Analytics project using MySQL and Python to analyze customer behavior, restaurant performance, order trends, and revenue drivers.</w:t>
      </w:r>
    </w:p>
    <w:p>
      <w:pPr>
        <w:pStyle w:val="Heading2"/>
      </w:pPr>
      <w:r>
        <w:t>Quick Revision Notes</w:t>
      </w:r>
    </w:p>
    <w:p>
      <w:pPr>
        <w:pStyle w:val="ListBullet"/>
        <w:spacing w:after="40"/>
      </w:pPr>
      <w:r>
        <w:t>Project: Food Delivery Analytics</w:t>
      </w:r>
    </w:p>
    <w:p>
      <w:pPr>
        <w:pStyle w:val="ListBullet"/>
        <w:spacing w:after="40"/>
      </w:pPr>
      <w:r>
        <w:t>Database: food_delivery_analytics</w:t>
      </w:r>
    </w:p>
    <w:p>
      <w:pPr>
        <w:pStyle w:val="ListBullet"/>
        <w:spacing w:after="40"/>
      </w:pPr>
      <w:r>
        <w:t>Stack: MySQL + Python</w:t>
      </w:r>
    </w:p>
    <w:p>
      <w:pPr>
        <w:pStyle w:val="ListBullet"/>
        <w:spacing w:after="40"/>
      </w:pPr>
      <w:r>
        <w:t>Tables: 5</w:t>
      </w:r>
    </w:p>
    <w:p>
      <w:pPr>
        <w:pStyle w:val="ListBullet"/>
        <w:spacing w:after="40"/>
      </w:pPr>
      <w:r>
        <w:t>Goal: Convert relational data into actionable business insights</w:t>
      </w:r>
    </w:p>
    <w:p>
      <w:pPr>
        <w:sectPr>
          <w:pgSz w:w="12240" w:h="15840"/>
          <w:pgMar w:top="936" w:right="1008" w:bottom="936" w:left="1008" w:header="720" w:footer="720" w:gutter="0"/>
          <w:cols w:space="720"/>
          <w:docGrid w:linePitch="360"/>
        </w:sectPr>
      </w:pPr>
    </w:p>
    <w:p>
      <w:pPr>
        <w:jc w:val="center"/>
      </w:pPr>
      <w:r>
        <w:rPr>
          <w:b/>
          <w:color w:val="1F4E79"/>
          <w:sz w:val="36"/>
        </w:rPr>
        <w:t>Entity Relationship Diagram (ERD)</w:t>
      </w:r>
    </w:p>
    <w:p>
      <w:pPr>
        <w:spacing w:after="160"/>
        <w:jc w:val="center"/>
      </w:pPr>
      <w:r>
        <w:rPr>
          <w:color w:val="595959"/>
          <w:sz w:val="20"/>
        </w:rPr>
        <w:t>Database: food_delivery_analytics</w:t>
      </w:r>
    </w:p>
    <w:p>
      <w:pPr>
        <w:jc w:val="center"/>
      </w:pPr>
      <w:r>
        <w:drawing>
          <wp:inline xmlns:a="http://schemas.openxmlformats.org/drawingml/2006/main" xmlns:pic="http://schemas.openxmlformats.org/drawingml/2006/picture">
            <wp:extent cx="8869680" cy="4241594"/>
            <wp:docPr id="1" name="Picture 1"/>
            <wp:cNvGraphicFramePr>
              <a:graphicFrameLocks noChangeAspect="1"/>
            </wp:cNvGraphicFramePr>
            <a:graphic>
              <a:graphicData uri="http://schemas.openxmlformats.org/drawingml/2006/picture">
                <pic:pic>
                  <pic:nvPicPr>
                    <pic:cNvPr id="0" name="Food_Delivery_ERD.png"/>
                    <pic:cNvPicPr/>
                  </pic:nvPicPr>
                  <pic:blipFill>
                    <a:blip r:embed="rId9"/>
                    <a:stretch>
                      <a:fillRect/>
                    </a:stretch>
                  </pic:blipFill>
                  <pic:spPr>
                    <a:xfrm>
                      <a:off x="0" y="0"/>
                      <a:ext cx="8869680" cy="4241594"/>
                    </a:xfrm>
                    <a:prstGeom prst="rect"/>
                  </pic:spPr>
                </pic:pic>
              </a:graphicData>
            </a:graphic>
          </wp:inline>
        </w:drawing>
      </w:r>
    </w:p>
    <w:p>
      <w:pPr>
        <w:jc w:val="center"/>
      </w:pPr>
      <w:r>
        <w:rPr>
          <w:i/>
          <w:sz w:val="18"/>
        </w:rPr>
        <w:t>order_items is a bridge/detail table with a composite primary key: (order_id, item_id).</w:t>
      </w:r>
    </w:p>
    <w:p>
      <w:r>
        <w:br w:type="page"/>
      </w:r>
    </w:p>
    <w:p>
      <w:pPr>
        <w:pStyle w:val="Heading1"/>
      </w:pPr>
      <w:r>
        <w:t>Phase 2 - Schema Design Interview Notes</w:t>
      </w:r>
    </w:p>
    <w:p>
      <w:pPr/>
      <w:r>
        <w:t>Purpose: Quickly explain why the tables, keys, relationships, constraints, and data types were designed this way.</w:t>
      </w:r>
    </w:p>
    <w:p>
      <w:pPr>
        <w:pStyle w:val="Heading2"/>
      </w:pPr>
      <w:r>
        <w:t>1. Why These Relationships?</w:t>
      </w:r>
    </w:p>
    <w:tbl>
      <w:tblPr>
        <w:tblStyle w:val="TableGrid"/>
        <w:tblW w:type="auto" w:w="0"/>
        <w:jc w:val="center"/>
        <w:tblLook w:firstColumn="1" w:firstRow="1" w:lastColumn="0" w:lastRow="0" w:noHBand="0" w:noVBand="1" w:val="04A0"/>
      </w:tblPr>
      <w:tblGrid>
        <w:gridCol w:w="4800"/>
        <w:gridCol w:w="4800"/>
        <w:gridCol w:w="4800"/>
      </w:tblGrid>
      <w:tr>
        <w:tc>
          <w:tcPr>
            <w:tcW w:type="dxa" w:w="4800"/>
          </w:tcPr>
          <w:p>
            <w:r>
              <w:t>Relationship</w:t>
            </w:r>
          </w:p>
        </w:tc>
        <w:tc>
          <w:tcPr>
            <w:tcW w:type="dxa" w:w="4800"/>
          </w:tcPr>
          <w:p>
            <w:r>
              <w:t>Why it is one-to-many</w:t>
            </w:r>
          </w:p>
        </w:tc>
        <w:tc>
          <w:tcPr>
            <w:tcW w:type="dxa" w:w="4800"/>
          </w:tcPr>
          <w:p>
            <w:r>
              <w:t>Interview answer</w:t>
            </w:r>
          </w:p>
        </w:tc>
      </w:tr>
      <w:tr>
        <w:tc>
          <w:tcPr>
            <w:tcW w:type="dxa" w:w="4800"/>
          </w:tcPr>
          <w:p>
            <w:r>
              <w:t>Customers → Orders</w:t>
            </w:r>
          </w:p>
        </w:tc>
        <w:tc>
          <w:tcPr>
            <w:tcW w:type="dxa" w:w="4800"/>
          </w:tcPr>
          <w:p>
            <w:r>
              <w:t>One customer can place many orders; each order belongs to one customer.</w:t>
            </w:r>
          </w:p>
        </w:tc>
        <w:tc>
          <w:tcPr>
            <w:tcW w:type="dxa" w:w="4800"/>
          </w:tcPr>
          <w:p>
            <w:r>
              <w:t>customer_id is the primary key in customers and a foreign key in orders.</w:t>
            </w:r>
          </w:p>
        </w:tc>
      </w:tr>
      <w:tr>
        <w:tc>
          <w:tcPr>
            <w:tcW w:type="dxa" w:w="4800"/>
          </w:tcPr>
          <w:p>
            <w:r>
              <w:t>Restaurants → Orders</w:t>
            </w:r>
          </w:p>
        </w:tc>
        <w:tc>
          <w:tcPr>
            <w:tcW w:type="dxa" w:w="4800"/>
          </w:tcPr>
          <w:p>
            <w:r>
              <w:t>One restaurant can receive many orders; each order is placed with one restaurant.</w:t>
            </w:r>
          </w:p>
        </w:tc>
        <w:tc>
          <w:tcPr>
            <w:tcW w:type="dxa" w:w="4800"/>
          </w:tcPr>
          <w:p>
            <w:r>
              <w:t>restaurant_id in orders links every order to its restaurant.</w:t>
            </w:r>
          </w:p>
        </w:tc>
      </w:tr>
      <w:tr>
        <w:tc>
          <w:tcPr>
            <w:tcW w:type="dxa" w:w="4800"/>
          </w:tcPr>
          <w:p>
            <w:r>
              <w:t>Restaurants → Menu Items</w:t>
            </w:r>
          </w:p>
        </w:tc>
        <w:tc>
          <w:tcPr>
            <w:tcW w:type="dxa" w:w="4800"/>
          </w:tcPr>
          <w:p>
            <w:r>
              <w:t>One restaurant can offer many menu items; each menu item belongs to one restaurant.</w:t>
            </w:r>
          </w:p>
        </w:tc>
        <w:tc>
          <w:tcPr>
            <w:tcW w:type="dxa" w:w="4800"/>
          </w:tcPr>
          <w:p>
            <w:r>
              <w:t>restaurant_id in menu_items prevents menu items from existing without a valid restaurant.</w:t>
            </w:r>
          </w:p>
        </w:tc>
      </w:tr>
      <w:tr>
        <w:tc>
          <w:tcPr>
            <w:tcW w:type="dxa" w:w="4800"/>
          </w:tcPr>
          <w:p>
            <w:r>
              <w:t>Orders → Order Items</w:t>
            </w:r>
          </w:p>
        </w:tc>
        <w:tc>
          <w:tcPr>
            <w:tcW w:type="dxa" w:w="4800"/>
          </w:tcPr>
          <w:p>
            <w:r>
              <w:t>One order can contain multiple line items; each line item belongs to one order.</w:t>
            </w:r>
          </w:p>
        </w:tc>
        <w:tc>
          <w:tcPr>
            <w:tcW w:type="dxa" w:w="4800"/>
          </w:tcPr>
          <w:p>
            <w:r>
              <w:t>order_id in order_items stores the detailed contents of each order.</w:t>
            </w:r>
          </w:p>
        </w:tc>
      </w:tr>
      <w:tr>
        <w:tc>
          <w:tcPr>
            <w:tcW w:type="dxa" w:w="4800"/>
          </w:tcPr>
          <w:p>
            <w:r>
              <w:t>Menu Items → Order Items</w:t>
            </w:r>
          </w:p>
        </w:tc>
        <w:tc>
          <w:tcPr>
            <w:tcW w:type="dxa" w:w="4800"/>
          </w:tcPr>
          <w:p>
            <w:r>
              <w:t>One menu item can appear in many orders; each order-item row refers to one menu item.</w:t>
            </w:r>
          </w:p>
        </w:tc>
        <w:tc>
          <w:tcPr>
            <w:tcW w:type="dxa" w:w="4800"/>
          </w:tcPr>
          <w:p>
            <w:r>
              <w:t>item_id connects the purchased item to the menu catalogue.</w:t>
            </w:r>
          </w:p>
        </w:tc>
      </w:tr>
    </w:tbl>
    <w:p>
      <w:pPr>
        <w:pStyle w:val="Heading2"/>
      </w:pPr>
      <w:r>
        <w:t>2. Primary and Foreign Keys</w:t>
      </w:r>
    </w:p>
    <w:p>
      <w:pPr>
        <w:pStyle w:val="ListBullet"/>
      </w:pPr>
      <w:r>
        <w:t>Primary keys uniquely identify rows: customer_id, restaurant_id, item_id, and order_id.</w:t>
      </w:r>
    </w:p>
    <w:p>
      <w:pPr>
        <w:pStyle w:val="ListBullet"/>
      </w:pPr>
      <w:r>
        <w:t>Foreign keys maintain referential integrity and prevent invalid references, such as an order for a customer that does not exist.</w:t>
      </w:r>
    </w:p>
    <w:p>
      <w:pPr>
        <w:pStyle w:val="ListBullet"/>
      </w:pPr>
      <w:r>
        <w:t>order_items uses the composite key (order_id, item_id) because the combination identifies one item within one order and prevents accidental duplicate lines.</w:t>
      </w:r>
    </w:p>
    <w:p>
      <w:pPr>
        <w:pStyle w:val="Heading2"/>
      </w:pPr>
      <w:r>
        <w:t>3. Constraints and Data Types</w:t>
      </w:r>
    </w:p>
    <w:tbl>
      <w:tblPr>
        <w:tblStyle w:val="TableGrid"/>
        <w:tblW w:type="auto" w:w="0"/>
        <w:jc w:val="center"/>
        <w:tblLook w:firstColumn="1" w:firstRow="1" w:lastColumn="0" w:lastRow="0" w:noHBand="0" w:noVBand="1" w:val="04A0"/>
      </w:tblPr>
      <w:tblGrid>
        <w:gridCol w:w="4800"/>
        <w:gridCol w:w="4800"/>
        <w:gridCol w:w="4800"/>
      </w:tblGrid>
      <w:tr>
        <w:tc>
          <w:tcPr>
            <w:tcW w:type="dxa" w:w="4800"/>
          </w:tcPr>
          <w:p>
            <w:r>
              <w:t>Design choice</w:t>
            </w:r>
          </w:p>
        </w:tc>
        <w:tc>
          <w:tcPr>
            <w:tcW w:type="dxa" w:w="4800"/>
          </w:tcPr>
          <w:p>
            <w:r>
              <w:t>Reason</w:t>
            </w:r>
          </w:p>
        </w:tc>
        <w:tc>
          <w:tcPr>
            <w:tcW w:type="dxa" w:w="4800"/>
          </w:tcPr>
          <w:p>
            <w:r>
              <w:t>Simple interview answer</w:t>
            </w:r>
          </w:p>
        </w:tc>
      </w:tr>
      <w:tr>
        <w:tc>
          <w:tcPr>
            <w:tcW w:type="dxa" w:w="4800"/>
          </w:tcPr>
          <w:p>
            <w:r>
              <w:t>NOT NULL</w:t>
            </w:r>
          </w:p>
        </w:tc>
        <w:tc>
          <w:tcPr>
            <w:tcW w:type="dxa" w:w="4800"/>
          </w:tcPr>
          <w:p>
            <w:r>
              <w:t>Used for essential fields required for meaningful analysis and valid records.</w:t>
            </w:r>
          </w:p>
        </w:tc>
        <w:tc>
          <w:tcPr>
            <w:tcW w:type="dxa" w:w="4800"/>
          </w:tcPr>
          <w:p>
            <w:r>
              <w:t>An order is not useful without its customer, restaurant, date, or status.</w:t>
            </w:r>
          </w:p>
        </w:tc>
      </w:tr>
      <w:tr>
        <w:tc>
          <w:tcPr>
            <w:tcW w:type="dxa" w:w="4800"/>
          </w:tcPr>
          <w:p>
            <w:r>
              <w:t>VARCHAR for IDs</w:t>
            </w:r>
          </w:p>
        </w:tc>
        <w:tc>
          <w:tcPr>
            <w:tcW w:type="dxa" w:w="4800"/>
          </w:tcPr>
          <w:p>
            <w:r>
              <w:t>IDs contain letters and numbers such as C0001 and O00001.</w:t>
            </w:r>
          </w:p>
        </w:tc>
        <w:tc>
          <w:tcPr>
            <w:tcW w:type="dxa" w:w="4800"/>
          </w:tcPr>
          <w:p>
            <w:r>
              <w:t>They are identifiers, not quantities, so text is appropriate.</w:t>
            </w:r>
          </w:p>
        </w:tc>
      </w:tr>
      <w:tr>
        <w:tc>
          <w:tcPr>
            <w:tcW w:type="dxa" w:w="4800"/>
          </w:tcPr>
          <w:p>
            <w:r>
              <w:t>DATE for signup_date/order_time</w:t>
            </w:r>
          </w:p>
        </w:tc>
        <w:tc>
          <w:tcPr>
            <w:tcW w:type="dxa" w:w="4800"/>
          </w:tcPr>
          <w:p>
            <w:r>
              <w:t>The source stores only calendar dates for these fields.</w:t>
            </w:r>
          </w:p>
        </w:tc>
        <w:tc>
          <w:tcPr>
            <w:tcW w:type="dxa" w:w="4800"/>
          </w:tcPr>
          <w:p>
            <w:r>
              <w:t>DATE avoids unnecessary time components.</w:t>
            </w:r>
          </w:p>
        </w:tc>
      </w:tr>
      <w:tr>
        <w:tc>
          <w:tcPr>
            <w:tcW w:type="dxa" w:w="4800"/>
          </w:tcPr>
          <w:p>
            <w:r>
              <w:t>DATETIME for delivery_time</w:t>
            </w:r>
          </w:p>
        </w:tc>
        <w:tc>
          <w:tcPr>
            <w:tcW w:type="dxa" w:w="4800"/>
          </w:tcPr>
          <w:p>
            <w:r>
              <w:t>Delivery time includes both date and time.</w:t>
            </w:r>
          </w:p>
        </w:tc>
        <w:tc>
          <w:tcPr>
            <w:tcW w:type="dxa" w:w="4800"/>
          </w:tcPr>
          <w:p>
            <w:r>
              <w:t>The time component is needed to calculate delivery duration.</w:t>
            </w:r>
          </w:p>
        </w:tc>
      </w:tr>
      <w:tr>
        <w:tc>
          <w:tcPr>
            <w:tcW w:type="dxa" w:w="4800"/>
          </w:tcPr>
          <w:p>
            <w:r>
              <w:t>DECIMAL(10,2) for money</w:t>
            </w:r>
          </w:p>
        </w:tc>
        <w:tc>
          <w:tcPr>
            <w:tcW w:type="dxa" w:w="4800"/>
          </w:tcPr>
          <w:p>
            <w:r>
              <w:t>Stores exact monetary values with two decimal places.</w:t>
            </w:r>
          </w:p>
        </w:tc>
        <w:tc>
          <w:tcPr>
            <w:tcW w:type="dxa" w:w="4800"/>
          </w:tcPr>
          <w:p>
            <w:r>
              <w:t>10 total digits and 2 decimals are more than sufficient; 15,3 would add unnecessary range and precision.</w:t>
            </w:r>
          </w:p>
        </w:tc>
      </w:tr>
      <w:tr>
        <w:tc>
          <w:tcPr>
            <w:tcW w:type="dxa" w:w="4800"/>
          </w:tcPr>
          <w:p>
            <w:r>
              <w:t>DECIMAL(2,1) for rating</w:t>
            </w:r>
          </w:p>
        </w:tc>
        <w:tc>
          <w:tcPr>
            <w:tcW w:type="dxa" w:w="4800"/>
          </w:tcPr>
          <w:p>
            <w:r>
              <w:t>Ratings have one decimal place and values below 10.</w:t>
            </w:r>
          </w:p>
        </w:tc>
        <w:tc>
          <w:tcPr>
            <w:tcW w:type="dxa" w:w="4800"/>
          </w:tcPr>
          <w:p>
            <w:r>
              <w:t>It matches the business scale, such as 4.1.</w:t>
            </w:r>
          </w:p>
        </w:tc>
      </w:tr>
      <w:tr>
        <w:tc>
          <w:tcPr>
            <w:tcW w:type="dxa" w:w="4800"/>
          </w:tcPr>
          <w:p>
            <w:r>
              <w:t>INT for quantity</w:t>
            </w:r>
          </w:p>
        </w:tc>
        <w:tc>
          <w:tcPr>
            <w:tcW w:type="dxa" w:w="4800"/>
          </w:tcPr>
          <w:p>
            <w:r>
              <w:t>Quantity is a whole-number count.</w:t>
            </w:r>
          </w:p>
        </w:tc>
        <w:tc>
          <w:tcPr>
            <w:tcW w:type="dxa" w:w="4800"/>
          </w:tcPr>
          <w:p>
            <w:r>
              <w:t>A customer cannot order 1.5 units in this dataset.</w:t>
            </w:r>
          </w:p>
        </w:tc>
      </w:tr>
    </w:tbl>
    <w:p>
      <w:pPr>
        <w:pStyle w:val="Heading2"/>
      </w:pPr>
      <w:r>
        <w:t>4. 30-Second Interview Summary</w:t>
      </w:r>
    </w:p>
    <w:p>
      <w:r>
        <w:t>I designed the schema around five business entities: customers, restaurants, menu items, orders, and order items. Primary keys uniquely identify each record, while foreign keys enforce valid relationships. The one-to-many relationships reflect real business behaviour—for example, one customer can place many orders. The order_items table resolves the many-to-many relationship between orders and menu items. I used NOT NULL for required business fields and selected data types based on the source format and required precision, especially exact DECIMAL values for money.</w:t>
      </w:r>
    </w:p>
    <w:p>
      <w:pPr>
        <w:pStyle w:val="Heading2"/>
      </w:pPr>
      <w:r>
        <w:t>5. Quick Interview Questions</w:t>
      </w:r>
    </w:p>
    <w:p>
      <w:r>
        <w:rPr>
          <w:b/>
        </w:rPr>
        <w:t>Q: Why not store all data in one table?</w:t>
      </w:r>
    </w:p>
    <w:p>
      <w:r>
        <w:t>A: That would create duplication and update anomalies. Separate normalized tables improve consistency and make relationships clearer.</w:t>
      </w:r>
    </w:p>
    <w:p>
      <w:r>
        <w:rPr>
          <w:b/>
        </w:rPr>
        <w:t>Q: Why is order_items needed?</w:t>
      </w:r>
    </w:p>
    <w:p>
      <w:r>
        <w:t>A: An order can contain many menu items, and a menu item can appear in many orders. order_items acts as the bridge table and stores quantity and transaction price.</w:t>
      </w:r>
    </w:p>
    <w:p>
      <w:r>
        <w:rPr>
          <w:b/>
        </w:rPr>
        <w:t>Q: Why store price in order_items as well as menu_items?</w:t>
      </w:r>
    </w:p>
    <w:p>
      <w:r>
        <w:t>A: menu_items stores the current catalogue price, while order_items preserves the price charged at the time of the order.</w:t>
      </w:r>
    </w:p>
    <w:p>
      <w:r>
        <w:rPr>
          <w:b/>
        </w:rPr>
        <w:t>Q: What would you improve later?</w:t>
      </w:r>
    </w:p>
    <w:p>
      <w:r>
        <w:t>A: I could add CHECK constraints for positive prices, quantities, and valid rating ranges, plus indexes on frequently joined foreign keys.</w:t>
      </w:r>
    </w:p>
    <w:p>
      <w:r>
        <w:br w:type="page"/>
      </w:r>
    </w:p>
    <w:p>
      <w:pPr>
        <w:pStyle w:val="Heading1"/>
      </w:pPr>
      <w:r>
        <w:t>Phase 3 – SQL Business Analysis</w:t>
      </w:r>
    </w:p>
    <w:p>
      <w:pPr>
        <w:pStyle w:val="Heading2"/>
      </w:pPr>
      <w:r>
        <w:t>Module 1 – KPI Overview</w:t>
      </w:r>
    </w:p>
    <w:p>
      <w:r>
        <w:rPr>
          <w:b/>
        </w:rPr>
        <w:t xml:space="preserve">Objective: </w:t>
      </w:r>
      <w:r>
        <w:t>Understand the business size before detailed analysis.</w:t>
      </w:r>
    </w:p>
    <w:tbl>
      <w:tblPr>
        <w:tblStyle w:val="TableGrid"/>
        <w:tblW w:type="auto" w:w="0"/>
        <w:tblLook w:firstColumn="1" w:firstRow="1" w:lastColumn="0" w:lastRow="0" w:noHBand="0" w:noVBand="1" w:val="04A0"/>
      </w:tblPr>
      <w:tblGrid>
        <w:gridCol w:w="7200"/>
        <w:gridCol w:w="7200"/>
      </w:tblGrid>
      <w:tr>
        <w:tc>
          <w:tcPr>
            <w:tcW w:type="dxa" w:w="7200"/>
          </w:tcPr>
          <w:p>
            <w:r>
              <w:t>KPI</w:t>
            </w:r>
          </w:p>
        </w:tc>
        <w:tc>
          <w:tcPr>
            <w:tcW w:type="dxa" w:w="7200"/>
          </w:tcPr>
          <w:p>
            <w:r>
              <w:t>Value</w:t>
            </w:r>
          </w:p>
        </w:tc>
      </w:tr>
      <w:tr>
        <w:tc>
          <w:tcPr>
            <w:tcW w:type="dxa" w:w="7200"/>
          </w:tcPr>
          <w:p>
            <w:r>
              <w:t>Customers</w:t>
            </w:r>
          </w:p>
        </w:tc>
        <w:tc>
          <w:tcPr>
            <w:tcW w:type="dxa" w:w="7200"/>
          </w:tcPr>
          <w:p>
            <w:r>
              <w:t>1,500</w:t>
            </w:r>
          </w:p>
        </w:tc>
      </w:tr>
      <w:tr>
        <w:tc>
          <w:tcPr>
            <w:tcW w:type="dxa" w:w="7200"/>
          </w:tcPr>
          <w:p>
            <w:r>
              <w:t>Restaurants</w:t>
            </w:r>
          </w:p>
        </w:tc>
        <w:tc>
          <w:tcPr>
            <w:tcW w:type="dxa" w:w="7200"/>
          </w:tcPr>
          <w:p>
            <w:r>
              <w:t>120</w:t>
            </w:r>
          </w:p>
        </w:tc>
      </w:tr>
      <w:tr>
        <w:tc>
          <w:tcPr>
            <w:tcW w:type="dxa" w:w="7200"/>
          </w:tcPr>
          <w:p>
            <w:r>
              <w:t>Orders</w:t>
            </w:r>
          </w:p>
        </w:tc>
        <w:tc>
          <w:tcPr>
            <w:tcW w:type="dxa" w:w="7200"/>
          </w:tcPr>
          <w:p>
            <w:r>
              <w:t>5,000</w:t>
            </w:r>
          </w:p>
        </w:tc>
      </w:tr>
      <w:tr>
        <w:tc>
          <w:tcPr>
            <w:tcW w:type="dxa" w:w="7200"/>
          </w:tcPr>
          <w:p>
            <w:r>
              <w:t>Menu Items</w:t>
            </w:r>
          </w:p>
        </w:tc>
        <w:tc>
          <w:tcPr>
            <w:tcW w:type="dxa" w:w="7200"/>
          </w:tcPr>
          <w:p>
            <w:r>
              <w:t>400</w:t>
            </w:r>
          </w:p>
        </w:tc>
      </w:tr>
      <w:tr>
        <w:tc>
          <w:tcPr>
            <w:tcW w:type="dxa" w:w="7200"/>
          </w:tcPr>
          <w:p>
            <w:r>
              <w:t>Total Revenue</w:t>
            </w:r>
          </w:p>
        </w:tc>
        <w:tc>
          <w:tcPr>
            <w:tcW w:type="dxa" w:w="7200"/>
          </w:tcPr>
          <w:p>
            <w:r>
              <w:t>₹560,509.15</w:t>
            </w:r>
          </w:p>
        </w:tc>
      </w:tr>
    </w:tbl>
    <w:p>
      <w:pPr>
        <w:pStyle w:val="Heading3"/>
      </w:pPr>
      <w:r>
        <w:t>Key Learnings</w:t>
      </w:r>
    </w:p>
    <w:p>
      <w:pPr>
        <w:pStyle w:val="ListBullet"/>
      </w:pPr>
      <w:r>
        <w:t>Always start with high-level KPIs.</w:t>
      </w:r>
    </w:p>
    <w:p>
      <w:pPr>
        <w:pStyle w:val="ListBullet"/>
      </w:pPr>
      <w:r>
        <w:t>Revenue should be calculated from transactional data.</w:t>
      </w:r>
    </w:p>
    <w:p>
      <w:pPr>
        <w:pStyle w:val="ListBullet"/>
      </w:pPr>
      <w:r>
        <w:t>KPIs establish a business baseline.</w:t>
      </w:r>
    </w:p>
    <w:p>
      <w:pPr>
        <w:pStyle w:val="Heading3"/>
      </w:pPr>
      <w:r>
        <w:t>Interview Questions</w:t>
      </w:r>
    </w:p>
    <w:p>
      <w:r>
        <w:rPr>
          <w:b/>
        </w:rPr>
        <w:t xml:space="preserve">Q: </w:t>
      </w:r>
      <w:r>
        <w:t>Why calculate KPIs first?</w:t>
      </w:r>
    </w:p>
    <w:p>
      <w:r>
        <w:rPr>
          <w:b/>
        </w:rPr>
        <w:t xml:space="preserve">A: </w:t>
      </w:r>
      <w:r>
        <w:t>They provide a baseline understanding of the business before deeper analysis.</w:t>
      </w:r>
    </w:p>
    <w:p>
      <w:r>
        <w:rPr>
          <w:b/>
        </w:rPr>
        <w:t xml:space="preserve">Q: </w:t>
      </w:r>
      <w:r>
        <w:t>Why calculate revenue from order_items?</w:t>
      </w:r>
    </w:p>
    <w:p>
      <w:r>
        <w:rPr>
          <w:b/>
        </w:rPr>
        <w:t xml:space="preserve">A: </w:t>
      </w:r>
      <w:r>
        <w:t>Revenue depends on quantity × selling price stored at transaction level.</w:t>
      </w:r>
    </w:p>
    <w:p>
      <w:r>
        <w:rPr>
          <w:b/>
        </w:rPr>
        <w:t xml:space="preserve">Q: </w:t>
      </w:r>
      <w:r>
        <w:t>Why ROUND(...,2)?</w:t>
      </w:r>
    </w:p>
    <w:p>
      <w:r>
        <w:rPr>
          <w:b/>
        </w:rPr>
        <w:t xml:space="preserve">A: </w:t>
      </w:r>
      <w:r>
        <w:t>Currency is represented with two decimal places.</w:t>
      </w:r>
    </w:p>
    <w:p>
      <w:pPr>
        <w:pStyle w:val="Heading2"/>
      </w:pPr>
      <w:r>
        <w:t>Module 2 – Customer Analysis</w:t>
      </w:r>
    </w:p>
    <w:tbl>
      <w:tblPr>
        <w:tblStyle w:val="TableGrid"/>
        <w:tblW w:type="auto" w:w="0"/>
        <w:tblLook w:firstColumn="1" w:firstRow="1" w:lastColumn="0" w:lastRow="0" w:noHBand="0" w:noVBand="1" w:val="04A0"/>
      </w:tblPr>
      <w:tblGrid>
        <w:gridCol w:w="7200"/>
        <w:gridCol w:w="7200"/>
      </w:tblGrid>
      <w:tr>
        <w:tc>
          <w:tcPr>
            <w:tcW w:type="dxa" w:w="7200"/>
          </w:tcPr>
          <w:p>
            <w:r>
              <w:t>Metric</w:t>
            </w:r>
          </w:p>
        </w:tc>
        <w:tc>
          <w:tcPr>
            <w:tcW w:type="dxa" w:w="7200"/>
          </w:tcPr>
          <w:p>
            <w:r>
              <w:t>Result</w:t>
            </w:r>
          </w:p>
        </w:tc>
      </w:tr>
      <w:tr>
        <w:tc>
          <w:tcPr>
            <w:tcW w:type="dxa" w:w="7200"/>
          </w:tcPr>
          <w:p>
            <w:r>
              <w:t>Top Customer</w:t>
            </w:r>
          </w:p>
        </w:tc>
        <w:tc>
          <w:tcPr>
            <w:tcW w:type="dxa" w:w="7200"/>
          </w:tcPr>
          <w:p>
            <w:r>
              <w:t>C1447 (₹1,527.70)</w:t>
            </w:r>
          </w:p>
        </w:tc>
      </w:tr>
      <w:tr>
        <w:tc>
          <w:tcPr>
            <w:tcW w:type="dxa" w:w="7200"/>
          </w:tcPr>
          <w:p>
            <w:r>
              <w:t>Repeat Customers</w:t>
            </w:r>
          </w:p>
        </w:tc>
        <w:tc>
          <w:tcPr>
            <w:tcW w:type="dxa" w:w="7200"/>
          </w:tcPr>
          <w:p>
            <w:r>
              <w:t>1,272</w:t>
            </w:r>
          </w:p>
        </w:tc>
      </w:tr>
      <w:tr>
        <w:tc>
          <w:tcPr>
            <w:tcW w:type="dxa" w:w="7200"/>
          </w:tcPr>
          <w:p>
            <w:r>
              <w:t>Repeat Customer Rate</w:t>
            </w:r>
          </w:p>
        </w:tc>
        <w:tc>
          <w:tcPr>
            <w:tcW w:type="dxa" w:w="7200"/>
          </w:tcPr>
          <w:p>
            <w:r>
              <w:t>84.8%</w:t>
            </w:r>
          </w:p>
        </w:tc>
      </w:tr>
      <w:tr>
        <w:tc>
          <w:tcPr>
            <w:tcW w:type="dxa" w:w="7200"/>
          </w:tcPr>
          <w:p>
            <w:r>
              <w:t>Average Order Value</w:t>
            </w:r>
          </w:p>
        </w:tc>
        <w:tc>
          <w:tcPr>
            <w:tcW w:type="dxa" w:w="7200"/>
          </w:tcPr>
          <w:p>
            <w:r>
              <w:t>₹112.10</w:t>
            </w:r>
          </w:p>
        </w:tc>
      </w:tr>
    </w:tbl>
    <w:p>
      <w:pPr>
        <w:pStyle w:val="Heading3"/>
      </w:pPr>
      <w:r>
        <w:t>Business Insights</w:t>
      </w:r>
    </w:p>
    <w:p>
      <w:pPr>
        <w:pStyle w:val="ListBullet"/>
      </w:pPr>
      <w:r>
        <w:t>84.8% repeat customers indicates strong retention.</w:t>
      </w:r>
    </w:p>
    <w:p>
      <w:pPr>
        <w:pStyle w:val="ListBullet"/>
      </w:pPr>
      <w:r>
        <w:t>Average Order Value (₹112.10) is the benchmark for future campaigns.</w:t>
      </w:r>
    </w:p>
    <w:p>
      <w:pPr>
        <w:pStyle w:val="ListBullet"/>
      </w:pPr>
      <w:r>
        <w:t>High-value customers should be targeted through loyalty programs.</w:t>
      </w:r>
    </w:p>
    <w:p>
      <w:pPr>
        <w:pStyle w:val="Heading3"/>
      </w:pPr>
      <w:r>
        <w:t>Business Recommendations</w:t>
      </w:r>
    </w:p>
    <w:p>
      <w:pPr>
        <w:pStyle w:val="ListBullet"/>
      </w:pPr>
      <w:r>
        <w:t>Introduce loyalty rewards for high-value customers.</w:t>
      </w:r>
    </w:p>
    <w:p>
      <w:pPr>
        <w:pStyle w:val="ListBullet"/>
      </w:pPr>
      <w:r>
        <w:t>Increase AOV using combo meals and upselling.</w:t>
      </w:r>
    </w:p>
    <w:p>
      <w:pPr>
        <w:pStyle w:val="ListBullet"/>
      </w:pPr>
      <w:r>
        <w:t>Offer free delivery above a minimum order value.</w:t>
      </w:r>
    </w:p>
    <w:p>
      <w:pPr>
        <w:pStyle w:val="ListBullet"/>
      </w:pPr>
      <w:r>
        <w:t>Use personalized recommendations.</w:t>
      </w:r>
    </w:p>
    <w:p>
      <w:pPr>
        <w:pStyle w:val="Heading3"/>
      </w:pPr>
      <w:r>
        <w:t>Interview Questions</w:t>
      </w:r>
    </w:p>
    <w:p>
      <w:r>
        <w:rPr>
          <w:b/>
        </w:rPr>
        <w:t xml:space="preserve">Q: </w:t>
      </w:r>
      <w:r>
        <w:t>Why HAVING instead of WHERE?</w:t>
      </w:r>
    </w:p>
    <w:p>
      <w:r>
        <w:rPr>
          <w:b/>
        </w:rPr>
        <w:t xml:space="preserve">A: </w:t>
      </w:r>
      <w:r>
        <w:t>HAVING filters grouped results after aggregation.</w:t>
      </w:r>
    </w:p>
    <w:p>
      <w:r>
        <w:rPr>
          <w:b/>
        </w:rPr>
        <w:t xml:space="preserve">Q: </w:t>
      </w:r>
      <w:r>
        <w:t>Why use a subquery for AOV?</w:t>
      </w:r>
    </w:p>
    <w:p>
      <w:r>
        <w:rPr>
          <w:b/>
        </w:rPr>
        <w:t xml:space="preserve">A: </w:t>
      </w:r>
      <w:r>
        <w:t>We first calculate each order total and then average those totals.</w:t>
      </w:r>
    </w:p>
    <w:p>
      <w:r>
        <w:rPr>
          <w:b/>
        </w:rPr>
        <w:t xml:space="preserve">Q: </w:t>
      </w:r>
      <w:r>
        <w:t>How would you increase revenue?</w:t>
      </w:r>
    </w:p>
    <w:p>
      <w:r>
        <w:rPr>
          <w:b/>
        </w:rPr>
        <w:t xml:space="preserve">A: </w:t>
      </w:r>
      <w:r>
        <w:t>Increase AOV, improve retention, and reward loyal customers.</w:t>
      </w:r>
    </w:p>
    <w:p>
      <w:pPr>
        <w:pStyle w:val="Heading3"/>
      </w:pPr>
      <w:r>
        <w:t>Quick Revision</w:t>
      </w:r>
    </w:p>
    <w:p>
      <w:pPr>
        <w:pStyle w:val="ListBullet"/>
      </w:pPr>
      <w:r>
        <w:t>Revenue: ₹560,509.15</w:t>
      </w:r>
    </w:p>
    <w:p>
      <w:pPr>
        <w:pStyle w:val="ListBullet"/>
      </w:pPr>
      <w:r>
        <w:t>Repeat Customers: 1,272 (84.8%)</w:t>
      </w:r>
    </w:p>
    <w:p>
      <w:pPr>
        <w:pStyle w:val="ListBullet"/>
      </w:pPr>
      <w:r>
        <w:t>AOV: ₹112.10</w:t>
      </w:r>
    </w:p>
    <w:p>
      <w:pPr>
        <w:pStyle w:val="ListBullet"/>
      </w:pPr>
      <w:r>
        <w:t>Key SQL: JOIN, GROUP BY, HAVING, Subquery</w:t>
      </w:r>
    </w:p>
    <w:p>
      <w:r>
        <w:br/>
      </w:r>
    </w:p>
    <w:p>
      <w:pPr>
        <w:pStyle w:val="Heading2"/>
      </w:pPr>
      <w:r>
        <w:t>Module 3 – Restaurant Analysis</w:t>
      </w:r>
    </w:p>
    <w:p>
      <w:r>
        <w:rPr>
          <w:b/>
        </w:rPr>
        <w:t xml:space="preserve">Objective: </w:t>
      </w:r>
      <w:r>
        <w:t>Evaluate restaurant and cuisine performance to identify revenue leaders, customer-preferred cuisines, and growth opportunities.</w:t>
      </w:r>
    </w:p>
    <w:p>
      <w:pPr>
        <w:pStyle w:val="Heading3"/>
      </w:pPr>
      <w:r>
        <w:t>Business Questions</w:t>
      </w:r>
    </w:p>
    <w:p>
      <w:pPr>
        <w:pStyle w:val="ListBullet"/>
      </w:pPr>
      <w:r>
        <w:t>Which restaurants generate the highest revenue?</w:t>
      </w:r>
    </w:p>
    <w:p>
      <w:pPr>
        <w:pStyle w:val="ListBullet"/>
      </w:pPr>
      <w:r>
        <w:t>Which cuisines contribute the most revenue?</w:t>
      </w:r>
    </w:p>
    <w:p>
      <w:pPr>
        <w:pStyle w:val="ListBullet"/>
      </w:pPr>
      <w:r>
        <w:t>Which cuisine has the highest average rating?</w:t>
      </w:r>
    </w:p>
    <w:p>
      <w:pPr>
        <w:pStyle w:val="ListBullet"/>
      </w:pPr>
      <w:r>
        <w:t>Do higher ratings always lead to higher revenue?</w:t>
      </w:r>
    </w:p>
    <w:p>
      <w:pPr>
        <w:pStyle w:val="Heading3"/>
      </w:pPr>
      <w:r>
        <w:t>Results – Top 10 Restaurants by Revenue</w:t>
      </w:r>
    </w:p>
    <w:tbl>
      <w:tblPr>
        <w:tblStyle w:val="TableGrid"/>
        <w:tblW w:type="auto" w:w="0"/>
        <w:jc w:val="center"/>
        <w:tblLook w:firstColumn="1" w:firstRow="1" w:lastColumn="0" w:lastRow="0" w:noHBand="0" w:noVBand="1" w:val="04A0"/>
      </w:tblPr>
      <w:tblGrid>
        <w:gridCol w:w="4800"/>
        <w:gridCol w:w="4800"/>
        <w:gridCol w:w="4800"/>
      </w:tblGrid>
      <w:tr>
        <w:tc>
          <w:tcPr>
            <w:tcW w:type="dxa" w:w="4800"/>
          </w:tcPr>
          <w:p>
            <w:r>
              <w:t>Rank</w:t>
            </w:r>
          </w:p>
        </w:tc>
        <w:tc>
          <w:tcPr>
            <w:tcW w:type="dxa" w:w="4800"/>
          </w:tcPr>
          <w:p>
            <w:r>
              <w:t>Restaurant</w:t>
            </w:r>
          </w:p>
        </w:tc>
        <w:tc>
          <w:tcPr>
            <w:tcW w:type="dxa" w:w="4800"/>
          </w:tcPr>
          <w:p>
            <w:r>
              <w:t>Revenue (₹)</w:t>
            </w:r>
          </w:p>
        </w:tc>
      </w:tr>
      <w:tr>
        <w:tc>
          <w:tcPr>
            <w:tcW w:type="dxa" w:w="4800"/>
          </w:tcPr>
          <w:p>
            <w:r>
              <w:t>1</w:t>
            </w:r>
          </w:p>
        </w:tc>
        <w:tc>
          <w:tcPr>
            <w:tcW w:type="dxa" w:w="4800"/>
          </w:tcPr>
          <w:p>
            <w:r>
              <w:t>R061</w:t>
            </w:r>
          </w:p>
        </w:tc>
        <w:tc>
          <w:tcPr>
            <w:tcW w:type="dxa" w:w="4800"/>
          </w:tcPr>
          <w:p>
            <w:r>
              <w:t>6,908.29</w:t>
            </w:r>
          </w:p>
        </w:tc>
      </w:tr>
      <w:tr>
        <w:tc>
          <w:tcPr>
            <w:tcW w:type="dxa" w:w="4800"/>
          </w:tcPr>
          <w:p>
            <w:r>
              <w:t>2</w:t>
            </w:r>
          </w:p>
        </w:tc>
        <w:tc>
          <w:tcPr>
            <w:tcW w:type="dxa" w:w="4800"/>
          </w:tcPr>
          <w:p>
            <w:r>
              <w:t>R073</w:t>
            </w:r>
          </w:p>
        </w:tc>
        <w:tc>
          <w:tcPr>
            <w:tcW w:type="dxa" w:w="4800"/>
          </w:tcPr>
          <w:p>
            <w:r>
              <w:t>6,817.47</w:t>
            </w:r>
          </w:p>
        </w:tc>
      </w:tr>
      <w:tr>
        <w:tc>
          <w:tcPr>
            <w:tcW w:type="dxa" w:w="4800"/>
          </w:tcPr>
          <w:p>
            <w:r>
              <w:t>3</w:t>
            </w:r>
          </w:p>
        </w:tc>
        <w:tc>
          <w:tcPr>
            <w:tcW w:type="dxa" w:w="4800"/>
          </w:tcPr>
          <w:p>
            <w:r>
              <w:t>R022</w:t>
            </w:r>
          </w:p>
        </w:tc>
        <w:tc>
          <w:tcPr>
            <w:tcW w:type="dxa" w:w="4800"/>
          </w:tcPr>
          <w:p>
            <w:r>
              <w:t>6,754.09</w:t>
            </w:r>
          </w:p>
        </w:tc>
      </w:tr>
      <w:tr>
        <w:tc>
          <w:tcPr>
            <w:tcW w:type="dxa" w:w="4800"/>
          </w:tcPr>
          <w:p>
            <w:r>
              <w:t>4</w:t>
            </w:r>
          </w:p>
        </w:tc>
        <w:tc>
          <w:tcPr>
            <w:tcW w:type="dxa" w:w="4800"/>
          </w:tcPr>
          <w:p>
            <w:r>
              <w:t>R088</w:t>
            </w:r>
          </w:p>
        </w:tc>
        <w:tc>
          <w:tcPr>
            <w:tcW w:type="dxa" w:w="4800"/>
          </w:tcPr>
          <w:p>
            <w:r>
              <w:t>6,753.98</w:t>
            </w:r>
          </w:p>
        </w:tc>
      </w:tr>
      <w:tr>
        <w:tc>
          <w:tcPr>
            <w:tcW w:type="dxa" w:w="4800"/>
          </w:tcPr>
          <w:p>
            <w:r>
              <w:t>5</w:t>
            </w:r>
          </w:p>
        </w:tc>
        <w:tc>
          <w:tcPr>
            <w:tcW w:type="dxa" w:w="4800"/>
          </w:tcPr>
          <w:p>
            <w:r>
              <w:t>R096</w:t>
            </w:r>
          </w:p>
        </w:tc>
        <w:tc>
          <w:tcPr>
            <w:tcW w:type="dxa" w:w="4800"/>
          </w:tcPr>
          <w:p>
            <w:r>
              <w:t>6,099.41</w:t>
            </w:r>
          </w:p>
        </w:tc>
      </w:tr>
      <w:tr>
        <w:tc>
          <w:tcPr>
            <w:tcW w:type="dxa" w:w="4800"/>
          </w:tcPr>
          <w:p>
            <w:r>
              <w:t>6</w:t>
            </w:r>
          </w:p>
        </w:tc>
        <w:tc>
          <w:tcPr>
            <w:tcW w:type="dxa" w:w="4800"/>
          </w:tcPr>
          <w:p>
            <w:r>
              <w:t>R060</w:t>
            </w:r>
          </w:p>
        </w:tc>
        <w:tc>
          <w:tcPr>
            <w:tcW w:type="dxa" w:w="4800"/>
          </w:tcPr>
          <w:p>
            <w:r>
              <w:t>6,059.29</w:t>
            </w:r>
          </w:p>
        </w:tc>
      </w:tr>
      <w:tr>
        <w:tc>
          <w:tcPr>
            <w:tcW w:type="dxa" w:w="4800"/>
          </w:tcPr>
          <w:p>
            <w:r>
              <w:t>7</w:t>
            </w:r>
          </w:p>
        </w:tc>
        <w:tc>
          <w:tcPr>
            <w:tcW w:type="dxa" w:w="4800"/>
          </w:tcPr>
          <w:p>
            <w:r>
              <w:t>R115</w:t>
            </w:r>
          </w:p>
        </w:tc>
        <w:tc>
          <w:tcPr>
            <w:tcW w:type="dxa" w:w="4800"/>
          </w:tcPr>
          <w:p>
            <w:r>
              <w:t>6,045.79</w:t>
            </w:r>
          </w:p>
        </w:tc>
      </w:tr>
      <w:tr>
        <w:tc>
          <w:tcPr>
            <w:tcW w:type="dxa" w:w="4800"/>
          </w:tcPr>
          <w:p>
            <w:r>
              <w:t>8</w:t>
            </w:r>
          </w:p>
        </w:tc>
        <w:tc>
          <w:tcPr>
            <w:tcW w:type="dxa" w:w="4800"/>
          </w:tcPr>
          <w:p>
            <w:r>
              <w:t>R074</w:t>
            </w:r>
          </w:p>
        </w:tc>
        <w:tc>
          <w:tcPr>
            <w:tcW w:type="dxa" w:w="4800"/>
          </w:tcPr>
          <w:p>
            <w:r>
              <w:t>5,968.25</w:t>
            </w:r>
          </w:p>
        </w:tc>
      </w:tr>
      <w:tr>
        <w:tc>
          <w:tcPr>
            <w:tcW w:type="dxa" w:w="4800"/>
          </w:tcPr>
          <w:p>
            <w:r>
              <w:t>9</w:t>
            </w:r>
          </w:p>
        </w:tc>
        <w:tc>
          <w:tcPr>
            <w:tcW w:type="dxa" w:w="4800"/>
          </w:tcPr>
          <w:p>
            <w:r>
              <w:t>R078</w:t>
            </w:r>
          </w:p>
        </w:tc>
        <w:tc>
          <w:tcPr>
            <w:tcW w:type="dxa" w:w="4800"/>
          </w:tcPr>
          <w:p>
            <w:r>
              <w:t>5,944.74</w:t>
            </w:r>
          </w:p>
        </w:tc>
      </w:tr>
      <w:tr>
        <w:tc>
          <w:tcPr>
            <w:tcW w:type="dxa" w:w="4800"/>
          </w:tcPr>
          <w:p>
            <w:r>
              <w:t>10</w:t>
            </w:r>
          </w:p>
        </w:tc>
        <w:tc>
          <w:tcPr>
            <w:tcW w:type="dxa" w:w="4800"/>
          </w:tcPr>
          <w:p>
            <w:r>
              <w:t>R090</w:t>
            </w:r>
          </w:p>
        </w:tc>
        <w:tc>
          <w:tcPr>
            <w:tcW w:type="dxa" w:w="4800"/>
          </w:tcPr>
          <w:p>
            <w:r>
              <w:t>5,921.60</w:t>
            </w:r>
          </w:p>
        </w:tc>
      </w:tr>
    </w:tbl>
    <w:p>
      <w:pPr>
        <w:pStyle w:val="Heading3"/>
      </w:pPr>
      <w:r>
        <w:t>Results – Top 5 Cuisines by Revenue</w:t>
      </w:r>
    </w:p>
    <w:tbl>
      <w:tblPr>
        <w:tblStyle w:val="TableGrid"/>
        <w:tblW w:type="auto" w:w="0"/>
        <w:jc w:val="center"/>
        <w:tblLook w:firstColumn="1" w:firstRow="1" w:lastColumn="0" w:lastRow="0" w:noHBand="0" w:noVBand="1" w:val="04A0"/>
      </w:tblPr>
      <w:tblGrid>
        <w:gridCol w:w="4800"/>
        <w:gridCol w:w="4800"/>
        <w:gridCol w:w="4800"/>
      </w:tblGrid>
      <w:tr>
        <w:tc>
          <w:tcPr>
            <w:tcW w:type="dxa" w:w="4800"/>
          </w:tcPr>
          <w:p>
            <w:r>
              <w:t>Rank</w:t>
            </w:r>
          </w:p>
        </w:tc>
        <w:tc>
          <w:tcPr>
            <w:tcW w:type="dxa" w:w="4800"/>
          </w:tcPr>
          <w:p>
            <w:r>
              <w:t>Cuisine</w:t>
            </w:r>
          </w:p>
        </w:tc>
        <w:tc>
          <w:tcPr>
            <w:tcW w:type="dxa" w:w="4800"/>
          </w:tcPr>
          <w:p>
            <w:r>
              <w:t>Revenue (₹)</w:t>
            </w:r>
          </w:p>
        </w:tc>
      </w:tr>
      <w:tr>
        <w:tc>
          <w:tcPr>
            <w:tcW w:type="dxa" w:w="4800"/>
          </w:tcPr>
          <w:p>
            <w:r>
              <w:t>1</w:t>
            </w:r>
          </w:p>
        </w:tc>
        <w:tc>
          <w:tcPr>
            <w:tcW w:type="dxa" w:w="4800"/>
          </w:tcPr>
          <w:p>
            <w:r>
              <w:t>Thai</w:t>
            </w:r>
          </w:p>
        </w:tc>
        <w:tc>
          <w:tcPr>
            <w:tcW w:type="dxa" w:w="4800"/>
          </w:tcPr>
          <w:p>
            <w:r>
              <w:t>127,428.71</w:t>
            </w:r>
          </w:p>
        </w:tc>
      </w:tr>
      <w:tr>
        <w:tc>
          <w:tcPr>
            <w:tcW w:type="dxa" w:w="4800"/>
          </w:tcPr>
          <w:p>
            <w:r>
              <w:t>2</w:t>
            </w:r>
          </w:p>
        </w:tc>
        <w:tc>
          <w:tcPr>
            <w:tcW w:type="dxa" w:w="4800"/>
          </w:tcPr>
          <w:p>
            <w:r>
              <w:t>Indian</w:t>
            </w:r>
          </w:p>
        </w:tc>
        <w:tc>
          <w:tcPr>
            <w:tcW w:type="dxa" w:w="4800"/>
          </w:tcPr>
          <w:p>
            <w:r>
              <w:t>102,630.54</w:t>
            </w:r>
          </w:p>
        </w:tc>
      </w:tr>
      <w:tr>
        <w:tc>
          <w:tcPr>
            <w:tcW w:type="dxa" w:w="4800"/>
          </w:tcPr>
          <w:p>
            <w:r>
              <w:t>3</w:t>
            </w:r>
          </w:p>
        </w:tc>
        <w:tc>
          <w:tcPr>
            <w:tcW w:type="dxa" w:w="4800"/>
          </w:tcPr>
          <w:p>
            <w:r>
              <w:t>American</w:t>
            </w:r>
          </w:p>
        </w:tc>
        <w:tc>
          <w:tcPr>
            <w:tcW w:type="dxa" w:w="4800"/>
          </w:tcPr>
          <w:p>
            <w:r>
              <w:t>90,864.14</w:t>
            </w:r>
          </w:p>
        </w:tc>
      </w:tr>
      <w:tr>
        <w:tc>
          <w:tcPr>
            <w:tcW w:type="dxa" w:w="4800"/>
          </w:tcPr>
          <w:p>
            <w:r>
              <w:t>4</w:t>
            </w:r>
          </w:p>
        </w:tc>
        <w:tc>
          <w:tcPr>
            <w:tcW w:type="dxa" w:w="4800"/>
          </w:tcPr>
          <w:p>
            <w:r>
              <w:t>Mexican</w:t>
            </w:r>
          </w:p>
        </w:tc>
        <w:tc>
          <w:tcPr>
            <w:tcW w:type="dxa" w:w="4800"/>
          </w:tcPr>
          <w:p>
            <w:r>
              <w:t>90,060.25</w:t>
            </w:r>
          </w:p>
        </w:tc>
      </w:tr>
      <w:tr>
        <w:tc>
          <w:tcPr>
            <w:tcW w:type="dxa" w:w="4800"/>
          </w:tcPr>
          <w:p>
            <w:r>
              <w:t>5</w:t>
            </w:r>
          </w:p>
        </w:tc>
        <w:tc>
          <w:tcPr>
            <w:tcW w:type="dxa" w:w="4800"/>
          </w:tcPr>
          <w:p>
            <w:r>
              <w:t>Italian</w:t>
            </w:r>
          </w:p>
        </w:tc>
        <w:tc>
          <w:tcPr>
            <w:tcW w:type="dxa" w:w="4800"/>
          </w:tcPr>
          <w:p>
            <w:r>
              <w:t>89,963.60</w:t>
            </w:r>
          </w:p>
        </w:tc>
      </w:tr>
    </w:tbl>
    <w:p>
      <w:pPr>
        <w:pStyle w:val="Heading3"/>
      </w:pPr>
      <w:r>
        <w:t>Results – Average Rating by Cuisine</w:t>
      </w:r>
    </w:p>
    <w:tbl>
      <w:tblPr>
        <w:tblStyle w:val="TableGrid"/>
        <w:tblW w:type="auto" w:w="0"/>
        <w:jc w:val="center"/>
        <w:tblLook w:firstColumn="1" w:firstRow="1" w:lastColumn="0" w:lastRow="0" w:noHBand="0" w:noVBand="1" w:val="04A0"/>
      </w:tblPr>
      <w:tblGrid>
        <w:gridCol w:w="4800"/>
        <w:gridCol w:w="4800"/>
        <w:gridCol w:w="4800"/>
      </w:tblGrid>
      <w:tr>
        <w:tc>
          <w:tcPr>
            <w:tcW w:type="dxa" w:w="4800"/>
          </w:tcPr>
          <w:p>
            <w:r>
              <w:t>Rank</w:t>
            </w:r>
          </w:p>
        </w:tc>
        <w:tc>
          <w:tcPr>
            <w:tcW w:type="dxa" w:w="4800"/>
          </w:tcPr>
          <w:p>
            <w:r>
              <w:t>Cuisine</w:t>
            </w:r>
          </w:p>
        </w:tc>
        <w:tc>
          <w:tcPr>
            <w:tcW w:type="dxa" w:w="4800"/>
          </w:tcPr>
          <w:p>
            <w:r>
              <w:t>Average Rating</w:t>
            </w:r>
          </w:p>
        </w:tc>
      </w:tr>
      <w:tr>
        <w:tc>
          <w:tcPr>
            <w:tcW w:type="dxa" w:w="4800"/>
          </w:tcPr>
          <w:p>
            <w:r>
              <w:t>1</w:t>
            </w:r>
          </w:p>
        </w:tc>
        <w:tc>
          <w:tcPr>
            <w:tcW w:type="dxa" w:w="4800"/>
          </w:tcPr>
          <w:p>
            <w:r>
              <w:t>Mexican</w:t>
            </w:r>
          </w:p>
        </w:tc>
        <w:tc>
          <w:tcPr>
            <w:tcW w:type="dxa" w:w="4800"/>
          </w:tcPr>
          <w:p>
            <w:r>
              <w:t>4.20</w:t>
            </w:r>
          </w:p>
        </w:tc>
      </w:tr>
      <w:tr>
        <w:tc>
          <w:tcPr>
            <w:tcW w:type="dxa" w:w="4800"/>
          </w:tcPr>
          <w:p>
            <w:r>
              <w:t>2</w:t>
            </w:r>
          </w:p>
        </w:tc>
        <w:tc>
          <w:tcPr>
            <w:tcW w:type="dxa" w:w="4800"/>
          </w:tcPr>
          <w:p>
            <w:r>
              <w:t>Chinese</w:t>
            </w:r>
          </w:p>
        </w:tc>
        <w:tc>
          <w:tcPr>
            <w:tcW w:type="dxa" w:w="4800"/>
          </w:tcPr>
          <w:p>
            <w:r>
              <w:t>4.04</w:t>
            </w:r>
          </w:p>
        </w:tc>
      </w:tr>
      <w:tr>
        <w:tc>
          <w:tcPr>
            <w:tcW w:type="dxa" w:w="4800"/>
          </w:tcPr>
          <w:p>
            <w:r>
              <w:t>3</w:t>
            </w:r>
          </w:p>
        </w:tc>
        <w:tc>
          <w:tcPr>
            <w:tcW w:type="dxa" w:w="4800"/>
          </w:tcPr>
          <w:p>
            <w:r>
              <w:t>Italian</w:t>
            </w:r>
          </w:p>
        </w:tc>
        <w:tc>
          <w:tcPr>
            <w:tcW w:type="dxa" w:w="4800"/>
          </w:tcPr>
          <w:p>
            <w:r>
              <w:t>4.00</w:t>
            </w:r>
          </w:p>
        </w:tc>
      </w:tr>
      <w:tr>
        <w:tc>
          <w:tcPr>
            <w:tcW w:type="dxa" w:w="4800"/>
          </w:tcPr>
          <w:p>
            <w:r>
              <w:t>4</w:t>
            </w:r>
          </w:p>
        </w:tc>
        <w:tc>
          <w:tcPr>
            <w:tcW w:type="dxa" w:w="4800"/>
          </w:tcPr>
          <w:p>
            <w:r>
              <w:t>American</w:t>
            </w:r>
          </w:p>
        </w:tc>
        <w:tc>
          <w:tcPr>
            <w:tcW w:type="dxa" w:w="4800"/>
          </w:tcPr>
          <w:p>
            <w:r>
              <w:t>3.99</w:t>
            </w:r>
          </w:p>
        </w:tc>
      </w:tr>
      <w:tr>
        <w:tc>
          <w:tcPr>
            <w:tcW w:type="dxa" w:w="4800"/>
          </w:tcPr>
          <w:p>
            <w:r>
              <w:t>5</w:t>
            </w:r>
          </w:p>
        </w:tc>
        <w:tc>
          <w:tcPr>
            <w:tcW w:type="dxa" w:w="4800"/>
          </w:tcPr>
          <w:p>
            <w:r>
              <w:t>Thai</w:t>
            </w:r>
          </w:p>
        </w:tc>
        <w:tc>
          <w:tcPr>
            <w:tcW w:type="dxa" w:w="4800"/>
          </w:tcPr>
          <w:p>
            <w:r>
              <w:t>3.93</w:t>
            </w:r>
          </w:p>
        </w:tc>
      </w:tr>
      <w:tr>
        <w:tc>
          <w:tcPr>
            <w:tcW w:type="dxa" w:w="4800"/>
          </w:tcPr>
          <w:p>
            <w:r>
              <w:t>6</w:t>
            </w:r>
          </w:p>
        </w:tc>
        <w:tc>
          <w:tcPr>
            <w:tcW w:type="dxa" w:w="4800"/>
          </w:tcPr>
          <w:p>
            <w:r>
              <w:t>Indian</w:t>
            </w:r>
          </w:p>
        </w:tc>
        <w:tc>
          <w:tcPr>
            <w:tcW w:type="dxa" w:w="4800"/>
          </w:tcPr>
          <w:p>
            <w:r>
              <w:t>3.92</w:t>
            </w:r>
          </w:p>
        </w:tc>
      </w:tr>
    </w:tbl>
    <w:p>
      <w:pPr>
        <w:pStyle w:val="Heading3"/>
      </w:pPr>
      <w:r>
        <w:t>What We Did</w:t>
      </w:r>
    </w:p>
    <w:p>
      <w:pPr>
        <w:pStyle w:val="ListBullet"/>
      </w:pPr>
      <w:r>
        <w:t>Joined restaurants, orders, and order_items to connect restaurant attributes with transactional revenue.</w:t>
      </w:r>
    </w:p>
    <w:p>
      <w:pPr>
        <w:pStyle w:val="ListBullet"/>
      </w:pPr>
      <w:r>
        <w:t>Aggregated revenue by restaurant and cuisine using SUM(quantity × price).</w:t>
      </w:r>
    </w:p>
    <w:p>
      <w:pPr>
        <w:pStyle w:val="ListBullet"/>
      </w:pPr>
      <w:r>
        <w:t>Calculated average cuisine ratings using AVG(rating).</w:t>
      </w:r>
    </w:p>
    <w:p>
      <w:pPr>
        <w:pStyle w:val="ListBullet"/>
      </w:pPr>
      <w:r>
        <w:t>Ranked results using ORDER BY and limited outputs to the most relevant performers.</w:t>
      </w:r>
    </w:p>
    <w:p>
      <w:pPr>
        <w:pStyle w:val="Heading3"/>
      </w:pPr>
      <w:r>
        <w:t>Why We Did It</w:t>
      </w:r>
    </w:p>
    <w:p>
      <w:pPr>
        <w:pStyle w:val="ListBullet"/>
      </w:pPr>
      <w:r>
        <w:t>Restaurant and cuisine performance directly affect platform revenue, customer choice, and partner strategy.</w:t>
      </w:r>
    </w:p>
    <w:p>
      <w:pPr>
        <w:pStyle w:val="ListBullet"/>
      </w:pPr>
      <w:r>
        <w:t>Comparing revenue with ratings helps reveal whether customer satisfaction and commercial performance move together.</w:t>
      </w:r>
    </w:p>
    <w:p>
      <w:pPr>
        <w:pStyle w:val="ListBullet"/>
      </w:pPr>
      <w:r>
        <w:t>Top-performing patterns can be replicated across lower-performing restaurants and cuisines.</w:t>
      </w:r>
    </w:p>
    <w:p>
      <w:pPr>
        <w:pStyle w:val="Heading3"/>
      </w:pPr>
      <w:r>
        <w:t>How We Did It</w:t>
      </w:r>
    </w:p>
    <w:p>
      <w:pPr>
        <w:pStyle w:val="ListBullet"/>
      </w:pPr>
      <w:r>
        <w:t>Used INNER JOIN because only records with valid restaurant, order, and item relationships were required.</w:t>
      </w:r>
    </w:p>
    <w:p>
      <w:pPr>
        <w:pStyle w:val="ListBullet"/>
      </w:pPr>
      <w:r>
        <w:t>Used GROUP BY restaurant_id or cuisine to create one summary row per business entity.</w:t>
      </w:r>
    </w:p>
    <w:p>
      <w:pPr>
        <w:pStyle w:val="ListBullet"/>
      </w:pPr>
      <w:r>
        <w:t>Used SUM(quantity × price) for revenue and AVG(rating) for satisfaction.</w:t>
      </w:r>
    </w:p>
    <w:p>
      <w:pPr>
        <w:pStyle w:val="ListBullet"/>
      </w:pPr>
      <w:r>
        <w:t>Used ORDER BY DESC and LIMIT to identify leaders quickly.</w:t>
      </w:r>
    </w:p>
    <w:p>
      <w:pPr>
        <w:pStyle w:val="Heading3"/>
      </w:pPr>
      <w:r>
        <w:t>Business Insights</w:t>
      </w:r>
    </w:p>
    <w:p>
      <w:pPr>
        <w:pStyle w:val="ListBullet"/>
      </w:pPr>
      <w:r>
        <w:t>R061 is the highest-revenue restaurant at ₹6,908.29, followed closely by R073, R022, and R088.</w:t>
      </w:r>
    </w:p>
    <w:p>
      <w:pPr>
        <w:pStyle w:val="ListBullet"/>
      </w:pPr>
      <w:r>
        <w:t>Thai cuisine leads total revenue at ₹127,428.71, indicating strong overall demand and/or order frequency.</w:t>
      </w:r>
    </w:p>
    <w:p>
      <w:pPr>
        <w:pStyle w:val="ListBullet"/>
      </w:pPr>
      <w:r>
        <w:t>Indian cuisine ranks second in revenue despite having the lowest average rating among the listed cuisines (3.92).</w:t>
      </w:r>
    </w:p>
    <w:p>
      <w:pPr>
        <w:pStyle w:val="ListBullet"/>
      </w:pPr>
      <w:r>
        <w:t>Mexican cuisine has the highest average rating (4.20) but ranks fourth in revenue, showing that customer satisfaction alone does not guarantee the highest sales.</w:t>
      </w:r>
    </w:p>
    <w:p>
      <w:pPr>
        <w:pStyle w:val="ListBullet"/>
      </w:pPr>
      <w:r>
        <w:t>The difference between rating and revenue suggests that factors such as availability, pricing, restaurant count, menu variety, promotions, and ordering frequency also influence performance.</w:t>
      </w:r>
    </w:p>
    <w:p>
      <w:pPr>
        <w:pStyle w:val="ListBullet"/>
      </w:pPr>
      <w:r>
        <w:t>Restaurant revenue is distributed across multiple leaders rather than being dominated by only one restaurant, which reduces dependence on a single partner.</w:t>
      </w:r>
    </w:p>
    <w:p>
      <w:pPr>
        <w:pStyle w:val="Heading3"/>
      </w:pPr>
      <w:r>
        <w:t>Business Recommendations</w:t>
      </w:r>
    </w:p>
    <w:p>
      <w:pPr>
        <w:pStyle w:val="ListBullet"/>
      </w:pPr>
      <w:r>
        <w:t>Study top Thai restaurants to identify successful combinations of pricing, menu variety, promotions, and customer demand.</w:t>
      </w:r>
    </w:p>
    <w:p>
      <w:pPr>
        <w:pStyle w:val="ListBullet"/>
      </w:pPr>
      <w:r>
        <w:t>Increase visibility and targeted promotions for highly rated Mexican restaurants to convert satisfaction into higher order volume.</w:t>
      </w:r>
    </w:p>
    <w:p>
      <w:pPr>
        <w:pStyle w:val="ListBullet"/>
      </w:pPr>
      <w:r>
        <w:t>Investigate lower ratings for high-revenue Indian restaurants and improve food quality, packaging, or delivery experience without reducing availability.</w:t>
      </w:r>
    </w:p>
    <w:p>
      <w:pPr>
        <w:pStyle w:val="ListBullet"/>
      </w:pPr>
      <w:r>
        <w:t>Create cuisine-based campaigns such as Thai Week or Mexican Weekend offers to test incremental demand.</w:t>
      </w:r>
    </w:p>
    <w:p>
      <w:pPr>
        <w:pStyle w:val="ListBullet"/>
      </w:pPr>
      <w:r>
        <w:t>Track revenue together with ratings, order count, AOV, and cancellation rate instead of evaluating restaurants using one metric alone.</w:t>
      </w:r>
    </w:p>
    <w:p>
      <w:pPr>
        <w:pStyle w:val="Heading3"/>
      </w:pPr>
      <w:r>
        <w:t>SQL Concepts Used</w:t>
      </w:r>
    </w:p>
    <w:p>
      <w:pPr>
        <w:pStyle w:val="ListBullet"/>
      </w:pPr>
      <w:r>
        <w:t>INNER JOIN</w:t>
      </w:r>
    </w:p>
    <w:p>
      <w:pPr>
        <w:pStyle w:val="ListBullet"/>
      </w:pPr>
      <w:r>
        <w:t>GROUP BY</w:t>
      </w:r>
    </w:p>
    <w:p>
      <w:pPr>
        <w:pStyle w:val="ListBullet"/>
      </w:pPr>
      <w:r>
        <w:t>SUM()</w:t>
      </w:r>
    </w:p>
    <w:p>
      <w:pPr>
        <w:pStyle w:val="ListBullet"/>
      </w:pPr>
      <w:r>
        <w:t>AVG()</w:t>
      </w:r>
    </w:p>
    <w:p>
      <w:pPr>
        <w:pStyle w:val="ListBullet"/>
      </w:pPr>
      <w:r>
        <w:t>ORDER BY</w:t>
      </w:r>
    </w:p>
    <w:p>
      <w:pPr>
        <w:pStyle w:val="ListBullet"/>
      </w:pPr>
      <w:r>
        <w:t>LIMIT</w:t>
      </w:r>
    </w:p>
    <w:p>
      <w:pPr>
        <w:pStyle w:val="ListBullet"/>
      </w:pPr>
      <w:r>
        <w:t>Aggregate analysis across normalized tables</w:t>
      </w:r>
    </w:p>
    <w:p>
      <w:pPr>
        <w:pStyle w:val="Heading3"/>
      </w:pPr>
      <w:r>
        <w:t>Common Mistakes</w:t>
      </w:r>
    </w:p>
    <w:p>
      <w:pPr>
        <w:pStyle w:val="ListBullet"/>
      </w:pPr>
      <w:r>
        <w:t>Assuming a higher rating automatically means higher revenue.</w:t>
      </w:r>
    </w:p>
    <w:p>
      <w:pPr>
        <w:pStyle w:val="ListBullet"/>
      </w:pPr>
      <w:r>
        <w:t>Calculating restaurant revenue without joining order_items, where transaction-level price and quantity are stored.</w:t>
      </w:r>
    </w:p>
    <w:p>
      <w:pPr>
        <w:pStyle w:val="ListBullet"/>
      </w:pPr>
      <w:r>
        <w:t>Grouping by restaurant but selecting non-aggregated columns incorrectly.</w:t>
      </w:r>
    </w:p>
    <w:p>
      <w:pPr>
        <w:pStyle w:val="ListBullet"/>
      </w:pPr>
      <w:r>
        <w:t>Using current menu price instead of the historical transaction price stored in order_items.</w:t>
      </w:r>
    </w:p>
    <w:p>
      <w:pPr>
        <w:pStyle w:val="ListBullet"/>
      </w:pPr>
      <w:r>
        <w:t>Reporting rankings without explaining the business implications.</w:t>
      </w:r>
    </w:p>
    <w:p>
      <w:pPr>
        <w:pStyle w:val="Heading3"/>
      </w:pPr>
      <w:r>
        <w:t>Recruiter Tip</w:t>
      </w:r>
    </w:p>
    <w:p>
      <w:r>
        <w:rPr>
          <w:b/>
        </w:rPr>
        <w:t xml:space="preserve">Do not stop at: </w:t>
      </w:r>
      <w:r>
        <w:t xml:space="preserve">“Thai cuisine generated the highest revenue.” </w:t>
      </w:r>
      <w:r>
        <w:rPr>
          <w:b/>
        </w:rPr>
        <w:t xml:space="preserve">Continue with: </w:t>
      </w:r>
      <w:r>
        <w:t>“I would investigate which Thai restaurants, menu items, prices, and promotions are driving this result and test whether those practices can improve other cuisines.”</w:t>
      </w:r>
    </w:p>
    <w:p>
      <w:pPr>
        <w:pStyle w:val="Heading3"/>
      </w:pPr>
      <w:r>
        <w:t>Interview Questions &amp; Model Answers</w:t>
      </w:r>
    </w:p>
    <w:tbl>
      <w:tblPr>
        <w:tblStyle w:val="TableGrid"/>
        <w:tblW w:type="auto" w:w="0"/>
        <w:jc w:val="center"/>
        <w:tblLook w:firstColumn="1" w:firstRow="1" w:lastColumn="0" w:lastRow="0" w:noHBand="0" w:noVBand="1" w:val="04A0"/>
      </w:tblPr>
      <w:tblGrid>
        <w:gridCol w:w="7200"/>
        <w:gridCol w:w="7200"/>
      </w:tblGrid>
      <w:tr>
        <w:tc>
          <w:tcPr>
            <w:tcW w:type="dxa" w:w="7200"/>
          </w:tcPr>
          <w:p>
            <w:r>
              <w:t>Question</w:t>
            </w:r>
          </w:p>
        </w:tc>
        <w:tc>
          <w:tcPr>
            <w:tcW w:type="dxa" w:w="7200"/>
          </w:tcPr>
          <w:p>
            <w:r>
              <w:t>Model Answer</w:t>
            </w:r>
          </w:p>
        </w:tc>
      </w:tr>
      <w:tr>
        <w:tc>
          <w:tcPr>
            <w:tcW w:type="dxa" w:w="7200"/>
          </w:tcPr>
          <w:p>
            <w:r>
              <w:t>Why did you use GROUP BY cuisine?</w:t>
            </w:r>
          </w:p>
        </w:tc>
        <w:tc>
          <w:tcPr>
            <w:tcW w:type="dxa" w:w="7200"/>
          </w:tcPr>
          <w:p>
            <w:r>
              <w:t>To calculate one aggregated revenue or rating result for each cuisine.</w:t>
            </w:r>
          </w:p>
        </w:tc>
      </w:tr>
      <w:tr>
        <w:tc>
          <w:tcPr>
            <w:tcW w:type="dxa" w:w="7200"/>
          </w:tcPr>
          <w:p>
            <w:r>
              <w:t>Why were multiple tables joined?</w:t>
            </w:r>
          </w:p>
        </w:tc>
        <w:tc>
          <w:tcPr>
            <w:tcW w:type="dxa" w:w="7200"/>
          </w:tcPr>
          <w:p>
            <w:r>
              <w:t>Restaurant attributes are stored in restaurants, order ownership in orders, and revenue components in order_items. The joins connect these parts.</w:t>
            </w:r>
          </w:p>
        </w:tc>
      </w:tr>
      <w:tr>
        <w:tc>
          <w:tcPr>
            <w:tcW w:type="dxa" w:w="7200"/>
          </w:tcPr>
          <w:p>
            <w:r>
              <w:t>Why calculate revenue from order_items?</w:t>
            </w:r>
          </w:p>
        </w:tc>
        <w:tc>
          <w:tcPr>
            <w:tcW w:type="dxa" w:w="7200"/>
          </w:tcPr>
          <w:p>
            <w:r>
              <w:t>Revenue depends on the actual quantity purchased and transaction price recorded for each order item.</w:t>
            </w:r>
          </w:p>
        </w:tc>
      </w:tr>
      <w:tr>
        <w:tc>
          <w:tcPr>
            <w:tcW w:type="dxa" w:w="7200"/>
          </w:tcPr>
          <w:p>
            <w:r>
              <w:t>What was the most important insight?</w:t>
            </w:r>
          </w:p>
        </w:tc>
        <w:tc>
          <w:tcPr>
            <w:tcW w:type="dxa" w:w="7200"/>
          </w:tcPr>
          <w:p>
            <w:r>
              <w:t>The highest-rated cuisine was not the highest-revenue cuisine, showing that ratings and revenue should be evaluated together but represent different dimensions.</w:t>
            </w:r>
          </w:p>
        </w:tc>
      </w:tr>
      <w:tr>
        <w:tc>
          <w:tcPr>
            <w:tcW w:type="dxa" w:w="7200"/>
          </w:tcPr>
          <w:p>
            <w:r>
              <w:t>Do higher ratings cause higher revenue?</w:t>
            </w:r>
          </w:p>
        </w:tc>
        <w:tc>
          <w:tcPr>
            <w:tcW w:type="dxa" w:w="7200"/>
          </w:tcPr>
          <w:p>
            <w:r>
              <w:t>Not necessarily. This analysis shows association only. Revenue may also depend on price, order frequency, number of restaurants, promotions, availability, and menu variety.</w:t>
            </w:r>
          </w:p>
        </w:tc>
      </w:tr>
      <w:tr>
        <w:tc>
          <w:tcPr>
            <w:tcW w:type="dxa" w:w="7200"/>
          </w:tcPr>
          <w:p>
            <w:r>
              <w:t>What would you analyze next?</w:t>
            </w:r>
          </w:p>
        </w:tc>
        <w:tc>
          <w:tcPr>
            <w:tcW w:type="dxa" w:w="7200"/>
          </w:tcPr>
          <w:p>
            <w:r>
              <w:t>I would compare cuisine revenue with order volume, restaurant count, AOV, delivery time, and cancellation rate to explain the differences more clearly.</w:t>
            </w:r>
          </w:p>
        </w:tc>
      </w:tr>
      <w:tr>
        <w:tc>
          <w:tcPr>
            <w:tcW w:type="dxa" w:w="7200"/>
          </w:tcPr>
          <w:p>
            <w:r>
              <w:t>How would you improve restaurant performance?</w:t>
            </w:r>
          </w:p>
        </w:tc>
        <w:tc>
          <w:tcPr>
            <w:tcW w:type="dxa" w:w="7200"/>
          </w:tcPr>
          <w:p>
            <w:r>
              <w:t>Promote highly rated but underperforming restaurants, improve service for high-revenue lower-rated restaurants, and replicate practices of top performers.</w:t>
            </w:r>
          </w:p>
        </w:tc>
      </w:tr>
      <w:tr>
        <w:tc>
          <w:tcPr>
            <w:tcW w:type="dxa" w:w="7200"/>
          </w:tcPr>
          <w:p>
            <w:r>
              <w:t>Why use LIMIT 10?</w:t>
            </w:r>
          </w:p>
        </w:tc>
        <w:tc>
          <w:tcPr>
            <w:tcW w:type="dxa" w:w="7200"/>
          </w:tcPr>
          <w:p>
            <w:r>
              <w:t>It keeps the output focused on the most important restaurants for business review while the full results remain available for deeper analysis.</w:t>
            </w:r>
          </w:p>
        </w:tc>
      </w:tr>
    </w:tbl>
    <w:p>
      <w:r>
        <w:br w:type="page"/>
      </w:r>
    </w:p>
    <w:p>
      <w:pPr>
        <w:pStyle w:val="Heading2"/>
      </w:pPr>
      <w:r>
        <w:t>Phase 3 Summary – SQL Business Analysis</w:t>
      </w:r>
    </w:p>
    <w:p>
      <w:pPr>
        <w:pStyle w:val="Heading3"/>
      </w:pPr>
      <w:r>
        <w:t>What We Achieved</w:t>
      </w:r>
    </w:p>
    <w:p>
      <w:pPr>
        <w:pStyle w:val="ListBullet"/>
      </w:pPr>
      <w:r>
        <w:t>Established platform-level KPIs: customers, restaurants, orders, menu items, and total revenue.</w:t>
      </w:r>
    </w:p>
    <w:p>
      <w:pPr>
        <w:pStyle w:val="ListBullet"/>
      </w:pPr>
      <w:r>
        <w:t>Identified top customers, repeat customers, repeat-customer rate, and Average Order Value.</w:t>
      </w:r>
    </w:p>
    <w:p>
      <w:pPr>
        <w:pStyle w:val="ListBullet"/>
      </w:pPr>
      <w:r>
        <w:t>Ranked restaurants and cuisines by revenue and compared cuisine revenue with customer ratings.</w:t>
      </w:r>
    </w:p>
    <w:p>
      <w:pPr>
        <w:pStyle w:val="ListBullet"/>
      </w:pPr>
      <w:r>
        <w:t>Converted SQL outputs into actionable customer and restaurant recommendations.</w:t>
      </w:r>
    </w:p>
    <w:p>
      <w:pPr>
        <w:pStyle w:val="Heading3"/>
      </w:pPr>
      <w:r>
        <w:t>Key Results</w:t>
      </w:r>
    </w:p>
    <w:tbl>
      <w:tblPr>
        <w:tblStyle w:val="TableGrid"/>
        <w:tblW w:type="auto" w:w="0"/>
        <w:jc w:val="center"/>
        <w:tblLook w:firstColumn="1" w:firstRow="1" w:lastColumn="0" w:lastRow="0" w:noHBand="0" w:noVBand="1" w:val="04A0"/>
      </w:tblPr>
      <w:tblGrid>
        <w:gridCol w:w="7200"/>
        <w:gridCol w:w="7200"/>
      </w:tblGrid>
      <w:tr>
        <w:tc>
          <w:tcPr>
            <w:tcW w:type="dxa" w:w="7200"/>
          </w:tcPr>
          <w:p>
            <w:r>
              <w:t>Metric</w:t>
            </w:r>
          </w:p>
        </w:tc>
        <w:tc>
          <w:tcPr>
            <w:tcW w:type="dxa" w:w="7200"/>
          </w:tcPr>
          <w:p>
            <w:r>
              <w:t>Result</w:t>
            </w:r>
          </w:p>
        </w:tc>
      </w:tr>
      <w:tr>
        <w:tc>
          <w:tcPr>
            <w:tcW w:type="dxa" w:w="7200"/>
          </w:tcPr>
          <w:p>
            <w:r>
              <w:t>Total Revenue</w:t>
            </w:r>
          </w:p>
        </w:tc>
        <w:tc>
          <w:tcPr>
            <w:tcW w:type="dxa" w:w="7200"/>
          </w:tcPr>
          <w:p>
            <w:r>
              <w:t>₹560,509.15</w:t>
            </w:r>
          </w:p>
        </w:tc>
      </w:tr>
      <w:tr>
        <w:tc>
          <w:tcPr>
            <w:tcW w:type="dxa" w:w="7200"/>
          </w:tcPr>
          <w:p>
            <w:r>
              <w:t>Repeat Customers</w:t>
            </w:r>
          </w:p>
        </w:tc>
        <w:tc>
          <w:tcPr>
            <w:tcW w:type="dxa" w:w="7200"/>
          </w:tcPr>
          <w:p>
            <w:r>
              <w:t>1,272</w:t>
            </w:r>
          </w:p>
        </w:tc>
      </w:tr>
      <w:tr>
        <w:tc>
          <w:tcPr>
            <w:tcW w:type="dxa" w:w="7200"/>
          </w:tcPr>
          <w:p>
            <w:r>
              <w:t>Repeat Customer Rate</w:t>
            </w:r>
          </w:p>
        </w:tc>
        <w:tc>
          <w:tcPr>
            <w:tcW w:type="dxa" w:w="7200"/>
          </w:tcPr>
          <w:p>
            <w:r>
              <w:t>84.8%</w:t>
            </w:r>
          </w:p>
        </w:tc>
      </w:tr>
      <w:tr>
        <w:tc>
          <w:tcPr>
            <w:tcW w:type="dxa" w:w="7200"/>
          </w:tcPr>
          <w:p>
            <w:r>
              <w:t>Average Order Value</w:t>
            </w:r>
          </w:p>
        </w:tc>
        <w:tc>
          <w:tcPr>
            <w:tcW w:type="dxa" w:w="7200"/>
          </w:tcPr>
          <w:p>
            <w:r>
              <w:t>₹112.10</w:t>
            </w:r>
          </w:p>
        </w:tc>
      </w:tr>
      <w:tr>
        <w:tc>
          <w:tcPr>
            <w:tcW w:type="dxa" w:w="7200"/>
          </w:tcPr>
          <w:p>
            <w:r>
              <w:t>Top Customer</w:t>
            </w:r>
          </w:p>
        </w:tc>
        <w:tc>
          <w:tcPr>
            <w:tcW w:type="dxa" w:w="7200"/>
          </w:tcPr>
          <w:p>
            <w:r>
              <w:t>C1447 – ₹1,527.70</w:t>
            </w:r>
          </w:p>
        </w:tc>
      </w:tr>
      <w:tr>
        <w:tc>
          <w:tcPr>
            <w:tcW w:type="dxa" w:w="7200"/>
          </w:tcPr>
          <w:p>
            <w:r>
              <w:t>Top Restaurant</w:t>
            </w:r>
          </w:p>
        </w:tc>
        <w:tc>
          <w:tcPr>
            <w:tcW w:type="dxa" w:w="7200"/>
          </w:tcPr>
          <w:p>
            <w:r>
              <w:t>R061 – ₹6,908.29</w:t>
            </w:r>
          </w:p>
        </w:tc>
      </w:tr>
      <w:tr>
        <w:tc>
          <w:tcPr>
            <w:tcW w:type="dxa" w:w="7200"/>
          </w:tcPr>
          <w:p>
            <w:r>
              <w:t>Top Revenue Cuisine</w:t>
            </w:r>
          </w:p>
        </w:tc>
        <w:tc>
          <w:tcPr>
            <w:tcW w:type="dxa" w:w="7200"/>
          </w:tcPr>
          <w:p>
            <w:r>
              <w:t>Thai – ₹127,428.71</w:t>
            </w:r>
          </w:p>
        </w:tc>
      </w:tr>
      <w:tr>
        <w:tc>
          <w:tcPr>
            <w:tcW w:type="dxa" w:w="7200"/>
          </w:tcPr>
          <w:p>
            <w:r>
              <w:t>Highest Rated Cuisine</w:t>
            </w:r>
          </w:p>
        </w:tc>
        <w:tc>
          <w:tcPr>
            <w:tcW w:type="dxa" w:w="7200"/>
          </w:tcPr>
          <w:p>
            <w:r>
              <w:t>Mexican – 4.20</w:t>
            </w:r>
          </w:p>
        </w:tc>
      </w:tr>
    </w:tbl>
    <w:p>
      <w:pPr>
        <w:pStyle w:val="Heading3"/>
      </w:pPr>
      <w:r>
        <w:t>Key SQL Skills Demonstrated</w:t>
      </w:r>
    </w:p>
    <w:p>
      <w:pPr>
        <w:pStyle w:val="ListBullet"/>
      </w:pPr>
      <w:r>
        <w:t>JOIN across multiple normalized tables</w:t>
      </w:r>
    </w:p>
    <w:p>
      <w:pPr>
        <w:pStyle w:val="ListBullet"/>
      </w:pPr>
      <w:r>
        <w:t>GROUP BY and aggregate functions</w:t>
      </w:r>
    </w:p>
    <w:p>
      <w:pPr>
        <w:pStyle w:val="ListBullet"/>
      </w:pPr>
      <w:r>
        <w:t>HAVING for aggregate filtering</w:t>
      </w:r>
    </w:p>
    <w:p>
      <w:pPr>
        <w:pStyle w:val="ListBullet"/>
      </w:pPr>
      <w:r>
        <w:t>ORDER BY and LIMIT for ranking</w:t>
      </w:r>
    </w:p>
    <w:p>
      <w:pPr>
        <w:pStyle w:val="ListBullet"/>
      </w:pPr>
      <w:r>
        <w:t>Subqueries for Average Order Value</w:t>
      </w:r>
    </w:p>
    <w:p>
      <w:pPr>
        <w:pStyle w:val="ListBullet"/>
      </w:pPr>
      <w:r>
        <w:t>Business KPI calculation and interpretation</w:t>
      </w:r>
    </w:p>
    <w:p>
      <w:pPr>
        <w:pStyle w:val="Heading3"/>
      </w:pPr>
      <w:r>
        <w:t>Resume Talking Point</w:t>
      </w:r>
    </w:p>
    <w:p>
      <w:r>
        <w:t>Analyzed 19,000+ relational records using MySQL to calculate revenue, customer retention, Average Order Value, and restaurant/cuisine performance; translated findings into loyalty, promotion, and partner-performance recommendations.</w:t>
      </w:r>
    </w:p>
    <w:p>
      <w:pPr>
        <w:pStyle w:val="Heading3"/>
      </w:pPr>
      <w:r>
        <w:t>60-Second Interview Pitch</w:t>
      </w:r>
    </w:p>
    <w:p>
      <w:r>
        <w:t>In the SQL phase of my Food Delivery Analytics project, I analyzed five normalized tables containing customer, restaurant, order, menu, and transaction data. I first established baseline KPIs such as 5,000 orders and total revenue of ₹560,509.15. I then analyzed customer behaviour and found an 84.8% repeat-customer rate with an Average Order Value of ₹112.10. For restaurant analysis, Thai cuisine generated the highest revenue, while Mexican cuisine had the highest rating, which showed that satisfaction does not always translate directly into sales. Based on these findings, I recommended loyalty initiatives, AOV-focused offers, targeted promotion of highly rated cuisines, and service improvements for high-revenue lower-rated segments.</w:t>
      </w:r>
    </w:p>
    <w:p>
      <w:pPr>
        <w:pStyle w:val="Heading3"/>
      </w:pPr>
      <w:r>
        <w:t>Quick Revision – Phase 3</w:t>
      </w:r>
    </w:p>
    <w:p>
      <w:pPr>
        <w:pStyle w:val="ListBullet"/>
      </w:pPr>
      <w:r>
        <w:t>Revenue: ₹560,509.15</w:t>
      </w:r>
    </w:p>
    <w:p>
      <w:pPr>
        <w:pStyle w:val="ListBullet"/>
      </w:pPr>
      <w:r>
        <w:t>Repeat rate: 84.8%</w:t>
      </w:r>
    </w:p>
    <w:p>
      <w:pPr>
        <w:pStyle w:val="ListBullet"/>
      </w:pPr>
      <w:r>
        <w:t>AOV: ₹112.10</w:t>
      </w:r>
    </w:p>
    <w:p>
      <w:pPr>
        <w:pStyle w:val="ListBullet"/>
      </w:pPr>
      <w:r>
        <w:t>Top customer: C1447</w:t>
      </w:r>
    </w:p>
    <w:p>
      <w:pPr>
        <w:pStyle w:val="ListBullet"/>
      </w:pPr>
      <w:r>
        <w:t>Top restaurant: R061</w:t>
      </w:r>
    </w:p>
    <w:p>
      <w:pPr>
        <w:pStyle w:val="ListBullet"/>
      </w:pPr>
      <w:r>
        <w:t>Top revenue cuisine: Thai</w:t>
      </w:r>
    </w:p>
    <w:p>
      <w:pPr>
        <w:pStyle w:val="ListBullet"/>
      </w:pPr>
      <w:r>
        <w:t>Highest rated cuisine: Mexican</w:t>
      </w:r>
    </w:p>
    <w:p>
      <w:pPr>
        <w:pStyle w:val="ListBullet"/>
      </w:pPr>
      <w:r>
        <w:t>Core SQL: JOIN → GROUP BY → HAVING/Subquery → ORDER BY → Insight → Recommendation</w:t>
      </w:r>
    </w:p>
    <w:p>
      <w:r>
        <w:br w:type="page"/>
      </w:r>
    </w:p>
    <w:p>
      <w:pPr>
        <w:pStyle w:val="Heading1"/>
      </w:pPr>
      <w:r>
        <w:t>Phase 4 – Python EDA &amp; Business Visualization</w:t>
      </w:r>
    </w:p>
    <w:p>
      <w:pPr>
        <w:pStyle w:val="Heading2"/>
      </w:pPr>
      <w:r>
        <w:t>Objective</w:t>
      </w:r>
    </w:p>
    <w:p>
      <w:pPr>
        <w:pStyle w:val="ListBullet"/>
      </w:pPr>
      <w:r>
        <w:t>Connect the MySQL database with Python and bring relational data into Pandas for analysis.</w:t>
      </w:r>
    </w:p>
    <w:p>
      <w:pPr>
        <w:pStyle w:val="ListBullet"/>
      </w:pPr>
      <w:r>
        <w:t>Validate data quality before visualization.</w:t>
      </w:r>
    </w:p>
    <w:p>
      <w:pPr>
        <w:pStyle w:val="ListBullet"/>
      </w:pPr>
      <w:r>
        <w:t>Use Python to explore patterns that are easier to understand visually than through SQL tables alone.</w:t>
      </w:r>
    </w:p>
    <w:p>
      <w:pPr>
        <w:pStyle w:val="ListBullet"/>
      </w:pPr>
      <w:r>
        <w:t>Convert analytical outputs into business insights and recommendations that can be explained confidently in interviews.</w:t>
      </w:r>
    </w:p>
    <w:p>
      <w:pPr>
        <w:pStyle w:val="Heading2"/>
      </w:pPr>
      <w:r>
        <w:t>Module 1 – Python &amp; MySQL Integration</w:t>
      </w:r>
    </w:p>
    <w:p>
      <w:pPr>
        <w:pStyle w:val="Heading3"/>
      </w:pPr>
      <w:r>
        <w:t>What We Did</w:t>
      </w:r>
    </w:p>
    <w:p>
      <w:pPr>
        <w:pStyle w:val="ListBullet"/>
      </w:pPr>
      <w:r>
        <w:t>Connected Jupyter Notebook to the food_delivery_analytics MySQL database using mysql-connector-python.</w:t>
      </w:r>
    </w:p>
    <w:p>
      <w:pPr>
        <w:pStyle w:val="ListBullet"/>
      </w:pPr>
      <w:r>
        <w:t>Loaded customers, restaurants, orders, menu_items, and order_items into Pandas DataFrames using pd.read_sql().</w:t>
      </w:r>
    </w:p>
    <w:p>
      <w:pPr>
        <w:pStyle w:val="ListBullet"/>
      </w:pPr>
      <w:r>
        <w:t>Verified that the row and column counts matched the imported database tables.</w:t>
      </w:r>
    </w:p>
    <w:tbl>
      <w:tblPr>
        <w:tblStyle w:val="TableGrid"/>
        <w:tblW w:type="auto" w:w="0"/>
        <w:jc w:val="center"/>
        <w:tblLook w:firstColumn="1" w:firstRow="1" w:lastColumn="0" w:lastRow="0" w:noHBand="0" w:noVBand="1" w:val="04A0"/>
      </w:tblPr>
      <w:tblGrid>
        <w:gridCol w:w="6912"/>
        <w:gridCol w:w="6912"/>
      </w:tblGrid>
      <w:tr>
        <w:tc>
          <w:tcPr>
            <w:tcW w:type="dxa" w:w="6912"/>
          </w:tcPr>
          <w:p>
            <w:r>
              <w:t>Dataset</w:t>
            </w:r>
          </w:p>
        </w:tc>
        <w:tc>
          <w:tcPr>
            <w:tcW w:type="dxa" w:w="6912"/>
          </w:tcPr>
          <w:p>
            <w:r>
              <w:t>Shape</w:t>
            </w:r>
          </w:p>
        </w:tc>
      </w:tr>
      <w:tr>
        <w:tc>
          <w:tcPr>
            <w:tcW w:type="dxa" w:w="6912"/>
          </w:tcPr>
          <w:p>
            <w:r>
              <w:t>customers</w:t>
            </w:r>
          </w:p>
        </w:tc>
        <w:tc>
          <w:tcPr>
            <w:tcW w:type="dxa" w:w="6912"/>
          </w:tcPr>
          <w:p>
            <w:r>
              <w:t>(1,500, 3)</w:t>
            </w:r>
          </w:p>
        </w:tc>
      </w:tr>
      <w:tr>
        <w:tc>
          <w:tcPr>
            <w:tcW w:type="dxa" w:w="6912"/>
          </w:tcPr>
          <w:p>
            <w:r>
              <w:t>restaurants</w:t>
            </w:r>
          </w:p>
        </w:tc>
        <w:tc>
          <w:tcPr>
            <w:tcW w:type="dxa" w:w="6912"/>
          </w:tcPr>
          <w:p>
            <w:r>
              <w:t>(120, 4)</w:t>
            </w:r>
          </w:p>
        </w:tc>
      </w:tr>
      <w:tr>
        <w:tc>
          <w:tcPr>
            <w:tcW w:type="dxa" w:w="6912"/>
          </w:tcPr>
          <w:p>
            <w:r>
              <w:t>orders</w:t>
            </w:r>
          </w:p>
        </w:tc>
        <w:tc>
          <w:tcPr>
            <w:tcW w:type="dxa" w:w="6912"/>
          </w:tcPr>
          <w:p>
            <w:r>
              <w:t>(5,000, 6)</w:t>
            </w:r>
          </w:p>
        </w:tc>
      </w:tr>
      <w:tr>
        <w:tc>
          <w:tcPr>
            <w:tcW w:type="dxa" w:w="6912"/>
          </w:tcPr>
          <w:p>
            <w:r>
              <w:t>menu_items</w:t>
            </w:r>
          </w:p>
        </w:tc>
        <w:tc>
          <w:tcPr>
            <w:tcW w:type="dxa" w:w="6912"/>
          </w:tcPr>
          <w:p>
            <w:r>
              <w:t>(400, 3)</w:t>
            </w:r>
          </w:p>
        </w:tc>
      </w:tr>
      <w:tr>
        <w:tc>
          <w:tcPr>
            <w:tcW w:type="dxa" w:w="6912"/>
          </w:tcPr>
          <w:p>
            <w:r>
              <w:t>order_items</w:t>
            </w:r>
          </w:p>
        </w:tc>
        <w:tc>
          <w:tcPr>
            <w:tcW w:type="dxa" w:w="6912"/>
          </w:tcPr>
          <w:p>
            <w:r>
              <w:t>(12,391, 4)</w:t>
            </w:r>
          </w:p>
        </w:tc>
      </w:tr>
    </w:tbl>
    <w:p>
      <w:pPr>
        <w:pStyle w:val="Heading3"/>
      </w:pPr>
      <w:r>
        <w:t>Why We Did It</w:t>
      </w:r>
    </w:p>
    <w:p>
      <w:pPr>
        <w:pStyle w:val="ListBullet"/>
      </w:pPr>
      <w:r>
        <w:t>SQL is efficient for joining, filtering, and aggregating relational data, while Python is stronger for EDA, visualization, and analytical storytelling.</w:t>
      </w:r>
    </w:p>
    <w:p>
      <w:pPr>
        <w:pStyle w:val="ListBullet"/>
      </w:pPr>
      <w:r>
        <w:t>Connecting directly to MySQL demonstrates a realistic analyst workflow instead of manually re-reading separate CSV files.</w:t>
      </w:r>
    </w:p>
    <w:p>
      <w:pPr>
        <w:pStyle w:val="Heading3"/>
      </w:pPr>
      <w:r>
        <w:t>How We Did It</w:t>
      </w:r>
    </w:p>
    <w:p>
      <w:pPr>
        <w:pStyle w:val="ListBullet"/>
      </w:pPr>
      <w:r>
        <w:t>Created a MySQL connection using host, user, password, and database parameters.</w:t>
      </w:r>
    </w:p>
    <w:p>
      <w:pPr>
        <w:pStyle w:val="ListBullet"/>
      </w:pPr>
      <w:r>
        <w:t>Used SQL SELECT statements inside pd.read_sql() to return query results directly as DataFrames.</w:t>
      </w:r>
    </w:p>
    <w:p>
      <w:pPr>
        <w:pStyle w:val="ListBullet"/>
      </w:pPr>
      <w:r>
        <w:t>Used DataFrame.shape to confirm that the expected records were loaded.</w:t>
      </w:r>
    </w:p>
    <w:p>
      <w:pPr>
        <w:pStyle w:val="Heading2"/>
      </w:pPr>
      <w:r>
        <w:t>Module 2 – Data Quality Assessment</w:t>
      </w:r>
    </w:p>
    <w:p>
      <w:pPr>
        <w:pStyle w:val="Heading3"/>
      </w:pPr>
      <w:r>
        <w:t>Checks Performed</w:t>
      </w:r>
    </w:p>
    <w:tbl>
      <w:tblPr>
        <w:tblStyle w:val="TableGrid"/>
        <w:tblW w:type="auto" w:w="0"/>
        <w:jc w:val="center"/>
        <w:tblLook w:firstColumn="1" w:firstRow="1" w:lastColumn="0" w:lastRow="0" w:noHBand="0" w:noVBand="1" w:val="04A0"/>
      </w:tblPr>
      <w:tblGrid>
        <w:gridCol w:w="4608"/>
        <w:gridCol w:w="4608"/>
        <w:gridCol w:w="4608"/>
      </w:tblGrid>
      <w:tr>
        <w:tc>
          <w:tcPr>
            <w:tcW w:type="dxa" w:w="4608"/>
          </w:tcPr>
          <w:p>
            <w:r>
              <w:t>Check</w:t>
            </w:r>
          </w:p>
        </w:tc>
        <w:tc>
          <w:tcPr>
            <w:tcW w:type="dxa" w:w="4608"/>
          </w:tcPr>
          <w:p>
            <w:r>
              <w:t>Result</w:t>
            </w:r>
          </w:p>
        </w:tc>
        <w:tc>
          <w:tcPr>
            <w:tcW w:type="dxa" w:w="4608"/>
          </w:tcPr>
          <w:p>
            <w:r>
              <w:t>Interpretation</w:t>
            </w:r>
          </w:p>
        </w:tc>
      </w:tr>
      <w:tr>
        <w:tc>
          <w:tcPr>
            <w:tcW w:type="dxa" w:w="4608"/>
          </w:tcPr>
          <w:p>
            <w:r>
              <w:t>Missing values</w:t>
            </w:r>
          </w:p>
        </w:tc>
        <w:tc>
          <w:tcPr>
            <w:tcW w:type="dxa" w:w="4608"/>
          </w:tcPr>
          <w:p>
            <w:r>
              <w:t>None</w:t>
            </w:r>
          </w:p>
        </w:tc>
        <w:tc>
          <w:tcPr>
            <w:tcW w:type="dxa" w:w="4608"/>
          </w:tcPr>
          <w:p>
            <w:r>
              <w:t>No imputation or row removal was required.</w:t>
            </w:r>
          </w:p>
        </w:tc>
      </w:tr>
      <w:tr>
        <w:tc>
          <w:tcPr>
            <w:tcW w:type="dxa" w:w="4608"/>
          </w:tcPr>
          <w:p>
            <w:r>
              <w:t>Duplicate rows</w:t>
            </w:r>
          </w:p>
        </w:tc>
        <w:tc>
          <w:tcPr>
            <w:tcW w:type="dxa" w:w="4608"/>
          </w:tcPr>
          <w:p>
            <w:r>
              <w:t>None</w:t>
            </w:r>
          </w:p>
        </w:tc>
        <w:tc>
          <w:tcPr>
            <w:tcW w:type="dxa" w:w="4608"/>
          </w:tcPr>
          <w:p>
            <w:r>
              <w:t>No duplicate-cleaning step was required.</w:t>
            </w:r>
          </w:p>
        </w:tc>
      </w:tr>
      <w:tr>
        <w:tc>
          <w:tcPr>
            <w:tcW w:type="dxa" w:w="4608"/>
          </w:tcPr>
          <w:p>
            <w:r>
              <w:t>Dataset shapes</w:t>
            </w:r>
          </w:p>
        </w:tc>
        <w:tc>
          <w:tcPr>
            <w:tcW w:type="dxa" w:w="4608"/>
          </w:tcPr>
          <w:p>
            <w:r>
              <w:t>Matched source tables</w:t>
            </w:r>
          </w:p>
        </w:tc>
        <w:tc>
          <w:tcPr>
            <w:tcW w:type="dxa" w:w="4608"/>
          </w:tcPr>
          <w:p>
            <w:r>
              <w:t>Database-to-Python transfer was successful.</w:t>
            </w:r>
          </w:p>
        </w:tc>
      </w:tr>
      <w:tr>
        <w:tc>
          <w:tcPr>
            <w:tcW w:type="dxa" w:w="4608"/>
          </w:tcPr>
          <w:p>
            <w:r>
              <w:t>Initial descriptive review</w:t>
            </w:r>
          </w:p>
        </w:tc>
        <w:tc>
          <w:tcPr>
            <w:tcW w:type="dxa" w:w="4608"/>
          </w:tcPr>
          <w:p>
            <w:r>
              <w:t>No unusual issues identified</w:t>
            </w:r>
          </w:p>
        </w:tc>
        <w:tc>
          <w:tcPr>
            <w:tcW w:type="dxa" w:w="4608"/>
          </w:tcPr>
          <w:p>
            <w:r>
              <w:t>Data was ready for EDA.</w:t>
            </w:r>
          </w:p>
        </w:tc>
      </w:tr>
    </w:tbl>
    <w:p>
      <w:pPr>
        <w:pStyle w:val="Heading3"/>
      </w:pPr>
      <w:r>
        <w:t>Why This Matters</w:t>
      </w:r>
    </w:p>
    <w:p>
      <w:pPr>
        <w:pStyle w:val="ListBullet"/>
      </w:pPr>
      <w:r>
        <w:t>Visualizations built on poor-quality data can produce misleading business conclusions.</w:t>
      </w:r>
    </w:p>
    <w:p>
      <w:pPr>
        <w:pStyle w:val="ListBullet"/>
      </w:pPr>
      <w:r>
        <w:t>Even when a dataset is already clean, documenting validation proves that data quality was checked rather than assumed.</w:t>
      </w:r>
    </w:p>
    <w:p>
      <w:pPr>
        <w:pStyle w:val="ListBullet"/>
      </w:pPr>
      <w:r>
        <w:t>Because no cleaning was necessary, the phase could focus on analysis instead of adding artificial preprocessing.</w:t>
      </w:r>
    </w:p>
    <w:p>
      <w:pPr>
        <w:pStyle w:val="Heading2"/>
      </w:pPr>
      <w:r>
        <w:t>Module 3 – Exploratory Data Analysis &amp; Visualization</w:t>
      </w:r>
    </w:p>
    <w:p>
      <w:r>
        <w:t>Ten business-focused visualizations were created. Each chart was selected to answer a specific question rather than for decoration.</w:t>
      </w:r>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3456"/>
          </w:tcPr>
          <w:p>
            <w:r>
              <w:t>#</w:t>
            </w:r>
          </w:p>
        </w:tc>
        <w:tc>
          <w:tcPr>
            <w:tcW w:type="dxa" w:w="3456"/>
          </w:tcPr>
          <w:p>
            <w:r>
              <w:t>Visualization</w:t>
            </w:r>
          </w:p>
        </w:tc>
        <w:tc>
          <w:tcPr>
            <w:tcW w:type="dxa" w:w="3456"/>
          </w:tcPr>
          <w:p>
            <w:r>
              <w:t>Business Question</w:t>
            </w:r>
          </w:p>
        </w:tc>
        <w:tc>
          <w:tcPr>
            <w:tcW w:type="dxa" w:w="3456"/>
          </w:tcPr>
          <w:p>
            <w:r>
              <w:t>Main Finding</w:t>
            </w:r>
          </w:p>
        </w:tc>
      </w:tr>
      <w:tr>
        <w:tc>
          <w:tcPr>
            <w:tcW w:type="dxa" w:w="3456"/>
          </w:tcPr>
          <w:p>
            <w:r>
              <w:t>1</w:t>
            </w:r>
          </w:p>
        </w:tc>
        <w:tc>
          <w:tcPr>
            <w:tcW w:type="dxa" w:w="3456"/>
          </w:tcPr>
          <w:p>
            <w:r>
              <w:t>Revenue by Cuisine</w:t>
            </w:r>
          </w:p>
        </w:tc>
        <w:tc>
          <w:tcPr>
            <w:tcW w:type="dxa" w:w="3456"/>
          </w:tcPr>
          <w:p>
            <w:r>
              <w:t>Which cuisine generates the most revenue?</w:t>
            </w:r>
          </w:p>
        </w:tc>
        <w:tc>
          <w:tcPr>
            <w:tcW w:type="dxa" w:w="3456"/>
          </w:tcPr>
          <w:p>
            <w:r>
              <w:t>Thai leads revenue; Indian is second.</w:t>
            </w:r>
          </w:p>
        </w:tc>
      </w:tr>
      <w:tr>
        <w:tc>
          <w:tcPr>
            <w:tcW w:type="dxa" w:w="3456"/>
          </w:tcPr>
          <w:p>
            <w:r>
              <w:t>2</w:t>
            </w:r>
          </w:p>
        </w:tc>
        <w:tc>
          <w:tcPr>
            <w:tcW w:type="dxa" w:w="3456"/>
          </w:tcPr>
          <w:p>
            <w:r>
              <w:t>Top 10 Restaurants</w:t>
            </w:r>
          </w:p>
        </w:tc>
        <w:tc>
          <w:tcPr>
            <w:tcW w:type="dxa" w:w="3456"/>
          </w:tcPr>
          <w:p>
            <w:r>
              <w:t>Which restaurants generate the most revenue?</w:t>
            </w:r>
          </w:p>
        </w:tc>
        <w:tc>
          <w:tcPr>
            <w:tcW w:type="dxa" w:w="3456"/>
          </w:tcPr>
          <w:p>
            <w:r>
              <w:t>R061 ranks first at ₹6,908.29.</w:t>
            </w:r>
          </w:p>
        </w:tc>
      </w:tr>
      <w:tr>
        <w:tc>
          <w:tcPr>
            <w:tcW w:type="dxa" w:w="3456"/>
          </w:tcPr>
          <w:p>
            <w:r>
              <w:t>3</w:t>
            </w:r>
          </w:p>
        </w:tc>
        <w:tc>
          <w:tcPr>
            <w:tcW w:type="dxa" w:w="3456"/>
          </w:tcPr>
          <w:p>
            <w:r>
              <w:t>Customer Spending Distribution</w:t>
            </w:r>
          </w:p>
        </w:tc>
        <w:tc>
          <w:tcPr>
            <w:tcW w:type="dxa" w:w="3456"/>
          </w:tcPr>
          <w:p>
            <w:r>
              <w:t>How is customer spending distributed?</w:t>
            </w:r>
          </w:p>
        </w:tc>
        <w:tc>
          <w:tcPr>
            <w:tcW w:type="dxa" w:w="3456"/>
          </w:tcPr>
          <w:p>
            <w:r>
              <w:t>Distribution is right-skewed; a smaller group spends much more.</w:t>
            </w:r>
          </w:p>
        </w:tc>
      </w:tr>
      <w:tr>
        <w:tc>
          <w:tcPr>
            <w:tcW w:type="dxa" w:w="3456"/>
          </w:tcPr>
          <w:p>
            <w:r>
              <w:t>4</w:t>
            </w:r>
          </w:p>
        </w:tc>
        <w:tc>
          <w:tcPr>
            <w:tcW w:type="dxa" w:w="3456"/>
          </w:tcPr>
          <w:p>
            <w:r>
              <w:t>Order Status Distribution</w:t>
            </w:r>
          </w:p>
        </w:tc>
        <w:tc>
          <w:tcPr>
            <w:tcW w:type="dxa" w:w="3456"/>
          </w:tcPr>
          <w:p>
            <w:r>
              <w:t>How are orders distributed by status?</w:t>
            </w:r>
          </w:p>
        </w:tc>
        <w:tc>
          <w:tcPr>
            <w:tcW w:type="dxa" w:w="3456"/>
          </w:tcPr>
          <w:p>
            <w:r>
              <w:t>Delivered 1,717; Late 1,671; Cancelled 1,612.</w:t>
            </w:r>
          </w:p>
        </w:tc>
      </w:tr>
      <w:tr>
        <w:tc>
          <w:tcPr>
            <w:tcW w:type="dxa" w:w="3456"/>
          </w:tcPr>
          <w:p>
            <w:r>
              <w:t>5</w:t>
            </w:r>
          </w:p>
        </w:tc>
        <w:tc>
          <w:tcPr>
            <w:tcW w:type="dxa" w:w="3456"/>
          </w:tcPr>
          <w:p>
            <w:r>
              <w:t>Monthly Revenue Trend</w:t>
            </w:r>
          </w:p>
        </w:tc>
        <w:tc>
          <w:tcPr>
            <w:tcW w:type="dxa" w:w="3456"/>
          </w:tcPr>
          <w:p>
            <w:r>
              <w:t>How does revenue change over time?</w:t>
            </w:r>
          </w:p>
        </w:tc>
        <w:tc>
          <w:tcPr>
            <w:tcW w:type="dxa" w:w="3456"/>
          </w:tcPr>
          <w:p>
            <w:r>
              <w:t>Revenue fluctuates; May 2024 is lowest at ₹15,964.26 and may be a partial month.</w:t>
            </w:r>
          </w:p>
        </w:tc>
      </w:tr>
      <w:tr>
        <w:tc>
          <w:tcPr>
            <w:tcW w:type="dxa" w:w="3456"/>
          </w:tcPr>
          <w:p>
            <w:r>
              <w:t>6</w:t>
            </w:r>
          </w:p>
        </w:tc>
        <w:tc>
          <w:tcPr>
            <w:tcW w:type="dxa" w:w="3456"/>
          </w:tcPr>
          <w:p>
            <w:r>
              <w:t>Average Rating by Cuisine</w:t>
            </w:r>
          </w:p>
        </w:tc>
        <w:tc>
          <w:tcPr>
            <w:tcW w:type="dxa" w:w="3456"/>
          </w:tcPr>
          <w:p>
            <w:r>
              <w:t>Which cuisines are rated highest?</w:t>
            </w:r>
          </w:p>
        </w:tc>
        <w:tc>
          <w:tcPr>
            <w:tcW w:type="dxa" w:w="3456"/>
          </w:tcPr>
          <w:p>
            <w:r>
              <w:t>Mexican is highest at 4.20.</w:t>
            </w:r>
          </w:p>
        </w:tc>
      </w:tr>
      <w:tr>
        <w:tc>
          <w:tcPr>
            <w:tcW w:type="dxa" w:w="3456"/>
          </w:tcPr>
          <w:p>
            <w:r>
              <w:t>7</w:t>
            </w:r>
          </w:p>
        </w:tc>
        <w:tc>
          <w:tcPr>
            <w:tcW w:type="dxa" w:w="3456"/>
          </w:tcPr>
          <w:p>
            <w:r>
              <w:t>Revenue Share by Cuisine</w:t>
            </w:r>
          </w:p>
        </w:tc>
        <w:tc>
          <w:tcPr>
            <w:tcW w:type="dxa" w:w="3456"/>
          </w:tcPr>
          <w:p>
            <w:r>
              <w:t>How much does each cuisine contribute?</w:t>
            </w:r>
          </w:p>
        </w:tc>
        <w:tc>
          <w:tcPr>
            <w:tcW w:type="dxa" w:w="3456"/>
          </w:tcPr>
          <w:p>
            <w:r>
              <w:t>Thai contributes the largest share, about 22.7%.</w:t>
            </w:r>
          </w:p>
        </w:tc>
      </w:tr>
      <w:tr>
        <w:tc>
          <w:tcPr>
            <w:tcW w:type="dxa" w:w="3456"/>
          </w:tcPr>
          <w:p>
            <w:r>
              <w:t>8</w:t>
            </w:r>
          </w:p>
        </w:tc>
        <w:tc>
          <w:tcPr>
            <w:tcW w:type="dxa" w:w="3456"/>
          </w:tcPr>
          <w:p>
            <w:r>
              <w:t>Top 10 Customers</w:t>
            </w:r>
          </w:p>
        </w:tc>
        <w:tc>
          <w:tcPr>
            <w:tcW w:type="dxa" w:w="3456"/>
          </w:tcPr>
          <w:p>
            <w:r>
              <w:t>Who are the highest-value customers?</w:t>
            </w:r>
          </w:p>
        </w:tc>
        <w:tc>
          <w:tcPr>
            <w:tcW w:type="dxa" w:w="3456"/>
          </w:tcPr>
          <w:p>
            <w:r>
              <w:t>C1447 leads at ₹1,527.70.</w:t>
            </w:r>
          </w:p>
        </w:tc>
      </w:tr>
      <w:tr>
        <w:tc>
          <w:tcPr>
            <w:tcW w:type="dxa" w:w="3456"/>
          </w:tcPr>
          <w:p>
            <w:r>
              <w:t>9</w:t>
            </w:r>
          </w:p>
        </w:tc>
        <w:tc>
          <w:tcPr>
            <w:tcW w:type="dxa" w:w="3456"/>
          </w:tcPr>
          <w:p>
            <w:r>
              <w:t>Revenue by Weekday</w:t>
            </w:r>
          </w:p>
        </w:tc>
        <w:tc>
          <w:tcPr>
            <w:tcW w:type="dxa" w:w="3456"/>
          </w:tcPr>
          <w:p>
            <w:r>
              <w:t>Which weekdays generate stronger revenue?</w:t>
            </w:r>
          </w:p>
        </w:tc>
        <w:tc>
          <w:tcPr>
            <w:tcW w:type="dxa" w:w="3456"/>
          </w:tcPr>
          <w:p>
            <w:r>
              <w:t>Tuesday and Saturday are among the stronger days; Friday is comparatively lower.</w:t>
            </w:r>
          </w:p>
        </w:tc>
      </w:tr>
      <w:tr>
        <w:tc>
          <w:tcPr>
            <w:tcW w:type="dxa" w:w="3456"/>
          </w:tcPr>
          <w:p>
            <w:r>
              <w:t>10</w:t>
            </w:r>
          </w:p>
        </w:tc>
        <w:tc>
          <w:tcPr>
            <w:tcW w:type="dxa" w:w="3456"/>
          </w:tcPr>
          <w:p>
            <w:r>
              <w:t>Rating vs Revenue</w:t>
            </w:r>
          </w:p>
        </w:tc>
        <w:tc>
          <w:tcPr>
            <w:tcW w:type="dxa" w:w="3456"/>
          </w:tcPr>
          <w:p>
            <w:r>
              <w:t>Do higher-rated restaurants earn more?</w:t>
            </w:r>
          </w:p>
        </w:tc>
        <w:tc>
          <w:tcPr>
            <w:tcW w:type="dxa" w:w="3456"/>
          </w:tcPr>
          <w:p>
            <w:r>
              <w:t>No strong positive relationship is visually evident.</w:t>
            </w:r>
          </w:p>
        </w:tc>
      </w:tr>
    </w:tbl>
    <w:p>
      <w:pPr>
        <w:pStyle w:val="Heading2"/>
      </w:pPr>
      <w:r>
        <w:t>Visualization Logic – What, Why &amp; How</w:t>
      </w:r>
    </w:p>
    <w:tbl>
      <w:tblPr>
        <w:tblStyle w:val="TableGrid"/>
        <w:tblW w:type="auto" w:w="0"/>
        <w:jc w:val="center"/>
        <w:tblLook w:firstColumn="1" w:firstRow="1" w:lastColumn="0" w:lastRow="0" w:noHBand="0" w:noVBand="1" w:val="04A0"/>
      </w:tblPr>
      <w:tblGrid>
        <w:gridCol w:w="4608"/>
        <w:gridCol w:w="4608"/>
        <w:gridCol w:w="4608"/>
      </w:tblGrid>
      <w:tr>
        <w:tc>
          <w:tcPr>
            <w:tcW w:type="dxa" w:w="4608"/>
          </w:tcPr>
          <w:p>
            <w:r>
              <w:t>Chart Type</w:t>
            </w:r>
          </w:p>
        </w:tc>
        <w:tc>
          <w:tcPr>
            <w:tcW w:type="dxa" w:w="4608"/>
          </w:tcPr>
          <w:p>
            <w:r>
              <w:t>Why It Was Used</w:t>
            </w:r>
          </w:p>
        </w:tc>
        <w:tc>
          <w:tcPr>
            <w:tcW w:type="dxa" w:w="4608"/>
          </w:tcPr>
          <w:p>
            <w:r>
              <w:t>Example in Project</w:t>
            </w:r>
          </w:p>
        </w:tc>
      </w:tr>
      <w:tr>
        <w:tc>
          <w:tcPr>
            <w:tcW w:type="dxa" w:w="4608"/>
          </w:tcPr>
          <w:p>
            <w:r>
              <w:t>Bar chart</w:t>
            </w:r>
          </w:p>
        </w:tc>
        <w:tc>
          <w:tcPr>
            <w:tcW w:type="dxa" w:w="4608"/>
          </w:tcPr>
          <w:p>
            <w:r>
              <w:t>Best for comparing values across categories.</w:t>
            </w:r>
          </w:p>
        </w:tc>
        <w:tc>
          <w:tcPr>
            <w:tcW w:type="dxa" w:w="4608"/>
          </w:tcPr>
          <w:p>
            <w:r>
              <w:t>Cuisine revenue, top restaurants, cuisine ratings.</w:t>
            </w:r>
          </w:p>
        </w:tc>
      </w:tr>
      <w:tr>
        <w:tc>
          <w:tcPr>
            <w:tcW w:type="dxa" w:w="4608"/>
          </w:tcPr>
          <w:p>
            <w:r>
              <w:t>Horizontal bar chart</w:t>
            </w:r>
          </w:p>
        </w:tc>
        <w:tc>
          <w:tcPr>
            <w:tcW w:type="dxa" w:w="4608"/>
          </w:tcPr>
          <w:p>
            <w:r>
              <w:t>Improves readability for ranked IDs or long category labels.</w:t>
            </w:r>
          </w:p>
        </w:tc>
        <w:tc>
          <w:tcPr>
            <w:tcW w:type="dxa" w:w="4608"/>
          </w:tcPr>
          <w:p>
            <w:r>
              <w:t>Top customers / top restaurants.</w:t>
            </w:r>
          </w:p>
        </w:tc>
      </w:tr>
      <w:tr>
        <w:tc>
          <w:tcPr>
            <w:tcW w:type="dxa" w:w="4608"/>
          </w:tcPr>
          <w:p>
            <w:r>
              <w:t>Histogram</w:t>
            </w:r>
          </w:p>
        </w:tc>
        <w:tc>
          <w:tcPr>
            <w:tcW w:type="dxa" w:w="4608"/>
          </w:tcPr>
          <w:p>
            <w:r>
              <w:t>Shows the shape, concentration, skewness, and possible outliers of a continuous variable.</w:t>
            </w:r>
          </w:p>
        </w:tc>
        <w:tc>
          <w:tcPr>
            <w:tcW w:type="dxa" w:w="4608"/>
          </w:tcPr>
          <w:p>
            <w:r>
              <w:t>Customer spending distribution.</w:t>
            </w:r>
          </w:p>
        </w:tc>
      </w:tr>
      <w:tr>
        <w:tc>
          <w:tcPr>
            <w:tcW w:type="dxa" w:w="4608"/>
          </w:tcPr>
          <w:p>
            <w:r>
              <w:t>Line chart</w:t>
            </w:r>
          </w:p>
        </w:tc>
        <w:tc>
          <w:tcPr>
            <w:tcW w:type="dxa" w:w="4608"/>
          </w:tcPr>
          <w:p>
            <w:r>
              <w:t>Shows an ordered trend over time.</w:t>
            </w:r>
          </w:p>
        </w:tc>
        <w:tc>
          <w:tcPr>
            <w:tcW w:type="dxa" w:w="4608"/>
          </w:tcPr>
          <w:p>
            <w:r>
              <w:t>Monthly revenue trend.</w:t>
            </w:r>
          </w:p>
        </w:tc>
      </w:tr>
      <w:tr>
        <w:tc>
          <w:tcPr>
            <w:tcW w:type="dxa" w:w="4608"/>
          </w:tcPr>
          <w:p>
            <w:r>
              <w:t>Pie chart</w:t>
            </w:r>
          </w:p>
        </w:tc>
        <w:tc>
          <w:tcPr>
            <w:tcW w:type="dxa" w:w="4608"/>
          </w:tcPr>
          <w:p>
            <w:r>
              <w:t>Shows simple part-to-whole contribution when category count is small.</w:t>
            </w:r>
          </w:p>
        </w:tc>
        <w:tc>
          <w:tcPr>
            <w:tcW w:type="dxa" w:w="4608"/>
          </w:tcPr>
          <w:p>
            <w:r>
              <w:t>Revenue share by cuisine.</w:t>
            </w:r>
          </w:p>
        </w:tc>
      </w:tr>
      <w:tr>
        <w:tc>
          <w:tcPr>
            <w:tcW w:type="dxa" w:w="4608"/>
          </w:tcPr>
          <w:p>
            <w:r>
              <w:t>Scatter plot</w:t>
            </w:r>
          </w:p>
        </w:tc>
        <w:tc>
          <w:tcPr>
            <w:tcW w:type="dxa" w:w="4608"/>
          </w:tcPr>
          <w:p>
            <w:r>
              <w:t>Examines the relationship between two numerical variables.</w:t>
            </w:r>
          </w:p>
        </w:tc>
        <w:tc>
          <w:tcPr>
            <w:tcW w:type="dxa" w:w="4608"/>
          </w:tcPr>
          <w:p>
            <w:r>
              <w:t>Restaurant rating vs revenue.</w:t>
            </w:r>
          </w:p>
        </w:tc>
      </w:tr>
    </w:tbl>
    <w:p>
      <w:pPr>
        <w:pStyle w:val="Heading2"/>
      </w:pPr>
      <w:r>
        <w:t>Business Insights</w:t>
      </w:r>
    </w:p>
    <w:p>
      <w:pPr>
        <w:pStyle w:val="ListBullet"/>
      </w:pPr>
      <w:r>
        <w:t>Thai cuisine is the strongest revenue cuisine, generating ₹127,428.71 and the largest share of platform revenue.</w:t>
      </w:r>
    </w:p>
    <w:p>
      <w:pPr>
        <w:pStyle w:val="ListBullet"/>
      </w:pPr>
      <w:r>
        <w:t>Mexican cuisine has the highest average rating (4.20) but is not the highest-revenue cuisine, showing that satisfaction and revenue measure different dimensions.</w:t>
      </w:r>
    </w:p>
    <w:p>
      <w:pPr>
        <w:pStyle w:val="ListBullet"/>
      </w:pPr>
      <w:r>
        <w:t>R061 is the highest-revenue restaurant at ₹6,908.29, but several restaurants are close behind, so performance is not dependent on one partner.</w:t>
      </w:r>
    </w:p>
    <w:p>
      <w:pPr>
        <w:pStyle w:val="ListBullet"/>
      </w:pPr>
      <w:r>
        <w:t>Customer spending is right-skewed: most customers are concentrated in lower-to-middle spending ranges while a smaller high-value group spends substantially more.</w:t>
      </w:r>
    </w:p>
    <w:p>
      <w:pPr>
        <w:pStyle w:val="ListBullet"/>
      </w:pPr>
      <w:r>
        <w:t>Order outcomes are concerning: only 1,717 of 5,000 orders are marked Delivered, while 1,671 are Late and 1,612 are Cancelled. This should be investigated before making operational claims.</w:t>
      </w:r>
    </w:p>
    <w:p>
      <w:pPr>
        <w:pStyle w:val="ListBullet"/>
      </w:pPr>
      <w:r>
        <w:t>The final visible revenue drop in May 2024 should not automatically be interpreted as business decline; the period may contain incomplete data.</w:t>
      </w:r>
    </w:p>
    <w:p>
      <w:pPr>
        <w:pStyle w:val="ListBullet"/>
      </w:pPr>
      <w:r>
        <w:t>Restaurant ratings do not show a strong visible relationship with revenue, suggesting that order frequency, cuisine demand, pricing, availability, promotions, and menu variety may be stronger revenue drivers.</w:t>
      </w:r>
    </w:p>
    <w:p>
      <w:pPr>
        <w:pStyle w:val="Heading2"/>
      </w:pPr>
      <w:r>
        <w:t>Business Recommendations</w:t>
      </w:r>
    </w:p>
    <w:p>
      <w:pPr>
        <w:pStyle w:val="ListBullet"/>
      </w:pPr>
      <w:r>
        <w:t>Investigate the causes of Late and Cancelled orders by restaurant, time period, delivery duration, and cuisine before proposing operational fixes.</w:t>
      </w:r>
    </w:p>
    <w:p>
      <w:pPr>
        <w:pStyle w:val="ListBullet"/>
      </w:pPr>
      <w:r>
        <w:t>Create loyalty or personalized offers for high-value customers and test whether they improve retention and Average Order Value.</w:t>
      </w:r>
    </w:p>
    <w:p>
      <w:pPr>
        <w:pStyle w:val="ListBullet"/>
      </w:pPr>
      <w:r>
        <w:t>Study high-performing Thai restaurants to identify repeatable pricing, menu, availability, and promotion patterns.</w:t>
      </w:r>
    </w:p>
    <w:p>
      <w:pPr>
        <w:pStyle w:val="ListBullet"/>
      </w:pPr>
      <w:r>
        <w:t>Increase visibility of highly rated Mexican restaurants and measure whether additional exposure converts satisfaction into order volume.</w:t>
      </w:r>
    </w:p>
    <w:p>
      <w:pPr>
        <w:pStyle w:val="ListBullet"/>
      </w:pPr>
      <w:r>
        <w:t>Use weekday demand patterns for staffing, promotions, and restaurant-partner planning.</w:t>
      </w:r>
    </w:p>
    <w:p>
      <w:pPr>
        <w:pStyle w:val="ListBullet"/>
      </w:pPr>
      <w:r>
        <w:t>Evaluate restaurant performance with multiple KPIs—revenue, rating, order volume, cancellation rate, and AOV—rather than a single metric.</w:t>
      </w:r>
    </w:p>
    <w:p>
      <w:pPr>
        <w:pStyle w:val="Heading2"/>
      </w:pPr>
      <w:r>
        <w:t>Python &amp; SQL Skills Demonstrated</w:t>
      </w:r>
    </w:p>
    <w:tbl>
      <w:tblPr>
        <w:tblStyle w:val="TableGrid"/>
        <w:tblW w:type="auto" w:w="0"/>
        <w:jc w:val="center"/>
        <w:tblLook w:firstColumn="1" w:firstRow="1" w:lastColumn="0" w:lastRow="0" w:noHBand="0" w:noVBand="1" w:val="04A0"/>
      </w:tblPr>
      <w:tblGrid>
        <w:gridCol w:w="6912"/>
        <w:gridCol w:w="6912"/>
      </w:tblGrid>
      <w:tr>
        <w:tc>
          <w:tcPr>
            <w:tcW w:type="dxa" w:w="6912"/>
          </w:tcPr>
          <w:p>
            <w:r>
              <w:t>Area</w:t>
            </w:r>
          </w:p>
        </w:tc>
        <w:tc>
          <w:tcPr>
            <w:tcW w:type="dxa" w:w="6912"/>
          </w:tcPr>
          <w:p>
            <w:r>
              <w:t>Skills / Concepts</w:t>
            </w:r>
          </w:p>
        </w:tc>
      </w:tr>
      <w:tr>
        <w:tc>
          <w:tcPr>
            <w:tcW w:type="dxa" w:w="6912"/>
          </w:tcPr>
          <w:p>
            <w:r>
              <w:t>Python</w:t>
            </w:r>
          </w:p>
        </w:tc>
        <w:tc>
          <w:tcPr>
            <w:tcW w:type="dxa" w:w="6912"/>
          </w:tcPr>
          <w:p>
            <w:r>
              <w:t>Pandas DataFrames, pd.read_sql(), shape, isnull(), duplicated(), describe(), filtering and result handling.</w:t>
            </w:r>
          </w:p>
        </w:tc>
      </w:tr>
      <w:tr>
        <w:tc>
          <w:tcPr>
            <w:tcW w:type="dxa" w:w="6912"/>
          </w:tcPr>
          <w:p>
            <w:r>
              <w:t>Visualization</w:t>
            </w:r>
          </w:p>
        </w:tc>
        <w:tc>
          <w:tcPr>
            <w:tcW w:type="dxa" w:w="6912"/>
          </w:tcPr>
          <w:p>
            <w:r>
              <w:t>Matplotlib bar, barh, hist, plot, pie and scatter; labels, titles, axes, layout and high-resolution export.</w:t>
            </w:r>
          </w:p>
        </w:tc>
      </w:tr>
      <w:tr>
        <w:tc>
          <w:tcPr>
            <w:tcW w:type="dxa" w:w="6912"/>
          </w:tcPr>
          <w:p>
            <w:r>
              <w:t>SQL</w:t>
            </w:r>
          </w:p>
        </w:tc>
        <w:tc>
          <w:tcPr>
            <w:tcW w:type="dxa" w:w="6912"/>
          </w:tcPr>
          <w:p>
            <w:r>
              <w:t>JOIN, GROUP BY, SUM, AVG, COUNT, ORDER BY, LIMIT, DATE_FORMAT, DAYNAME and transactional revenue calculations.</w:t>
            </w:r>
          </w:p>
        </w:tc>
      </w:tr>
      <w:tr>
        <w:tc>
          <w:tcPr>
            <w:tcW w:type="dxa" w:w="6912"/>
          </w:tcPr>
          <w:p>
            <w:r>
              <w:t>Analysis</w:t>
            </w:r>
          </w:p>
        </w:tc>
        <w:tc>
          <w:tcPr>
            <w:tcW w:type="dxa" w:w="6912"/>
          </w:tcPr>
          <w:p>
            <w:r>
              <w:t>EDA, distribution analysis, ranking, trend analysis, part-to-whole analysis and relationship analysis.</w:t>
            </w:r>
          </w:p>
        </w:tc>
      </w:tr>
      <w:tr>
        <w:tc>
          <w:tcPr>
            <w:tcW w:type="dxa" w:w="6912"/>
          </w:tcPr>
          <w:p>
            <w:r>
              <w:t>Business</w:t>
            </w:r>
          </w:p>
        </w:tc>
        <w:tc>
          <w:tcPr>
            <w:tcW w:type="dxa" w:w="6912"/>
          </w:tcPr>
          <w:p>
            <w:r>
              <w:t>KPI interpretation, customer segmentation thinking, partner performance, operational risk and recommendation framing.</w:t>
            </w:r>
          </w:p>
        </w:tc>
      </w:tr>
    </w:tbl>
    <w:p>
      <w:pPr>
        <w:pStyle w:val="Heading2"/>
      </w:pPr>
      <w:r>
        <w:t>Common Mistakes &amp; How I Avoided Them</w:t>
      </w:r>
    </w:p>
    <w:p>
      <w:pPr>
        <w:pStyle w:val="ListBullet"/>
      </w:pPr>
      <w:r>
        <w:t>Mistake: Creating charts without a business question. Approach: Every visualization was mapped to a specific decision-oriented question.</w:t>
      </w:r>
    </w:p>
    <w:p>
      <w:pPr>
        <w:pStyle w:val="ListBullet"/>
      </w:pPr>
      <w:r>
        <w:t>Mistake: Assuming clean data. Approach: Missing values, duplicates, shapes, data types, and descriptive statistics were checked first.</w:t>
      </w:r>
    </w:p>
    <w:p>
      <w:pPr>
        <w:pStyle w:val="ListBullet"/>
      </w:pPr>
      <w:r>
        <w:t>Mistake: Treating correlation as causation. Approach: Rating vs revenue was described as a relationship check, not proof that ratings cause revenue.</w:t>
      </w:r>
    </w:p>
    <w:p>
      <w:pPr>
        <w:pStyle w:val="ListBullet"/>
      </w:pPr>
      <w:r>
        <w:t>Mistake: Interpreting an incomplete final month as a true decline. Approach: Flagged May 2024 for completeness validation.</w:t>
      </w:r>
    </w:p>
    <w:p>
      <w:pPr>
        <w:pStyle w:val="ListBullet"/>
      </w:pPr>
      <w:r>
        <w:t>Mistake: Reporting a metric without action. Approach: Important observations were followed by a business interpretation or recommendation.</w:t>
      </w:r>
    </w:p>
    <w:p>
      <w:pPr>
        <w:pStyle w:val="Heading2"/>
      </w:pPr>
      <w:r>
        <w:t>Interview Questions &amp; Model Answers</w:t>
      </w:r>
    </w:p>
    <w:tbl>
      <w:tblPr>
        <w:tblStyle w:val="TableGrid"/>
        <w:tblW w:type="auto" w:w="0"/>
        <w:jc w:val="center"/>
        <w:tblLook w:firstColumn="1" w:firstRow="1" w:lastColumn="0" w:lastRow="0" w:noHBand="0" w:noVBand="1" w:val="04A0"/>
      </w:tblPr>
      <w:tblGrid>
        <w:gridCol w:w="6912"/>
        <w:gridCol w:w="6912"/>
      </w:tblGrid>
      <w:tr>
        <w:tc>
          <w:tcPr>
            <w:tcW w:type="dxa" w:w="6912"/>
          </w:tcPr>
          <w:p>
            <w:r>
              <w:t>Question</w:t>
            </w:r>
          </w:p>
        </w:tc>
        <w:tc>
          <w:tcPr>
            <w:tcW w:type="dxa" w:w="6912"/>
          </w:tcPr>
          <w:p>
            <w:r>
              <w:t>Model Answer</w:t>
            </w:r>
          </w:p>
        </w:tc>
      </w:tr>
      <w:tr>
        <w:tc>
          <w:tcPr>
            <w:tcW w:type="dxa" w:w="6912"/>
          </w:tcPr>
          <w:p>
            <w:r>
              <w:t>Why did you use Python after already doing SQL analysis?</w:t>
            </w:r>
          </w:p>
        </w:tc>
        <w:tc>
          <w:tcPr>
            <w:tcW w:type="dxa" w:w="6912"/>
          </w:tcPr>
          <w:p>
            <w:r>
              <w:t>SQL was used to retrieve and aggregate relational data efficiently. Python added EDA, visualization, and easier communication of patterns to stakeholders.</w:t>
            </w:r>
          </w:p>
        </w:tc>
      </w:tr>
      <w:tr>
        <w:tc>
          <w:tcPr>
            <w:tcW w:type="dxa" w:w="6912"/>
          </w:tcPr>
          <w:p>
            <w:r>
              <w:t>Why did you connect Python directly to MySQL instead of loading the CSVs again?</w:t>
            </w:r>
          </w:p>
        </w:tc>
        <w:tc>
          <w:tcPr>
            <w:tcW w:type="dxa" w:w="6912"/>
          </w:tcPr>
          <w:p>
            <w:r>
              <w:t>It represents a more realistic workflow and keeps the database as the single source of truth.</w:t>
            </w:r>
          </w:p>
        </w:tc>
      </w:tr>
      <w:tr>
        <w:tc>
          <w:tcPr>
            <w:tcW w:type="dxa" w:w="6912"/>
          </w:tcPr>
          <w:p>
            <w:r>
              <w:t>What checks did you perform before EDA?</w:t>
            </w:r>
          </w:p>
        </w:tc>
        <w:tc>
          <w:tcPr>
            <w:tcW w:type="dxa" w:w="6912"/>
          </w:tcPr>
          <w:p>
            <w:r>
              <w:t>I verified dataset shapes, data types, missing values, duplicate rows, descriptive statistics, and sample records. No cleaning issues were found.</w:t>
            </w:r>
          </w:p>
        </w:tc>
      </w:tr>
      <w:tr>
        <w:tc>
          <w:tcPr>
            <w:tcW w:type="dxa" w:w="6912"/>
          </w:tcPr>
          <w:p>
            <w:r>
              <w:t>Why did you use a histogram for customer spending?</w:t>
            </w:r>
          </w:p>
        </w:tc>
        <w:tc>
          <w:tcPr>
            <w:tcW w:type="dxa" w:w="6912"/>
          </w:tcPr>
          <w:p>
            <w:r>
              <w:t>Spending is a continuous numerical variable. A histogram shows its distribution, concentration, skewness, and potential high-value tails.</w:t>
            </w:r>
          </w:p>
        </w:tc>
      </w:tr>
      <w:tr>
        <w:tc>
          <w:tcPr>
            <w:tcW w:type="dxa" w:w="6912"/>
          </w:tcPr>
          <w:p>
            <w:r>
              <w:t>What did the spending histogram tell you?</w:t>
            </w:r>
          </w:p>
        </w:tc>
        <w:tc>
          <w:tcPr>
            <w:tcW w:type="dxa" w:w="6912"/>
          </w:tcPr>
          <w:p>
            <w:r>
              <w:t>The distribution was right-skewed, meaning most customers spent in the lower-to-middle range while a smaller group spent much more.</w:t>
            </w:r>
          </w:p>
        </w:tc>
      </w:tr>
      <w:tr>
        <w:tc>
          <w:tcPr>
            <w:tcW w:type="dxa" w:w="6912"/>
          </w:tcPr>
          <w:p>
            <w:r>
              <w:t>Why use a scatter plot for rating versus revenue?</w:t>
            </w:r>
          </w:p>
        </w:tc>
        <w:tc>
          <w:tcPr>
            <w:tcW w:type="dxa" w:w="6912"/>
          </w:tcPr>
          <w:p>
            <w:r>
              <w:t>Both variables are numerical, so a scatter plot is suitable for checking whether a visible relationship exists between them.</w:t>
            </w:r>
          </w:p>
        </w:tc>
      </w:tr>
      <w:tr>
        <w:tc>
          <w:tcPr>
            <w:tcW w:type="dxa" w:w="6912"/>
          </w:tcPr>
          <w:p>
            <w:r>
              <w:t>Did higher ratings lead to higher revenue?</w:t>
            </w:r>
          </w:p>
        </w:tc>
        <w:tc>
          <w:tcPr>
            <w:tcW w:type="dxa" w:w="6912"/>
          </w:tcPr>
          <w:p>
            <w:r>
              <w:t>No strong positive relationship was visible. I would not claim causation; other factors such as demand, pricing, availability, and promotions may influence revenue.</w:t>
            </w:r>
          </w:p>
        </w:tc>
      </w:tr>
      <w:tr>
        <w:tc>
          <w:tcPr>
            <w:tcW w:type="dxa" w:w="6912"/>
          </w:tcPr>
          <w:p>
            <w:r>
              <w:t>What is the biggest operational concern you found?</w:t>
            </w:r>
          </w:p>
        </w:tc>
        <w:tc>
          <w:tcPr>
            <w:tcW w:type="dxa" w:w="6912"/>
          </w:tcPr>
          <w:p>
            <w:r>
              <w:t>The order-status distribution. Late and Cancelled orders are both very high relative to Delivered orders, so I would investigate the causes before recommending solutions.</w:t>
            </w:r>
          </w:p>
        </w:tc>
      </w:tr>
      <w:tr>
        <w:tc>
          <w:tcPr>
            <w:tcW w:type="dxa" w:w="6912"/>
          </w:tcPr>
          <w:p>
            <w:r>
              <w:t>Why should May 2024 be treated carefully?</w:t>
            </w:r>
          </w:p>
        </w:tc>
        <w:tc>
          <w:tcPr>
            <w:tcW w:type="dxa" w:w="6912"/>
          </w:tcPr>
          <w:p>
            <w:r>
              <w:t>It is the lowest-revenue month, but because it is the final period in the dataset it may be incomplete. I would verify coverage before calling it a decline.</w:t>
            </w:r>
          </w:p>
        </w:tc>
      </w:tr>
      <w:tr>
        <w:tc>
          <w:tcPr>
            <w:tcW w:type="dxa" w:w="6912"/>
          </w:tcPr>
          <w:p>
            <w:r>
              <w:t>Why did you use Matplotlib?</w:t>
            </w:r>
          </w:p>
        </w:tc>
        <w:tc>
          <w:tcPr>
            <w:tcW w:type="dxa" w:w="6912"/>
          </w:tcPr>
          <w:p>
            <w:r>
              <w:t>It is lightweight, flexible, widely used, and sufficient for creating the business charts required within the project scope.</w:t>
            </w:r>
          </w:p>
        </w:tc>
      </w:tr>
      <w:tr>
        <w:tc>
          <w:tcPr>
            <w:tcW w:type="dxa" w:w="6912"/>
          </w:tcPr>
          <w:p>
            <w:r>
              <w:t>What would you improve if you had more time?</w:t>
            </w:r>
          </w:p>
        </w:tc>
        <w:tc>
          <w:tcPr>
            <w:tcW w:type="dxa" w:w="6912"/>
          </w:tcPr>
          <w:p>
            <w:r>
              <w:t>I would analyze cancellation and lateness drivers, calculate delivery-time KPIs, add statistical correlation tests, and create an interactive dashboard.</w:t>
            </w:r>
          </w:p>
        </w:tc>
      </w:tr>
      <w:tr>
        <w:tc>
          <w:tcPr>
            <w:tcW w:type="dxa" w:w="6912"/>
          </w:tcPr>
          <w:p>
            <w:r>
              <w:t>How did you keep the project from becoming unnecessarily complex?</w:t>
            </w:r>
          </w:p>
        </w:tc>
        <w:tc>
          <w:tcPr>
            <w:tcW w:type="dxa" w:w="6912"/>
          </w:tcPr>
          <w:p>
            <w:r>
              <w:t>I limited the analysis to questions with clear resume and interview value and used tools I already understood so I could focus on business reasoning.</w:t>
            </w:r>
          </w:p>
        </w:tc>
      </w:tr>
    </w:tbl>
    <w:p>
      <w:pPr>
        <w:pStyle w:val="Heading2"/>
      </w:pPr>
      <w:r>
        <w:t>Resume Talking Point</w:t>
      </w:r>
    </w:p>
    <w:p>
      <w:r>
        <w:t>Integrated MySQL with Python/Pandas to validate and analyze 19,000+ relational records; built 10 business-focused Matplotlib visualizations covering revenue, customer spending, restaurant performance, order status, trends, and rating-revenue relationships, translating findings into actionable recommendations.</w:t>
      </w:r>
    </w:p>
    <w:p>
      <w:pPr>
        <w:pStyle w:val="Heading2"/>
      </w:pPr>
      <w:r>
        <w:t>60-Second Interview Pitch – Phase 4</w:t>
      </w:r>
    </w:p>
    <w:p>
      <w:r>
        <w:t>After completing the SQL analysis, I connected the MySQL database directly to Python and loaded all five tables into Pandas. I first validated the data by checking dimensions, data types, missing values, duplicates, and descriptive statistics; the data was clean, so no artificial preprocessing was needed. I then created ten business-focused visualizations covering cuisine and restaurant revenue, customer spending, order status, monthly and weekday trends, ratings, top customers, and the relationship between restaurant ratings and revenue. A key insight was that high ratings did not automatically translate into high revenue, and the order-status analysis also highlighted a large number of late and cancelled orders. I converted these findings into recommendations around customer loyalty, restaurant promotion, and deeper operational investigation.</w:t>
      </w:r>
    </w:p>
    <w:p>
      <w:pPr>
        <w:pStyle w:val="Heading2"/>
      </w:pPr>
      <w:r>
        <w:t>Quick Revision – Phase 4</w:t>
      </w:r>
    </w:p>
    <w:p>
      <w:pPr>
        <w:pStyle w:val="ListBullet"/>
      </w:pPr>
      <w:r>
        <w:t>Workflow: MySQL → pd.read_sql() → Data Quality Checks → EDA → Visualization → Insight → Recommendation</w:t>
      </w:r>
    </w:p>
    <w:p>
      <w:pPr>
        <w:pStyle w:val="ListBullet"/>
      </w:pPr>
      <w:r>
        <w:t>Shapes: Customers 1,500 | Restaurants 120 | Orders 5,000 | Menu Items 400 | Order Items 12,391</w:t>
      </w:r>
    </w:p>
    <w:p>
      <w:pPr>
        <w:pStyle w:val="ListBullet"/>
      </w:pPr>
      <w:r>
        <w:t>Data Quality: No missing values | No duplicate rows | No unusual issues found</w:t>
      </w:r>
    </w:p>
    <w:p>
      <w:pPr>
        <w:pStyle w:val="ListBullet"/>
      </w:pPr>
      <w:r>
        <w:t>Visualizations: 10</w:t>
      </w:r>
    </w:p>
    <w:p>
      <w:pPr>
        <w:pStyle w:val="ListBullet"/>
      </w:pPr>
      <w:r>
        <w:t>Top revenue cuisine: Thai – ₹127,428.71 (~22.7% share)</w:t>
      </w:r>
    </w:p>
    <w:p>
      <w:pPr>
        <w:pStyle w:val="ListBullet"/>
      </w:pPr>
      <w:r>
        <w:t>Highest rated cuisine: Mexican – 4.20</w:t>
      </w:r>
    </w:p>
    <w:p>
      <w:pPr>
        <w:pStyle w:val="ListBullet"/>
      </w:pPr>
      <w:r>
        <w:t>Top restaurant: R061 – ₹6,908.29</w:t>
      </w:r>
    </w:p>
    <w:p>
      <w:pPr>
        <w:pStyle w:val="ListBullet"/>
      </w:pPr>
      <w:r>
        <w:t>Top customer: C1447 – ₹1,527.70</w:t>
      </w:r>
    </w:p>
    <w:p>
      <w:pPr>
        <w:pStyle w:val="ListBullet"/>
      </w:pPr>
      <w:r>
        <w:t>Order status: Delivered 1,717 | Late 1,671 | Cancelled 1,612</w:t>
      </w:r>
    </w:p>
    <w:p>
      <w:pPr>
        <w:pStyle w:val="ListBullet"/>
      </w:pPr>
      <w:r>
        <w:t>Lowest observed month: May 2024 – ₹15,964.26 (verify whether partial month)</w:t>
      </w:r>
    </w:p>
    <w:p>
      <w:pPr>
        <w:pStyle w:val="ListBullet"/>
      </w:pPr>
      <w:r>
        <w:t>Core Python: Pandas + Matplotlib</w:t>
      </w:r>
    </w:p>
    <w:p>
      <w:pPr>
        <w:pStyle w:val="ListBullet"/>
      </w:pPr>
      <w:r>
        <w:t>Core message: Visualize only when the chart answers a business question.</w:t>
      </w:r>
    </w:p>
    <w:p>
      <w:pPr>
        <w:pStyle w:val="Heading1"/>
      </w:pPr>
      <w:r>
        <w:t>Phase 4 Summary – Python EDA &amp; Visualization</w:t>
      </w:r>
    </w:p>
    <w:p>
      <w:pPr>
        <w:pStyle w:val="Heading2"/>
      </w:pPr>
      <w:r>
        <w:t>What We Achieved</w:t>
      </w:r>
    </w:p>
    <w:p>
      <w:pPr>
        <w:pStyle w:val="ListBullet"/>
      </w:pPr>
      <w:r>
        <w:t>Created an end-to-end database-to-Python analytical workflow.</w:t>
      </w:r>
    </w:p>
    <w:p>
      <w:pPr>
        <w:pStyle w:val="ListBullet"/>
      </w:pPr>
      <w:r>
        <w:t>Validated all five datasets before analysis.</w:t>
      </w:r>
    </w:p>
    <w:p>
      <w:pPr>
        <w:pStyle w:val="ListBullet"/>
      </w:pPr>
      <w:r>
        <w:t>Created ten business-focused visualizations instead of decorative charts.</w:t>
      </w:r>
    </w:p>
    <w:p>
      <w:pPr>
        <w:pStyle w:val="ListBullet"/>
      </w:pPr>
      <w:r>
        <w:t>Connected SQL outputs with Python storytelling and business recommendations.</w:t>
      </w:r>
    </w:p>
    <w:p>
      <w:pPr>
        <w:pStyle w:val="ListBullet"/>
      </w:pPr>
      <w:r>
        <w:t>Identified customer, cuisine, restaurant, operational, temporal, and rating-revenue patterns.</w:t>
      </w:r>
    </w:p>
    <w:p>
      <w:pPr>
        <w:pStyle w:val="Heading2"/>
      </w:pPr>
      <w:r>
        <w:t>Recruiter Takeaway</w:t>
      </w:r>
    </w:p>
    <w:p>
      <w:r>
        <w:t>This phase demonstrates that the project goes beyond writing SQL queries: it shows database integration, Python/Pandas proficiency, data-quality discipline, visualization selection, business interpretation, and the ability to communicate analytical findings clearly.</w:t>
      </w:r>
    </w:p>
    <w:sectPr w:rsidR="00FC693F" w:rsidRPr="0006063C" w:rsidSect="00034616">
      <w:pgSz w:w="15840" w:h="12240" w:orient="landscape"/>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aseSubheading">
    <w:name w:val="Phase Subheading"/>
    <w:rPr>
      <w:rFonts w:ascii="Aptos Display" w:hAnsi="Aptos Display"/>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