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8901B" w14:textId="77777777" w:rsidR="00C62BB2" w:rsidRPr="00C62BB2" w:rsidRDefault="00C62BB2" w:rsidP="00C62BB2">
      <w:pPr>
        <w:rPr>
          <w:b/>
          <w:bCs/>
          <w:sz w:val="32"/>
          <w:szCs w:val="32"/>
        </w:rPr>
      </w:pPr>
      <w:r w:rsidRPr="00C62BB2">
        <w:rPr>
          <w:b/>
          <w:bCs/>
          <w:sz w:val="32"/>
          <w:szCs w:val="32"/>
        </w:rPr>
        <w:t>1. Title</w:t>
      </w:r>
    </w:p>
    <w:p w14:paraId="7D126190" w14:textId="77777777" w:rsidR="00C62BB2" w:rsidRPr="00C62BB2" w:rsidRDefault="00C62BB2" w:rsidP="00C62BB2">
      <w:pPr>
        <w:rPr>
          <w:b/>
          <w:bCs/>
          <w:sz w:val="32"/>
          <w:szCs w:val="32"/>
        </w:rPr>
      </w:pPr>
      <w:r w:rsidRPr="00C62BB2">
        <w:rPr>
          <w:b/>
          <w:bCs/>
          <w:sz w:val="32"/>
          <w:szCs w:val="32"/>
        </w:rPr>
        <w:t>ISP Use of NAT for Customer Networks</w:t>
      </w:r>
    </w:p>
    <w:p w14:paraId="7B2A43C9" w14:textId="77777777" w:rsidR="00C62BB2" w:rsidRPr="00C62BB2" w:rsidRDefault="00C62BB2" w:rsidP="00C62BB2">
      <w:pPr>
        <w:rPr>
          <w:b/>
          <w:bCs/>
          <w:sz w:val="32"/>
          <w:szCs w:val="32"/>
        </w:rPr>
      </w:pPr>
      <w:r w:rsidRPr="00C62BB2">
        <w:rPr>
          <w:b/>
          <w:bCs/>
          <w:sz w:val="32"/>
          <w:szCs w:val="32"/>
        </w:rPr>
        <w:t>2. Introduction</w:t>
      </w:r>
    </w:p>
    <w:p w14:paraId="1F77746D" w14:textId="77777777" w:rsidR="00C62BB2" w:rsidRPr="00C62BB2" w:rsidRDefault="00C62BB2" w:rsidP="00C62BB2">
      <w:pPr>
        <w:rPr>
          <w:b/>
          <w:bCs/>
          <w:sz w:val="32"/>
          <w:szCs w:val="32"/>
        </w:rPr>
      </w:pPr>
      <w:r w:rsidRPr="00C62BB2">
        <w:rPr>
          <w:b/>
          <w:bCs/>
          <w:sz w:val="32"/>
          <w:szCs w:val="32"/>
        </w:rPr>
        <w:t>Overview</w:t>
      </w:r>
    </w:p>
    <w:p w14:paraId="44BA3D8F" w14:textId="77777777" w:rsidR="00C62BB2" w:rsidRPr="00C62BB2" w:rsidRDefault="00C62BB2" w:rsidP="00C62BB2">
      <w:pPr>
        <w:rPr>
          <w:sz w:val="32"/>
          <w:szCs w:val="32"/>
        </w:rPr>
      </w:pPr>
      <w:r w:rsidRPr="00C62BB2">
        <w:rPr>
          <w:sz w:val="32"/>
          <w:szCs w:val="32"/>
        </w:rPr>
        <w:t xml:space="preserve">This case study examines how NetConnect, an </w:t>
      </w:r>
      <w:r w:rsidRPr="00853863">
        <w:t>Internet</w:t>
      </w:r>
      <w:r w:rsidRPr="00C62BB2">
        <w:rPr>
          <w:sz w:val="32"/>
          <w:szCs w:val="32"/>
        </w:rPr>
        <w:t xml:space="preserve"> Service Provider, implemented Network Address Translation (NAT) to address challenges associated with limited IPv4 addresses and enhance customer network security.</w:t>
      </w:r>
    </w:p>
    <w:p w14:paraId="37D86720" w14:textId="77777777" w:rsidR="00C62BB2" w:rsidRPr="00C62BB2" w:rsidRDefault="00C62BB2" w:rsidP="00C62BB2">
      <w:pPr>
        <w:rPr>
          <w:b/>
          <w:bCs/>
          <w:sz w:val="32"/>
          <w:szCs w:val="32"/>
        </w:rPr>
      </w:pPr>
      <w:r w:rsidRPr="00C62BB2">
        <w:rPr>
          <w:b/>
          <w:bCs/>
          <w:sz w:val="32"/>
          <w:szCs w:val="32"/>
        </w:rPr>
        <w:t>Objective</w:t>
      </w:r>
    </w:p>
    <w:p w14:paraId="03F8F7BE" w14:textId="77777777" w:rsidR="00C62BB2" w:rsidRPr="00C62BB2" w:rsidRDefault="00C62BB2" w:rsidP="00C62BB2">
      <w:pPr>
        <w:rPr>
          <w:sz w:val="32"/>
          <w:szCs w:val="32"/>
        </w:rPr>
      </w:pPr>
      <w:r w:rsidRPr="00C62BB2">
        <w:rPr>
          <w:sz w:val="32"/>
          <w:szCs w:val="32"/>
        </w:rPr>
        <w:t>To analyze the effectiveness of NAT in conserving IP addresses and improving security for customer networks while identifying potential challenges and solutions.</w:t>
      </w:r>
    </w:p>
    <w:p w14:paraId="0144E196" w14:textId="77777777" w:rsidR="00C62BB2" w:rsidRPr="00C62BB2" w:rsidRDefault="00C62BB2" w:rsidP="00C62BB2">
      <w:pPr>
        <w:rPr>
          <w:b/>
          <w:bCs/>
          <w:sz w:val="32"/>
          <w:szCs w:val="32"/>
        </w:rPr>
      </w:pPr>
      <w:r w:rsidRPr="00C62BB2">
        <w:rPr>
          <w:b/>
          <w:bCs/>
          <w:sz w:val="32"/>
          <w:szCs w:val="32"/>
        </w:rPr>
        <w:t>3. Background</w:t>
      </w:r>
    </w:p>
    <w:p w14:paraId="4A8ED563" w14:textId="77777777" w:rsidR="00C62BB2" w:rsidRPr="00C62BB2" w:rsidRDefault="00C62BB2" w:rsidP="00C62BB2">
      <w:pPr>
        <w:rPr>
          <w:b/>
          <w:bCs/>
          <w:sz w:val="32"/>
          <w:szCs w:val="32"/>
        </w:rPr>
      </w:pPr>
      <w:r w:rsidRPr="00C62BB2">
        <w:rPr>
          <w:b/>
          <w:bCs/>
          <w:sz w:val="32"/>
          <w:szCs w:val="32"/>
        </w:rPr>
        <w:t>Organization/System Description</w:t>
      </w:r>
    </w:p>
    <w:p w14:paraId="649D2303" w14:textId="77777777" w:rsidR="00C62BB2" w:rsidRPr="00C62BB2" w:rsidRDefault="00C62BB2" w:rsidP="00C62BB2">
      <w:pPr>
        <w:rPr>
          <w:sz w:val="32"/>
          <w:szCs w:val="32"/>
        </w:rPr>
      </w:pPr>
      <w:r w:rsidRPr="00C62BB2">
        <w:rPr>
          <w:sz w:val="32"/>
          <w:szCs w:val="32"/>
        </w:rPr>
        <w:t>NetConnect is a regional ISP that provides broadband internet services to residential and small business customers. The company has a diverse customer base and aims to deliver reliable and secure internet access.</w:t>
      </w:r>
    </w:p>
    <w:p w14:paraId="7B550C8B" w14:textId="77777777" w:rsidR="00C62BB2" w:rsidRPr="00C62BB2" w:rsidRDefault="00C62BB2" w:rsidP="00C62BB2">
      <w:pPr>
        <w:rPr>
          <w:b/>
          <w:bCs/>
          <w:sz w:val="32"/>
          <w:szCs w:val="32"/>
        </w:rPr>
      </w:pPr>
      <w:r w:rsidRPr="00C62BB2">
        <w:rPr>
          <w:b/>
          <w:bCs/>
          <w:sz w:val="32"/>
          <w:szCs w:val="32"/>
        </w:rPr>
        <w:t>Current Network Setup</w:t>
      </w:r>
    </w:p>
    <w:p w14:paraId="08CF2444" w14:textId="77777777" w:rsidR="00C62BB2" w:rsidRPr="00C62BB2" w:rsidRDefault="00C62BB2" w:rsidP="00C62BB2">
      <w:pPr>
        <w:rPr>
          <w:sz w:val="32"/>
          <w:szCs w:val="32"/>
        </w:rPr>
      </w:pPr>
      <w:r w:rsidRPr="00C62BB2">
        <w:rPr>
          <w:sz w:val="32"/>
          <w:szCs w:val="32"/>
        </w:rPr>
        <w:t>NetConnect currently utilizes a traditional setup with individual public IP addresses assigned to each customer. This approach has led to a rapid depletion of available IPv4 addresses.</w:t>
      </w:r>
    </w:p>
    <w:p w14:paraId="0DAEEA3F" w14:textId="77777777" w:rsidR="00C62BB2" w:rsidRPr="00C62BB2" w:rsidRDefault="00C62BB2" w:rsidP="00C62BB2">
      <w:pPr>
        <w:rPr>
          <w:b/>
          <w:bCs/>
          <w:sz w:val="32"/>
          <w:szCs w:val="32"/>
        </w:rPr>
      </w:pPr>
      <w:r w:rsidRPr="00C62BB2">
        <w:rPr>
          <w:b/>
          <w:bCs/>
          <w:sz w:val="32"/>
          <w:szCs w:val="32"/>
        </w:rPr>
        <w:t>4. Problem Statement</w:t>
      </w:r>
    </w:p>
    <w:p w14:paraId="0A5D2671" w14:textId="77777777" w:rsidR="00C62BB2" w:rsidRPr="00C62BB2" w:rsidRDefault="00C62BB2" w:rsidP="00C62BB2">
      <w:pPr>
        <w:rPr>
          <w:b/>
          <w:bCs/>
          <w:sz w:val="32"/>
          <w:szCs w:val="32"/>
        </w:rPr>
      </w:pPr>
      <w:r w:rsidRPr="00C62BB2">
        <w:rPr>
          <w:b/>
          <w:bCs/>
          <w:sz w:val="32"/>
          <w:szCs w:val="32"/>
        </w:rPr>
        <w:t>Challenges Faced</w:t>
      </w:r>
    </w:p>
    <w:p w14:paraId="32986F54" w14:textId="77777777" w:rsidR="00C62BB2" w:rsidRPr="00C62BB2" w:rsidRDefault="00C62BB2" w:rsidP="00C62BB2">
      <w:pPr>
        <w:numPr>
          <w:ilvl w:val="0"/>
          <w:numId w:val="21"/>
        </w:numPr>
        <w:rPr>
          <w:sz w:val="32"/>
          <w:szCs w:val="32"/>
        </w:rPr>
      </w:pPr>
      <w:r w:rsidRPr="00C62BB2">
        <w:rPr>
          <w:b/>
          <w:bCs/>
          <w:sz w:val="32"/>
          <w:szCs w:val="32"/>
        </w:rPr>
        <w:t>IPv4 Address Exhaustion:</w:t>
      </w:r>
      <w:r w:rsidRPr="00C62BB2">
        <w:rPr>
          <w:sz w:val="32"/>
          <w:szCs w:val="32"/>
        </w:rPr>
        <w:t> Limited availability of public IP addresses for new customers.</w:t>
      </w:r>
    </w:p>
    <w:p w14:paraId="1CF3BEC9" w14:textId="77777777" w:rsidR="00C62BB2" w:rsidRPr="00C62BB2" w:rsidRDefault="00C62BB2" w:rsidP="00C62BB2">
      <w:pPr>
        <w:numPr>
          <w:ilvl w:val="0"/>
          <w:numId w:val="21"/>
        </w:numPr>
        <w:rPr>
          <w:sz w:val="32"/>
          <w:szCs w:val="32"/>
        </w:rPr>
      </w:pPr>
      <w:r w:rsidRPr="00C62BB2">
        <w:rPr>
          <w:b/>
          <w:bCs/>
          <w:sz w:val="32"/>
          <w:szCs w:val="32"/>
        </w:rPr>
        <w:lastRenderedPageBreak/>
        <w:t>Security Vulnerabilities:</w:t>
      </w:r>
      <w:r w:rsidRPr="00C62BB2">
        <w:rPr>
          <w:sz w:val="32"/>
          <w:szCs w:val="32"/>
        </w:rPr>
        <w:t> Customer devices exposed to the internet, increasing the risk of cyberattacks.</w:t>
      </w:r>
    </w:p>
    <w:p w14:paraId="4DEAF39E" w14:textId="77777777" w:rsidR="00C62BB2" w:rsidRPr="00C62BB2" w:rsidRDefault="00C62BB2" w:rsidP="00C62BB2">
      <w:pPr>
        <w:numPr>
          <w:ilvl w:val="0"/>
          <w:numId w:val="21"/>
        </w:numPr>
        <w:rPr>
          <w:sz w:val="32"/>
          <w:szCs w:val="32"/>
        </w:rPr>
      </w:pPr>
      <w:r w:rsidRPr="00C62BB2">
        <w:rPr>
          <w:b/>
          <w:bCs/>
          <w:sz w:val="32"/>
          <w:szCs w:val="32"/>
        </w:rPr>
        <w:t>Cost Management:</w:t>
      </w:r>
      <w:r w:rsidRPr="00C62BB2">
        <w:rPr>
          <w:sz w:val="32"/>
          <w:szCs w:val="32"/>
        </w:rPr>
        <w:t> Rising costs associated with acquiring additional IP addresses.</w:t>
      </w:r>
    </w:p>
    <w:p w14:paraId="4990E2FE" w14:textId="77777777" w:rsidR="00C62BB2" w:rsidRPr="00C62BB2" w:rsidRDefault="00C62BB2" w:rsidP="00C62BB2">
      <w:pPr>
        <w:rPr>
          <w:b/>
          <w:bCs/>
          <w:sz w:val="32"/>
          <w:szCs w:val="32"/>
        </w:rPr>
      </w:pPr>
      <w:r w:rsidRPr="00C62BB2">
        <w:rPr>
          <w:b/>
          <w:bCs/>
          <w:sz w:val="32"/>
          <w:szCs w:val="32"/>
        </w:rPr>
        <w:t>5. Proposed Solutions</w:t>
      </w:r>
    </w:p>
    <w:p w14:paraId="56610802" w14:textId="77777777" w:rsidR="00C62BB2" w:rsidRPr="00C62BB2" w:rsidRDefault="00C62BB2" w:rsidP="00C62BB2">
      <w:pPr>
        <w:rPr>
          <w:b/>
          <w:bCs/>
          <w:sz w:val="32"/>
          <w:szCs w:val="32"/>
        </w:rPr>
      </w:pPr>
      <w:r w:rsidRPr="00C62BB2">
        <w:rPr>
          <w:b/>
          <w:bCs/>
          <w:sz w:val="32"/>
          <w:szCs w:val="32"/>
        </w:rPr>
        <w:t>Approach</w:t>
      </w:r>
    </w:p>
    <w:p w14:paraId="637D177B" w14:textId="77777777" w:rsidR="00C62BB2" w:rsidRPr="00C62BB2" w:rsidRDefault="00C62BB2" w:rsidP="00C62BB2">
      <w:pPr>
        <w:rPr>
          <w:sz w:val="32"/>
          <w:szCs w:val="32"/>
        </w:rPr>
      </w:pPr>
      <w:r w:rsidRPr="00C62BB2">
        <w:rPr>
          <w:sz w:val="32"/>
          <w:szCs w:val="32"/>
        </w:rPr>
        <w:t>Implement Carrier-Grade NAT (CGNAT) to allow multiple customers to share a single public IP address while maintaining unique private IP addresses for internal network use.</w:t>
      </w:r>
    </w:p>
    <w:p w14:paraId="50FAB2F5" w14:textId="77777777" w:rsidR="00C62BB2" w:rsidRPr="00C62BB2" w:rsidRDefault="00C62BB2" w:rsidP="00C62BB2">
      <w:pPr>
        <w:rPr>
          <w:b/>
          <w:bCs/>
          <w:sz w:val="32"/>
          <w:szCs w:val="32"/>
        </w:rPr>
      </w:pPr>
      <w:r w:rsidRPr="00C62BB2">
        <w:rPr>
          <w:b/>
          <w:bCs/>
          <w:sz w:val="32"/>
          <w:szCs w:val="32"/>
        </w:rPr>
        <w:t>Technologies/Protocols Used</w:t>
      </w:r>
    </w:p>
    <w:p w14:paraId="3CB042B6" w14:textId="77777777" w:rsidR="00C62BB2" w:rsidRPr="00C62BB2" w:rsidRDefault="00C62BB2" w:rsidP="00C62BB2">
      <w:pPr>
        <w:numPr>
          <w:ilvl w:val="0"/>
          <w:numId w:val="22"/>
        </w:numPr>
        <w:rPr>
          <w:sz w:val="32"/>
          <w:szCs w:val="32"/>
        </w:rPr>
      </w:pPr>
      <w:r w:rsidRPr="00C62BB2">
        <w:rPr>
          <w:b/>
          <w:bCs/>
          <w:sz w:val="32"/>
          <w:szCs w:val="32"/>
        </w:rPr>
        <w:t>NAT Protocols:</w:t>
      </w:r>
      <w:r w:rsidRPr="00C62BB2">
        <w:rPr>
          <w:sz w:val="32"/>
          <w:szCs w:val="32"/>
        </w:rPr>
        <w:t> RFC 3022 (Traditional NAT) and RFC 6598 (Shared Address Space).</w:t>
      </w:r>
    </w:p>
    <w:p w14:paraId="50FC1490" w14:textId="77777777" w:rsidR="00C62BB2" w:rsidRPr="00C62BB2" w:rsidRDefault="00C62BB2" w:rsidP="00C62BB2">
      <w:pPr>
        <w:numPr>
          <w:ilvl w:val="0"/>
          <w:numId w:val="22"/>
        </w:numPr>
        <w:rPr>
          <w:sz w:val="32"/>
          <w:szCs w:val="32"/>
        </w:rPr>
      </w:pPr>
      <w:r w:rsidRPr="00C62BB2">
        <w:rPr>
          <w:b/>
          <w:bCs/>
          <w:sz w:val="32"/>
          <w:szCs w:val="32"/>
        </w:rPr>
        <w:t>Routing Protocols:</w:t>
      </w:r>
      <w:r w:rsidRPr="00C62BB2">
        <w:rPr>
          <w:sz w:val="32"/>
          <w:szCs w:val="32"/>
        </w:rPr>
        <w:t> Dynamic Host Configuration Protocol (DHCP) for IP address assignment.</w:t>
      </w:r>
    </w:p>
    <w:p w14:paraId="71ADA6FC" w14:textId="77777777" w:rsidR="00C62BB2" w:rsidRPr="00C62BB2" w:rsidRDefault="00C62BB2" w:rsidP="00C62BB2">
      <w:pPr>
        <w:numPr>
          <w:ilvl w:val="0"/>
          <w:numId w:val="22"/>
        </w:numPr>
        <w:rPr>
          <w:sz w:val="32"/>
          <w:szCs w:val="32"/>
        </w:rPr>
      </w:pPr>
      <w:r w:rsidRPr="00C62BB2">
        <w:rPr>
          <w:b/>
          <w:bCs/>
          <w:sz w:val="32"/>
          <w:szCs w:val="32"/>
        </w:rPr>
        <w:t>Firewall Technologies:</w:t>
      </w:r>
      <w:r w:rsidRPr="00C62BB2">
        <w:rPr>
          <w:sz w:val="32"/>
          <w:szCs w:val="32"/>
        </w:rPr>
        <w:t> Integrated security features to enhance protection.</w:t>
      </w:r>
    </w:p>
    <w:p w14:paraId="2DEC071C" w14:textId="77777777" w:rsidR="00C62BB2" w:rsidRPr="00C62BB2" w:rsidRDefault="00C62BB2" w:rsidP="00C62BB2">
      <w:pPr>
        <w:rPr>
          <w:b/>
          <w:bCs/>
          <w:sz w:val="32"/>
          <w:szCs w:val="32"/>
        </w:rPr>
      </w:pPr>
      <w:r w:rsidRPr="00C62BB2">
        <w:rPr>
          <w:b/>
          <w:bCs/>
          <w:sz w:val="32"/>
          <w:szCs w:val="32"/>
        </w:rPr>
        <w:t>6. Implementation</w:t>
      </w:r>
    </w:p>
    <w:p w14:paraId="52D996DC" w14:textId="77777777" w:rsidR="00C62BB2" w:rsidRPr="00C62BB2" w:rsidRDefault="00C62BB2" w:rsidP="00C62BB2">
      <w:pPr>
        <w:rPr>
          <w:b/>
          <w:bCs/>
          <w:sz w:val="32"/>
          <w:szCs w:val="32"/>
        </w:rPr>
      </w:pPr>
      <w:r w:rsidRPr="00C62BB2">
        <w:rPr>
          <w:b/>
          <w:bCs/>
          <w:sz w:val="32"/>
          <w:szCs w:val="32"/>
        </w:rPr>
        <w:t>Process</w:t>
      </w:r>
    </w:p>
    <w:p w14:paraId="007D6006" w14:textId="00F2A85D" w:rsidR="00C62BB2" w:rsidRPr="00C62BB2" w:rsidRDefault="00C62BB2" w:rsidP="00C62BB2">
      <w:pPr>
        <w:numPr>
          <w:ilvl w:val="0"/>
          <w:numId w:val="23"/>
        </w:numPr>
        <w:rPr>
          <w:sz w:val="32"/>
          <w:szCs w:val="32"/>
        </w:rPr>
      </w:pPr>
      <w:r w:rsidRPr="00C62BB2">
        <w:rPr>
          <w:sz w:val="32"/>
          <w:szCs w:val="32"/>
        </w:rPr>
        <w:t>Assess current network infrastruct</w:t>
      </w:r>
      <w:r>
        <w:rPr>
          <w:sz w:val="32"/>
          <w:szCs w:val="32"/>
        </w:rPr>
        <w:t xml:space="preserve">      </w:t>
      </w:r>
      <w:r w:rsidRPr="00C62BB2">
        <w:rPr>
          <w:sz w:val="32"/>
          <w:szCs w:val="32"/>
        </w:rPr>
        <w:t>ure and identify necessary upgrades.</w:t>
      </w:r>
    </w:p>
    <w:p w14:paraId="64D98172" w14:textId="77777777" w:rsidR="00C62BB2" w:rsidRPr="00C62BB2" w:rsidRDefault="00C62BB2" w:rsidP="00C62BB2">
      <w:pPr>
        <w:numPr>
          <w:ilvl w:val="0"/>
          <w:numId w:val="23"/>
        </w:numPr>
        <w:rPr>
          <w:sz w:val="32"/>
          <w:szCs w:val="32"/>
        </w:rPr>
      </w:pPr>
      <w:r w:rsidRPr="00C62BB2">
        <w:rPr>
          <w:sz w:val="32"/>
          <w:szCs w:val="32"/>
        </w:rPr>
        <w:t>Configure NAT devices to manage IP address translation.</w:t>
      </w:r>
    </w:p>
    <w:p w14:paraId="0747E642" w14:textId="77777777" w:rsidR="00C62BB2" w:rsidRPr="00C62BB2" w:rsidRDefault="00C62BB2" w:rsidP="00C62BB2">
      <w:pPr>
        <w:numPr>
          <w:ilvl w:val="0"/>
          <w:numId w:val="23"/>
        </w:numPr>
        <w:rPr>
          <w:sz w:val="32"/>
          <w:szCs w:val="32"/>
        </w:rPr>
      </w:pPr>
      <w:r w:rsidRPr="00C62BB2">
        <w:rPr>
          <w:sz w:val="32"/>
          <w:szCs w:val="32"/>
        </w:rPr>
        <w:t>Set up DHCP servers to assign private IP addresses to customer devices.</w:t>
      </w:r>
    </w:p>
    <w:p w14:paraId="6C5929DF" w14:textId="77777777" w:rsidR="00C62BB2" w:rsidRPr="00C62BB2" w:rsidRDefault="00C62BB2" w:rsidP="00C62BB2">
      <w:pPr>
        <w:rPr>
          <w:b/>
          <w:bCs/>
          <w:sz w:val="32"/>
          <w:szCs w:val="32"/>
        </w:rPr>
      </w:pPr>
      <w:r w:rsidRPr="00C62BB2">
        <w:rPr>
          <w:b/>
          <w:bCs/>
          <w:sz w:val="32"/>
          <w:szCs w:val="32"/>
        </w:rPr>
        <w:t>Implementation</w:t>
      </w:r>
    </w:p>
    <w:p w14:paraId="33A83D2F" w14:textId="77777777" w:rsidR="00C62BB2" w:rsidRPr="00C62BB2" w:rsidRDefault="00C62BB2" w:rsidP="00C62BB2">
      <w:pPr>
        <w:numPr>
          <w:ilvl w:val="0"/>
          <w:numId w:val="24"/>
        </w:numPr>
        <w:rPr>
          <w:sz w:val="32"/>
          <w:szCs w:val="32"/>
        </w:rPr>
      </w:pPr>
      <w:r w:rsidRPr="00C62BB2">
        <w:rPr>
          <w:sz w:val="32"/>
          <w:szCs w:val="32"/>
        </w:rPr>
        <w:t>Deployment of CGNAT devices in the central office.</w:t>
      </w:r>
    </w:p>
    <w:p w14:paraId="58400093" w14:textId="77777777" w:rsidR="00C62BB2" w:rsidRPr="00C62BB2" w:rsidRDefault="00C62BB2" w:rsidP="00C62BB2">
      <w:pPr>
        <w:numPr>
          <w:ilvl w:val="0"/>
          <w:numId w:val="24"/>
        </w:numPr>
        <w:rPr>
          <w:sz w:val="32"/>
          <w:szCs w:val="32"/>
        </w:rPr>
      </w:pPr>
      <w:r w:rsidRPr="00C62BB2">
        <w:rPr>
          <w:sz w:val="32"/>
          <w:szCs w:val="32"/>
        </w:rPr>
        <w:t>Configuration of routing and security protocols.</w:t>
      </w:r>
    </w:p>
    <w:p w14:paraId="2A62F2B4" w14:textId="77777777" w:rsidR="00C62BB2" w:rsidRPr="00C62BB2" w:rsidRDefault="00C62BB2" w:rsidP="00C62BB2">
      <w:pPr>
        <w:numPr>
          <w:ilvl w:val="0"/>
          <w:numId w:val="24"/>
        </w:numPr>
        <w:rPr>
          <w:sz w:val="32"/>
          <w:szCs w:val="32"/>
        </w:rPr>
      </w:pPr>
      <w:r w:rsidRPr="00C62BB2">
        <w:rPr>
          <w:sz w:val="32"/>
          <w:szCs w:val="32"/>
        </w:rPr>
        <w:lastRenderedPageBreak/>
        <w:t>Testing of NAT functionality with selected customer groups.</w:t>
      </w:r>
    </w:p>
    <w:p w14:paraId="31059B10" w14:textId="77777777" w:rsidR="00C62BB2" w:rsidRPr="00C62BB2" w:rsidRDefault="00C62BB2" w:rsidP="00C62BB2">
      <w:pPr>
        <w:rPr>
          <w:b/>
          <w:bCs/>
          <w:sz w:val="32"/>
          <w:szCs w:val="32"/>
        </w:rPr>
      </w:pPr>
      <w:r w:rsidRPr="00C62BB2">
        <w:rPr>
          <w:b/>
          <w:bCs/>
          <w:sz w:val="32"/>
          <w:szCs w:val="32"/>
        </w:rPr>
        <w:t>Timeline</w:t>
      </w:r>
    </w:p>
    <w:p w14:paraId="3F1A8D14" w14:textId="77777777" w:rsidR="00C62BB2" w:rsidRPr="00C62BB2" w:rsidRDefault="00C62BB2" w:rsidP="00C62BB2">
      <w:pPr>
        <w:numPr>
          <w:ilvl w:val="0"/>
          <w:numId w:val="25"/>
        </w:numPr>
        <w:rPr>
          <w:sz w:val="32"/>
          <w:szCs w:val="32"/>
        </w:rPr>
      </w:pPr>
      <w:r w:rsidRPr="00C62BB2">
        <w:rPr>
          <w:b/>
          <w:bCs/>
          <w:sz w:val="32"/>
          <w:szCs w:val="32"/>
        </w:rPr>
        <w:t>Week 1-2:</w:t>
      </w:r>
      <w:r w:rsidRPr="00C62BB2">
        <w:rPr>
          <w:sz w:val="32"/>
          <w:szCs w:val="32"/>
        </w:rPr>
        <w:t> Assessment and planning.</w:t>
      </w:r>
    </w:p>
    <w:p w14:paraId="78A3110D" w14:textId="77777777" w:rsidR="00C62BB2" w:rsidRPr="00C62BB2" w:rsidRDefault="00C62BB2" w:rsidP="00C62BB2">
      <w:pPr>
        <w:numPr>
          <w:ilvl w:val="0"/>
          <w:numId w:val="25"/>
        </w:numPr>
        <w:rPr>
          <w:sz w:val="32"/>
          <w:szCs w:val="32"/>
        </w:rPr>
      </w:pPr>
      <w:r w:rsidRPr="00C62BB2">
        <w:rPr>
          <w:b/>
          <w:bCs/>
          <w:sz w:val="32"/>
          <w:szCs w:val="32"/>
        </w:rPr>
        <w:t>Week 3-4:</w:t>
      </w:r>
      <w:r w:rsidRPr="00C62BB2">
        <w:rPr>
          <w:sz w:val="32"/>
          <w:szCs w:val="32"/>
        </w:rPr>
        <w:t> Device procurement and configuration.</w:t>
      </w:r>
    </w:p>
    <w:p w14:paraId="22D2294B" w14:textId="77777777" w:rsidR="00C62BB2" w:rsidRPr="00C62BB2" w:rsidRDefault="00C62BB2" w:rsidP="00C62BB2">
      <w:pPr>
        <w:numPr>
          <w:ilvl w:val="0"/>
          <w:numId w:val="25"/>
        </w:numPr>
        <w:rPr>
          <w:sz w:val="32"/>
          <w:szCs w:val="32"/>
        </w:rPr>
      </w:pPr>
      <w:r w:rsidRPr="00C62BB2">
        <w:rPr>
          <w:b/>
          <w:bCs/>
          <w:sz w:val="32"/>
          <w:szCs w:val="32"/>
        </w:rPr>
        <w:t>Week 5:</w:t>
      </w:r>
      <w:r w:rsidRPr="00C62BB2">
        <w:rPr>
          <w:sz w:val="32"/>
          <w:szCs w:val="32"/>
        </w:rPr>
        <w:t> Pilot testing with select customers.</w:t>
      </w:r>
    </w:p>
    <w:p w14:paraId="7386E89A" w14:textId="77777777" w:rsidR="00C62BB2" w:rsidRPr="00C62BB2" w:rsidRDefault="00C62BB2" w:rsidP="00C62BB2">
      <w:pPr>
        <w:numPr>
          <w:ilvl w:val="0"/>
          <w:numId w:val="25"/>
        </w:numPr>
        <w:rPr>
          <w:sz w:val="32"/>
          <w:szCs w:val="32"/>
        </w:rPr>
      </w:pPr>
      <w:r w:rsidRPr="00C62BB2">
        <w:rPr>
          <w:b/>
          <w:bCs/>
          <w:sz w:val="32"/>
          <w:szCs w:val="32"/>
        </w:rPr>
        <w:t>Week 6:</w:t>
      </w:r>
      <w:r w:rsidRPr="00C62BB2">
        <w:rPr>
          <w:sz w:val="32"/>
          <w:szCs w:val="32"/>
        </w:rPr>
        <w:t> Full deployment.</w:t>
      </w:r>
    </w:p>
    <w:p w14:paraId="19964B4B" w14:textId="77777777" w:rsidR="00C62BB2" w:rsidRPr="00C62BB2" w:rsidRDefault="00C62BB2" w:rsidP="00C62BB2">
      <w:pPr>
        <w:rPr>
          <w:b/>
          <w:bCs/>
          <w:sz w:val="32"/>
          <w:szCs w:val="32"/>
        </w:rPr>
      </w:pPr>
      <w:r w:rsidRPr="00C62BB2">
        <w:rPr>
          <w:b/>
          <w:bCs/>
          <w:sz w:val="32"/>
          <w:szCs w:val="32"/>
        </w:rPr>
        <w:t>7. Results and Analysis</w:t>
      </w:r>
    </w:p>
    <w:p w14:paraId="35D32CBA" w14:textId="77777777" w:rsidR="00C62BB2" w:rsidRPr="00C62BB2" w:rsidRDefault="00C62BB2" w:rsidP="00C62BB2">
      <w:pPr>
        <w:rPr>
          <w:b/>
          <w:bCs/>
          <w:sz w:val="32"/>
          <w:szCs w:val="32"/>
        </w:rPr>
      </w:pPr>
      <w:r w:rsidRPr="00C62BB2">
        <w:rPr>
          <w:b/>
          <w:bCs/>
          <w:sz w:val="32"/>
          <w:szCs w:val="32"/>
        </w:rPr>
        <w:t>Outcomes</w:t>
      </w:r>
    </w:p>
    <w:p w14:paraId="0167A30E" w14:textId="77777777" w:rsidR="00C62BB2" w:rsidRPr="00C62BB2" w:rsidRDefault="00C62BB2" w:rsidP="00C62BB2">
      <w:pPr>
        <w:numPr>
          <w:ilvl w:val="0"/>
          <w:numId w:val="26"/>
        </w:numPr>
        <w:rPr>
          <w:sz w:val="32"/>
          <w:szCs w:val="32"/>
        </w:rPr>
      </w:pPr>
      <w:r w:rsidRPr="00C62BB2">
        <w:rPr>
          <w:sz w:val="32"/>
          <w:szCs w:val="32"/>
        </w:rPr>
        <w:t>Successful allocation of private IP addresses to over 10,000 customers using a limited pool of public IPs.</w:t>
      </w:r>
    </w:p>
    <w:p w14:paraId="7FE70E7F" w14:textId="77777777" w:rsidR="00C62BB2" w:rsidRPr="00C62BB2" w:rsidRDefault="00C62BB2" w:rsidP="00C62BB2">
      <w:pPr>
        <w:numPr>
          <w:ilvl w:val="0"/>
          <w:numId w:val="26"/>
        </w:numPr>
        <w:rPr>
          <w:sz w:val="32"/>
          <w:szCs w:val="32"/>
        </w:rPr>
      </w:pPr>
      <w:r w:rsidRPr="00C62BB2">
        <w:rPr>
          <w:sz w:val="32"/>
          <w:szCs w:val="32"/>
        </w:rPr>
        <w:t>Enhanced security for customer networks, reducing the incidence of external attacks.</w:t>
      </w:r>
    </w:p>
    <w:p w14:paraId="5E242A1A" w14:textId="77777777" w:rsidR="00C62BB2" w:rsidRPr="00C62BB2" w:rsidRDefault="00C62BB2" w:rsidP="00C62BB2">
      <w:pPr>
        <w:rPr>
          <w:b/>
          <w:bCs/>
          <w:sz w:val="32"/>
          <w:szCs w:val="32"/>
        </w:rPr>
      </w:pPr>
      <w:r w:rsidRPr="00C62BB2">
        <w:rPr>
          <w:b/>
          <w:bCs/>
          <w:sz w:val="32"/>
          <w:szCs w:val="32"/>
        </w:rPr>
        <w:t>Analysis</w:t>
      </w:r>
    </w:p>
    <w:p w14:paraId="2C701883" w14:textId="77777777" w:rsidR="00C62BB2" w:rsidRPr="00C62BB2" w:rsidRDefault="00C62BB2" w:rsidP="00C62BB2">
      <w:pPr>
        <w:rPr>
          <w:sz w:val="32"/>
          <w:szCs w:val="32"/>
        </w:rPr>
      </w:pPr>
      <w:r w:rsidRPr="00C62BB2">
        <w:rPr>
          <w:sz w:val="32"/>
          <w:szCs w:val="32"/>
        </w:rPr>
        <w:t>The implementation of NAT allowed for efficient IP address management, significantly reducing the strain on the available IPv4 address pool. Customer feedback indicated improved security perceptions and overall satisfaction.</w:t>
      </w:r>
    </w:p>
    <w:p w14:paraId="63693719" w14:textId="77777777" w:rsidR="00C62BB2" w:rsidRPr="00C62BB2" w:rsidRDefault="00C62BB2" w:rsidP="00C62BB2">
      <w:pPr>
        <w:rPr>
          <w:b/>
          <w:bCs/>
          <w:sz w:val="32"/>
          <w:szCs w:val="32"/>
        </w:rPr>
      </w:pPr>
      <w:r w:rsidRPr="00C62BB2">
        <w:rPr>
          <w:b/>
          <w:bCs/>
          <w:sz w:val="32"/>
          <w:szCs w:val="32"/>
        </w:rPr>
        <w:t>8. Security Integration</w:t>
      </w:r>
    </w:p>
    <w:p w14:paraId="5673AE4B" w14:textId="77777777" w:rsidR="00C62BB2" w:rsidRPr="00C62BB2" w:rsidRDefault="00C62BB2" w:rsidP="00C62BB2">
      <w:pPr>
        <w:rPr>
          <w:b/>
          <w:bCs/>
          <w:sz w:val="32"/>
          <w:szCs w:val="32"/>
        </w:rPr>
      </w:pPr>
      <w:r w:rsidRPr="00C62BB2">
        <w:rPr>
          <w:b/>
          <w:bCs/>
          <w:sz w:val="32"/>
          <w:szCs w:val="32"/>
        </w:rPr>
        <w:t>Security Measures</w:t>
      </w:r>
    </w:p>
    <w:p w14:paraId="2EF268E3" w14:textId="77777777" w:rsidR="00C62BB2" w:rsidRPr="00C62BB2" w:rsidRDefault="00C62BB2" w:rsidP="00C62BB2">
      <w:pPr>
        <w:numPr>
          <w:ilvl w:val="0"/>
          <w:numId w:val="27"/>
        </w:numPr>
        <w:rPr>
          <w:sz w:val="32"/>
          <w:szCs w:val="32"/>
        </w:rPr>
      </w:pPr>
      <w:r w:rsidRPr="00C62BB2">
        <w:rPr>
          <w:b/>
          <w:bCs/>
          <w:sz w:val="32"/>
          <w:szCs w:val="32"/>
        </w:rPr>
        <w:t>NAT as a Firewall:</w:t>
      </w:r>
      <w:r w:rsidRPr="00C62BB2">
        <w:rPr>
          <w:sz w:val="32"/>
          <w:szCs w:val="32"/>
        </w:rPr>
        <w:t> NAT inherently provides a layer of security by preventing unsolicited inbound traffic.</w:t>
      </w:r>
    </w:p>
    <w:p w14:paraId="24AE86B0" w14:textId="77777777" w:rsidR="00C62BB2" w:rsidRPr="00C62BB2" w:rsidRDefault="00C62BB2" w:rsidP="00C62BB2">
      <w:pPr>
        <w:numPr>
          <w:ilvl w:val="0"/>
          <w:numId w:val="27"/>
        </w:numPr>
        <w:rPr>
          <w:sz w:val="32"/>
          <w:szCs w:val="32"/>
        </w:rPr>
      </w:pPr>
      <w:r w:rsidRPr="00C62BB2">
        <w:rPr>
          <w:b/>
          <w:bCs/>
          <w:sz w:val="32"/>
          <w:szCs w:val="32"/>
        </w:rPr>
        <w:t>Regular Security Audits:</w:t>
      </w:r>
      <w:r w:rsidRPr="00C62BB2">
        <w:rPr>
          <w:sz w:val="32"/>
          <w:szCs w:val="32"/>
        </w:rPr>
        <w:t> Conducting periodic audits to identify and rectify vulnerabilities.</w:t>
      </w:r>
    </w:p>
    <w:p w14:paraId="5671C695" w14:textId="77777777" w:rsidR="00C62BB2" w:rsidRPr="00C62BB2" w:rsidRDefault="00C62BB2" w:rsidP="00C62BB2">
      <w:pPr>
        <w:numPr>
          <w:ilvl w:val="0"/>
          <w:numId w:val="27"/>
        </w:numPr>
        <w:rPr>
          <w:sz w:val="32"/>
          <w:szCs w:val="32"/>
        </w:rPr>
      </w:pPr>
      <w:r w:rsidRPr="00C62BB2">
        <w:rPr>
          <w:b/>
          <w:bCs/>
          <w:sz w:val="32"/>
          <w:szCs w:val="32"/>
        </w:rPr>
        <w:t>Customer Education:</w:t>
      </w:r>
      <w:r w:rsidRPr="00C62BB2">
        <w:rPr>
          <w:sz w:val="32"/>
          <w:szCs w:val="32"/>
        </w:rPr>
        <w:t> Providing resources to help customers secure their home networks.</w:t>
      </w:r>
    </w:p>
    <w:p w14:paraId="65DC2841" w14:textId="77777777" w:rsidR="00C62BB2" w:rsidRPr="00C62BB2" w:rsidRDefault="00C62BB2" w:rsidP="00C62BB2">
      <w:pPr>
        <w:rPr>
          <w:b/>
          <w:bCs/>
          <w:sz w:val="32"/>
          <w:szCs w:val="32"/>
        </w:rPr>
      </w:pPr>
      <w:r w:rsidRPr="00C62BB2">
        <w:rPr>
          <w:b/>
          <w:bCs/>
          <w:sz w:val="32"/>
          <w:szCs w:val="32"/>
        </w:rPr>
        <w:t>9. Conclusion</w:t>
      </w:r>
    </w:p>
    <w:p w14:paraId="4A01358E" w14:textId="77777777" w:rsidR="00C62BB2" w:rsidRPr="00C62BB2" w:rsidRDefault="00C62BB2" w:rsidP="00C62BB2">
      <w:pPr>
        <w:rPr>
          <w:b/>
          <w:bCs/>
          <w:sz w:val="32"/>
          <w:szCs w:val="32"/>
        </w:rPr>
      </w:pPr>
      <w:r w:rsidRPr="00C62BB2">
        <w:rPr>
          <w:b/>
          <w:bCs/>
          <w:sz w:val="32"/>
          <w:szCs w:val="32"/>
        </w:rPr>
        <w:lastRenderedPageBreak/>
        <w:t>Summary</w:t>
      </w:r>
    </w:p>
    <w:p w14:paraId="2B7070AA" w14:textId="77777777" w:rsidR="00C62BB2" w:rsidRPr="00C62BB2" w:rsidRDefault="00C62BB2" w:rsidP="00C62BB2">
      <w:pPr>
        <w:rPr>
          <w:sz w:val="32"/>
          <w:szCs w:val="32"/>
        </w:rPr>
      </w:pPr>
      <w:r w:rsidRPr="00C62BB2">
        <w:rPr>
          <w:sz w:val="32"/>
          <w:szCs w:val="32"/>
        </w:rPr>
        <w:t>The implementation of NAT by NetConnect has proven effective in addressing the challenges of IPv4 address exhaustion and enhancing customer security. The approach has led to significant operational improvements and customer satisfaction.</w:t>
      </w:r>
    </w:p>
    <w:p w14:paraId="139EE8B3" w14:textId="77777777" w:rsidR="00C62BB2" w:rsidRPr="00C62BB2" w:rsidRDefault="00C62BB2" w:rsidP="00C62BB2">
      <w:pPr>
        <w:rPr>
          <w:b/>
          <w:bCs/>
          <w:sz w:val="32"/>
          <w:szCs w:val="32"/>
        </w:rPr>
      </w:pPr>
      <w:r w:rsidRPr="00C62BB2">
        <w:rPr>
          <w:b/>
          <w:bCs/>
          <w:sz w:val="32"/>
          <w:szCs w:val="32"/>
        </w:rPr>
        <w:t>Recommendations</w:t>
      </w:r>
    </w:p>
    <w:p w14:paraId="5251E4AE" w14:textId="77777777" w:rsidR="00C62BB2" w:rsidRPr="00C62BB2" w:rsidRDefault="00C62BB2" w:rsidP="00C62BB2">
      <w:pPr>
        <w:numPr>
          <w:ilvl w:val="0"/>
          <w:numId w:val="28"/>
        </w:numPr>
        <w:rPr>
          <w:sz w:val="32"/>
          <w:szCs w:val="32"/>
        </w:rPr>
      </w:pPr>
      <w:r w:rsidRPr="00C62BB2">
        <w:rPr>
          <w:sz w:val="32"/>
          <w:szCs w:val="32"/>
        </w:rPr>
        <w:t>Transition gradually to IPv6 to ensure future scalability.</w:t>
      </w:r>
    </w:p>
    <w:p w14:paraId="2ABED642" w14:textId="77777777" w:rsidR="00C62BB2" w:rsidRPr="00C62BB2" w:rsidRDefault="00C62BB2" w:rsidP="00C62BB2">
      <w:pPr>
        <w:numPr>
          <w:ilvl w:val="0"/>
          <w:numId w:val="28"/>
        </w:numPr>
        <w:rPr>
          <w:sz w:val="32"/>
          <w:szCs w:val="32"/>
        </w:rPr>
      </w:pPr>
      <w:r w:rsidRPr="00C62BB2">
        <w:rPr>
          <w:sz w:val="32"/>
          <w:szCs w:val="32"/>
        </w:rPr>
        <w:t>Continue monitoring and adjusting NAT configurations to address emerging challenges.</w:t>
      </w:r>
    </w:p>
    <w:p w14:paraId="762E5CCB" w14:textId="77777777" w:rsidR="00C62BB2" w:rsidRPr="00C62BB2" w:rsidRDefault="00C62BB2" w:rsidP="00C62BB2">
      <w:pPr>
        <w:numPr>
          <w:ilvl w:val="0"/>
          <w:numId w:val="28"/>
        </w:numPr>
        <w:rPr>
          <w:sz w:val="32"/>
          <w:szCs w:val="32"/>
        </w:rPr>
      </w:pPr>
      <w:r w:rsidRPr="00C62BB2">
        <w:rPr>
          <w:sz w:val="32"/>
          <w:szCs w:val="32"/>
        </w:rPr>
        <w:t>Invest in customer education programs to enhance network security awareness.</w:t>
      </w:r>
    </w:p>
    <w:p w14:paraId="6BAAC823" w14:textId="77777777" w:rsidR="00C62BB2" w:rsidRPr="00C62BB2" w:rsidRDefault="00C62BB2" w:rsidP="00C62BB2">
      <w:pPr>
        <w:rPr>
          <w:b/>
          <w:bCs/>
          <w:sz w:val="32"/>
          <w:szCs w:val="32"/>
        </w:rPr>
      </w:pPr>
      <w:r w:rsidRPr="00C62BB2">
        <w:rPr>
          <w:b/>
          <w:bCs/>
          <w:sz w:val="32"/>
          <w:szCs w:val="32"/>
        </w:rPr>
        <w:t>10. References</w:t>
      </w:r>
    </w:p>
    <w:p w14:paraId="11CCD23D" w14:textId="77777777" w:rsidR="00C62BB2" w:rsidRPr="00C62BB2" w:rsidRDefault="00C62BB2" w:rsidP="00C62BB2">
      <w:pPr>
        <w:numPr>
          <w:ilvl w:val="0"/>
          <w:numId w:val="29"/>
        </w:numPr>
        <w:rPr>
          <w:sz w:val="32"/>
          <w:szCs w:val="32"/>
        </w:rPr>
      </w:pPr>
      <w:r w:rsidRPr="00C62BB2">
        <w:rPr>
          <w:sz w:val="32"/>
          <w:szCs w:val="32"/>
        </w:rPr>
        <w:t>RFC 3022 - Traditional NAT: </w:t>
      </w:r>
      <w:hyperlink r:id="rId5" w:tgtFrame="_blank" w:history="1">
        <w:r w:rsidRPr="00C62BB2">
          <w:rPr>
            <w:rStyle w:val="Hyperlink"/>
            <w:sz w:val="32"/>
            <w:szCs w:val="32"/>
          </w:rPr>
          <w:t>https://tools.ietf.org/html/rfc3022</w:t>
        </w:r>
      </w:hyperlink>
    </w:p>
    <w:p w14:paraId="79AA3ACF" w14:textId="77777777" w:rsidR="00C62BB2" w:rsidRPr="00C62BB2" w:rsidRDefault="00C62BB2" w:rsidP="00C62BB2">
      <w:pPr>
        <w:numPr>
          <w:ilvl w:val="0"/>
          <w:numId w:val="29"/>
        </w:numPr>
        <w:rPr>
          <w:sz w:val="32"/>
          <w:szCs w:val="32"/>
        </w:rPr>
      </w:pPr>
      <w:r w:rsidRPr="00C62BB2">
        <w:rPr>
          <w:sz w:val="32"/>
          <w:szCs w:val="32"/>
        </w:rPr>
        <w:t>RFC 6598 - Shared Address Space: </w:t>
      </w:r>
      <w:hyperlink r:id="rId6" w:tgtFrame="_blank" w:history="1">
        <w:r w:rsidRPr="00C62BB2">
          <w:rPr>
            <w:rStyle w:val="Hyperlink"/>
            <w:sz w:val="32"/>
            <w:szCs w:val="32"/>
          </w:rPr>
          <w:t>https://tools.ietf.org/html/rfc6598</w:t>
        </w:r>
      </w:hyperlink>
    </w:p>
    <w:p w14:paraId="02F59134" w14:textId="239C8063" w:rsidR="004D0CA6" w:rsidRPr="004D0CA6" w:rsidRDefault="004D0CA6" w:rsidP="004D0CA6">
      <w:pPr>
        <w:rPr>
          <w:b/>
          <w:bCs/>
          <w:sz w:val="36"/>
          <w:szCs w:val="36"/>
          <w:lang w:val="en-US"/>
        </w:rPr>
      </w:pPr>
      <w:r>
        <w:rPr>
          <w:sz w:val="36"/>
          <w:szCs w:val="36"/>
        </w:rPr>
        <w:br/>
      </w:r>
      <w:r w:rsidRPr="004D0CA6">
        <w:rPr>
          <w:b/>
          <w:bCs/>
          <w:sz w:val="36"/>
          <w:szCs w:val="36"/>
          <w:lang w:val="en-US"/>
        </w:rPr>
        <w:t>NAME:</w:t>
      </w:r>
      <w:r>
        <w:rPr>
          <w:b/>
          <w:bCs/>
          <w:sz w:val="36"/>
          <w:szCs w:val="36"/>
          <w:lang w:val="en-US"/>
        </w:rPr>
        <w:t xml:space="preserve"> GUDA RISHIKESHWAR REDDY</w:t>
      </w:r>
    </w:p>
    <w:p w14:paraId="21D039FB" w14:textId="759427DB" w:rsidR="004D0CA6" w:rsidRPr="004D0CA6" w:rsidRDefault="004D0CA6" w:rsidP="004D0CA6">
      <w:pPr>
        <w:rPr>
          <w:b/>
          <w:bCs/>
          <w:sz w:val="36"/>
          <w:szCs w:val="36"/>
          <w:lang w:val="en-US"/>
        </w:rPr>
      </w:pPr>
      <w:r w:rsidRPr="004D0CA6">
        <w:rPr>
          <w:b/>
          <w:bCs/>
          <w:sz w:val="36"/>
          <w:szCs w:val="36"/>
          <w:lang w:val="en-US"/>
        </w:rPr>
        <w:t>ID-NUMBER:</w:t>
      </w:r>
      <w:r>
        <w:rPr>
          <w:b/>
          <w:bCs/>
          <w:sz w:val="36"/>
          <w:szCs w:val="36"/>
          <w:lang w:val="en-US"/>
        </w:rPr>
        <w:t xml:space="preserve"> 2320030290</w:t>
      </w:r>
    </w:p>
    <w:p w14:paraId="4C4D0D9B" w14:textId="11F2C22D" w:rsidR="004D0CA6" w:rsidRPr="004D0CA6" w:rsidRDefault="004D0CA6" w:rsidP="004D0CA6">
      <w:pPr>
        <w:rPr>
          <w:b/>
          <w:bCs/>
          <w:sz w:val="36"/>
          <w:szCs w:val="36"/>
          <w:lang w:val="en-US"/>
        </w:rPr>
      </w:pPr>
      <w:r w:rsidRPr="004D0CA6">
        <w:rPr>
          <w:b/>
          <w:bCs/>
          <w:sz w:val="36"/>
          <w:szCs w:val="36"/>
          <w:lang w:val="en-US"/>
        </w:rPr>
        <w:t>SECTION-NO:</w:t>
      </w:r>
      <w:r>
        <w:rPr>
          <w:b/>
          <w:bCs/>
          <w:sz w:val="36"/>
          <w:szCs w:val="36"/>
          <w:lang w:val="en-US"/>
        </w:rPr>
        <w:t xml:space="preserve"> 1</w:t>
      </w:r>
    </w:p>
    <w:p w14:paraId="430FBF5C" w14:textId="77777777" w:rsidR="004D0CA6" w:rsidRPr="004D0CA6" w:rsidRDefault="004D0CA6" w:rsidP="004D0CA6">
      <w:pPr>
        <w:rPr>
          <w:b/>
          <w:bCs/>
          <w:sz w:val="36"/>
          <w:szCs w:val="36"/>
          <w:lang w:val="en-US"/>
        </w:rPr>
      </w:pPr>
    </w:p>
    <w:p w14:paraId="357CD035" w14:textId="4E2D1446" w:rsidR="00C1647A" w:rsidRPr="004D0CA6" w:rsidRDefault="00C1647A" w:rsidP="00C62BB2">
      <w:pPr>
        <w:rPr>
          <w:sz w:val="36"/>
          <w:szCs w:val="36"/>
        </w:rPr>
      </w:pPr>
    </w:p>
    <w:sectPr w:rsidR="00C1647A" w:rsidRPr="004D0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63A7"/>
    <w:multiLevelType w:val="multilevel"/>
    <w:tmpl w:val="9A86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E5DF7"/>
    <w:multiLevelType w:val="multilevel"/>
    <w:tmpl w:val="3BC6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B56B1"/>
    <w:multiLevelType w:val="multilevel"/>
    <w:tmpl w:val="2AB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F17"/>
    <w:multiLevelType w:val="multilevel"/>
    <w:tmpl w:val="215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00AE1"/>
    <w:multiLevelType w:val="multilevel"/>
    <w:tmpl w:val="0EE6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E40CD"/>
    <w:multiLevelType w:val="multilevel"/>
    <w:tmpl w:val="6E7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A6BB3"/>
    <w:multiLevelType w:val="multilevel"/>
    <w:tmpl w:val="FED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D2A6A"/>
    <w:multiLevelType w:val="multilevel"/>
    <w:tmpl w:val="AD1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E7B19"/>
    <w:multiLevelType w:val="multilevel"/>
    <w:tmpl w:val="633C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D00FB5"/>
    <w:multiLevelType w:val="multilevel"/>
    <w:tmpl w:val="6EE8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A38F7"/>
    <w:multiLevelType w:val="multilevel"/>
    <w:tmpl w:val="560C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C731F"/>
    <w:multiLevelType w:val="multilevel"/>
    <w:tmpl w:val="91F2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65178"/>
    <w:multiLevelType w:val="multilevel"/>
    <w:tmpl w:val="48B0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4637AF"/>
    <w:multiLevelType w:val="multilevel"/>
    <w:tmpl w:val="F076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4D7D51"/>
    <w:multiLevelType w:val="multilevel"/>
    <w:tmpl w:val="C6AC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E6092"/>
    <w:multiLevelType w:val="multilevel"/>
    <w:tmpl w:val="22C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B22046"/>
    <w:multiLevelType w:val="multilevel"/>
    <w:tmpl w:val="90E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4637AD"/>
    <w:multiLevelType w:val="multilevel"/>
    <w:tmpl w:val="62E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396B5D"/>
    <w:multiLevelType w:val="multilevel"/>
    <w:tmpl w:val="420A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B7507"/>
    <w:multiLevelType w:val="multilevel"/>
    <w:tmpl w:val="B654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52162"/>
    <w:multiLevelType w:val="multilevel"/>
    <w:tmpl w:val="BBAC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E5866"/>
    <w:multiLevelType w:val="multilevel"/>
    <w:tmpl w:val="EE9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445882"/>
    <w:multiLevelType w:val="multilevel"/>
    <w:tmpl w:val="6B78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C022BD"/>
    <w:multiLevelType w:val="multilevel"/>
    <w:tmpl w:val="B7F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5019A3"/>
    <w:multiLevelType w:val="multilevel"/>
    <w:tmpl w:val="80CC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041B85"/>
    <w:multiLevelType w:val="multilevel"/>
    <w:tmpl w:val="E54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64FA1"/>
    <w:multiLevelType w:val="multilevel"/>
    <w:tmpl w:val="41EC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578E6"/>
    <w:multiLevelType w:val="multilevel"/>
    <w:tmpl w:val="BBC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BB2A59"/>
    <w:multiLevelType w:val="multilevel"/>
    <w:tmpl w:val="C972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548537">
    <w:abstractNumId w:val="10"/>
  </w:num>
  <w:num w:numId="2" w16cid:durableId="862014994">
    <w:abstractNumId w:val="2"/>
  </w:num>
  <w:num w:numId="3" w16cid:durableId="1077244025">
    <w:abstractNumId w:val="20"/>
  </w:num>
  <w:num w:numId="4" w16cid:durableId="968128814">
    <w:abstractNumId w:val="3"/>
  </w:num>
  <w:num w:numId="5" w16cid:durableId="1937515221">
    <w:abstractNumId w:val="8"/>
  </w:num>
  <w:num w:numId="6" w16cid:durableId="415563865">
    <w:abstractNumId w:val="28"/>
  </w:num>
  <w:num w:numId="7" w16cid:durableId="989597169">
    <w:abstractNumId w:val="23"/>
  </w:num>
  <w:num w:numId="8" w16cid:durableId="735398989">
    <w:abstractNumId w:val="5"/>
  </w:num>
  <w:num w:numId="9" w16cid:durableId="1872961634">
    <w:abstractNumId w:val="26"/>
  </w:num>
  <w:num w:numId="10" w16cid:durableId="1764691759">
    <w:abstractNumId w:val="4"/>
  </w:num>
  <w:num w:numId="11" w16cid:durableId="1186093772">
    <w:abstractNumId w:val="12"/>
  </w:num>
  <w:num w:numId="12" w16cid:durableId="488249589">
    <w:abstractNumId w:val="7"/>
  </w:num>
  <w:num w:numId="13" w16cid:durableId="1391491499">
    <w:abstractNumId w:val="9"/>
  </w:num>
  <w:num w:numId="14" w16cid:durableId="1355695513">
    <w:abstractNumId w:val="27"/>
  </w:num>
  <w:num w:numId="15" w16cid:durableId="1693606646">
    <w:abstractNumId w:val="13"/>
  </w:num>
  <w:num w:numId="16" w16cid:durableId="1059671845">
    <w:abstractNumId w:val="14"/>
  </w:num>
  <w:num w:numId="17" w16cid:durableId="311326619">
    <w:abstractNumId w:val="25"/>
  </w:num>
  <w:num w:numId="18" w16cid:durableId="1247812394">
    <w:abstractNumId w:val="19"/>
  </w:num>
  <w:num w:numId="19" w16cid:durableId="1930043228">
    <w:abstractNumId w:val="18"/>
  </w:num>
  <w:num w:numId="20" w16cid:durableId="127668045">
    <w:abstractNumId w:val="11"/>
  </w:num>
  <w:num w:numId="21" w16cid:durableId="286786564">
    <w:abstractNumId w:val="15"/>
  </w:num>
  <w:num w:numId="22" w16cid:durableId="801852076">
    <w:abstractNumId w:val="16"/>
  </w:num>
  <w:num w:numId="23" w16cid:durableId="490214013">
    <w:abstractNumId w:val="22"/>
  </w:num>
  <w:num w:numId="24" w16cid:durableId="1096630916">
    <w:abstractNumId w:val="0"/>
  </w:num>
  <w:num w:numId="25" w16cid:durableId="1503935915">
    <w:abstractNumId w:val="24"/>
  </w:num>
  <w:num w:numId="26" w16cid:durableId="1478492264">
    <w:abstractNumId w:val="6"/>
  </w:num>
  <w:num w:numId="27" w16cid:durableId="1418013427">
    <w:abstractNumId w:val="17"/>
  </w:num>
  <w:num w:numId="28" w16cid:durableId="468015246">
    <w:abstractNumId w:val="21"/>
  </w:num>
  <w:num w:numId="29" w16cid:durableId="1621834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B2"/>
    <w:rsid w:val="00107FE7"/>
    <w:rsid w:val="004D0CA6"/>
    <w:rsid w:val="00505531"/>
    <w:rsid w:val="00780002"/>
    <w:rsid w:val="00853863"/>
    <w:rsid w:val="008F6168"/>
    <w:rsid w:val="00A83697"/>
    <w:rsid w:val="00C1647A"/>
    <w:rsid w:val="00C62BB2"/>
    <w:rsid w:val="00F94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66A0"/>
  <w15:chartTrackingRefBased/>
  <w15:docId w15:val="{2954D096-960C-4648-B3AA-09355874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BB2"/>
    <w:rPr>
      <w:color w:val="0563C1" w:themeColor="hyperlink"/>
      <w:u w:val="single"/>
    </w:rPr>
  </w:style>
  <w:style w:type="character" w:styleId="UnresolvedMention">
    <w:name w:val="Unresolved Mention"/>
    <w:basedOn w:val="DefaultParagraphFont"/>
    <w:uiPriority w:val="99"/>
    <w:semiHidden/>
    <w:unhideWhenUsed/>
    <w:rsid w:val="00C62BB2"/>
    <w:rPr>
      <w:color w:val="605E5C"/>
      <w:shd w:val="clear" w:color="auto" w:fill="E1DFDD"/>
    </w:rPr>
  </w:style>
  <w:style w:type="paragraph" w:styleId="ListParagraph">
    <w:name w:val="List Paragraph"/>
    <w:basedOn w:val="Normal"/>
    <w:uiPriority w:val="34"/>
    <w:qFormat/>
    <w:rsid w:val="004D0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15721">
      <w:bodyDiv w:val="1"/>
      <w:marLeft w:val="0"/>
      <w:marRight w:val="0"/>
      <w:marTop w:val="0"/>
      <w:marBottom w:val="0"/>
      <w:divBdr>
        <w:top w:val="none" w:sz="0" w:space="0" w:color="auto"/>
        <w:left w:val="none" w:sz="0" w:space="0" w:color="auto"/>
        <w:bottom w:val="none" w:sz="0" w:space="0" w:color="auto"/>
        <w:right w:val="none" w:sz="0" w:space="0" w:color="auto"/>
      </w:divBdr>
    </w:div>
    <w:div w:id="450174589">
      <w:bodyDiv w:val="1"/>
      <w:marLeft w:val="0"/>
      <w:marRight w:val="0"/>
      <w:marTop w:val="0"/>
      <w:marBottom w:val="0"/>
      <w:divBdr>
        <w:top w:val="none" w:sz="0" w:space="0" w:color="auto"/>
        <w:left w:val="none" w:sz="0" w:space="0" w:color="auto"/>
        <w:bottom w:val="none" w:sz="0" w:space="0" w:color="auto"/>
        <w:right w:val="none" w:sz="0" w:space="0" w:color="auto"/>
      </w:divBdr>
    </w:div>
    <w:div w:id="487478318">
      <w:bodyDiv w:val="1"/>
      <w:marLeft w:val="0"/>
      <w:marRight w:val="0"/>
      <w:marTop w:val="0"/>
      <w:marBottom w:val="0"/>
      <w:divBdr>
        <w:top w:val="none" w:sz="0" w:space="0" w:color="auto"/>
        <w:left w:val="none" w:sz="0" w:space="0" w:color="auto"/>
        <w:bottom w:val="none" w:sz="0" w:space="0" w:color="auto"/>
        <w:right w:val="none" w:sz="0" w:space="0" w:color="auto"/>
      </w:divBdr>
    </w:div>
    <w:div w:id="837964172">
      <w:bodyDiv w:val="1"/>
      <w:marLeft w:val="0"/>
      <w:marRight w:val="0"/>
      <w:marTop w:val="0"/>
      <w:marBottom w:val="0"/>
      <w:divBdr>
        <w:top w:val="none" w:sz="0" w:space="0" w:color="auto"/>
        <w:left w:val="none" w:sz="0" w:space="0" w:color="auto"/>
        <w:bottom w:val="none" w:sz="0" w:space="0" w:color="auto"/>
        <w:right w:val="none" w:sz="0" w:space="0" w:color="auto"/>
      </w:divBdr>
    </w:div>
    <w:div w:id="997928980">
      <w:bodyDiv w:val="1"/>
      <w:marLeft w:val="0"/>
      <w:marRight w:val="0"/>
      <w:marTop w:val="0"/>
      <w:marBottom w:val="0"/>
      <w:divBdr>
        <w:top w:val="none" w:sz="0" w:space="0" w:color="auto"/>
        <w:left w:val="none" w:sz="0" w:space="0" w:color="auto"/>
        <w:bottom w:val="none" w:sz="0" w:space="0" w:color="auto"/>
        <w:right w:val="none" w:sz="0" w:space="0" w:color="auto"/>
      </w:divBdr>
    </w:div>
    <w:div w:id="1070345937">
      <w:bodyDiv w:val="1"/>
      <w:marLeft w:val="0"/>
      <w:marRight w:val="0"/>
      <w:marTop w:val="0"/>
      <w:marBottom w:val="0"/>
      <w:divBdr>
        <w:top w:val="none" w:sz="0" w:space="0" w:color="auto"/>
        <w:left w:val="none" w:sz="0" w:space="0" w:color="auto"/>
        <w:bottom w:val="none" w:sz="0" w:space="0" w:color="auto"/>
        <w:right w:val="none" w:sz="0" w:space="0" w:color="auto"/>
      </w:divBdr>
    </w:div>
    <w:div w:id="1356884822">
      <w:bodyDiv w:val="1"/>
      <w:marLeft w:val="0"/>
      <w:marRight w:val="0"/>
      <w:marTop w:val="0"/>
      <w:marBottom w:val="0"/>
      <w:divBdr>
        <w:top w:val="none" w:sz="0" w:space="0" w:color="auto"/>
        <w:left w:val="none" w:sz="0" w:space="0" w:color="auto"/>
        <w:bottom w:val="none" w:sz="0" w:space="0" w:color="auto"/>
        <w:right w:val="none" w:sz="0" w:space="0" w:color="auto"/>
      </w:divBdr>
    </w:div>
    <w:div w:id="1558931088">
      <w:bodyDiv w:val="1"/>
      <w:marLeft w:val="0"/>
      <w:marRight w:val="0"/>
      <w:marTop w:val="0"/>
      <w:marBottom w:val="0"/>
      <w:divBdr>
        <w:top w:val="none" w:sz="0" w:space="0" w:color="auto"/>
        <w:left w:val="none" w:sz="0" w:space="0" w:color="auto"/>
        <w:bottom w:val="none" w:sz="0" w:space="0" w:color="auto"/>
        <w:right w:val="none" w:sz="0" w:space="0" w:color="auto"/>
      </w:divBdr>
    </w:div>
    <w:div w:id="175527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6598" TargetMode="External"/><Relationship Id="rId5" Type="http://schemas.openxmlformats.org/officeDocument/2006/relationships/hyperlink" Target="https://tools.ietf.org/html/rfc3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reddy</dc:creator>
  <cp:keywords/>
  <dc:description/>
  <cp:lastModifiedBy>vidya reddy</cp:lastModifiedBy>
  <cp:revision>3</cp:revision>
  <dcterms:created xsi:type="dcterms:W3CDTF">2024-09-18T14:55:00Z</dcterms:created>
  <dcterms:modified xsi:type="dcterms:W3CDTF">2024-09-25T15:02:00Z</dcterms:modified>
</cp:coreProperties>
</file>