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5444" w14:textId="77777777" w:rsidR="00517B20" w:rsidRDefault="00517B20" w:rsidP="00517B20">
      <w:pPr>
        <w:jc w:val="both"/>
        <w:rPr>
          <w:rFonts w:asciiTheme="majorHAnsi" w:eastAsiaTheme="majorEastAsia" w:hAnsiTheme="majorHAnsi" w:cstheme="majorBidi"/>
          <w:color w:val="2F5496" w:themeColor="accent1" w:themeShade="BF"/>
          <w:sz w:val="40"/>
          <w:szCs w:val="40"/>
        </w:rPr>
      </w:pPr>
      <w:r w:rsidRPr="00517B20">
        <w:rPr>
          <w:rFonts w:asciiTheme="majorHAnsi" w:eastAsiaTheme="majorEastAsia" w:hAnsiTheme="majorHAnsi" w:cstheme="majorBidi"/>
          <w:color w:val="2F5496" w:themeColor="accent1" w:themeShade="BF"/>
          <w:sz w:val="40"/>
          <w:szCs w:val="40"/>
        </w:rPr>
        <w:t xml:space="preserve">Agentic AI Framework for Adaptive Distributed Computing Architecture </w:t>
      </w:r>
    </w:p>
    <w:p w14:paraId="6DBDB630" w14:textId="5D109A32" w:rsidR="00517B20" w:rsidRPr="00517B20" w:rsidRDefault="00517B20" w:rsidP="00517B20">
      <w:pPr>
        <w:jc w:val="both"/>
        <w:rPr>
          <w:sz w:val="24"/>
          <w:szCs w:val="24"/>
        </w:rPr>
      </w:pPr>
      <w:r w:rsidRPr="00517B20">
        <w:rPr>
          <w:sz w:val="24"/>
          <w:szCs w:val="24"/>
        </w:rPr>
        <w:t xml:space="preserve">Distributed computing systems are widely used in cloud computing, edge computing, and large-scale data processing. However, managing dynamic workloads, resource allocation, and system failures remains a major challenge. Traditional scheduling methods are often unable to respond efficiently to changing system conditions, resulting in poor resource utilization and increased response </w:t>
      </w:r>
      <w:proofErr w:type="spellStart"/>
      <w:proofErr w:type="gramStart"/>
      <w:r w:rsidRPr="00517B20">
        <w:rPr>
          <w:sz w:val="24"/>
          <w:szCs w:val="24"/>
        </w:rPr>
        <w:t>time.This</w:t>
      </w:r>
      <w:proofErr w:type="spellEnd"/>
      <w:proofErr w:type="gramEnd"/>
      <w:r w:rsidRPr="00517B20">
        <w:rPr>
          <w:sz w:val="24"/>
          <w:szCs w:val="24"/>
        </w:rPr>
        <w:t xml:space="preserve"> project proposes an </w:t>
      </w:r>
      <w:r w:rsidRPr="00517B20">
        <w:rPr>
          <w:b/>
          <w:bCs/>
          <w:sz w:val="24"/>
          <w:szCs w:val="24"/>
        </w:rPr>
        <w:t>Agentic AI-based Adaptive Distributed Computing Framework</w:t>
      </w:r>
      <w:r w:rsidRPr="00517B20">
        <w:rPr>
          <w:sz w:val="24"/>
          <w:szCs w:val="24"/>
        </w:rPr>
        <w:t xml:space="preserve"> that combines machine learning, intelligent agents, and Kubernetes to improve system performance. The framework continuously collects real-time telemetry data such as CPU usage, memory utilization, network latency, and workload information from distributed nodes. The collected data is </w:t>
      </w:r>
      <w:proofErr w:type="spellStart"/>
      <w:r w:rsidRPr="00517B20">
        <w:rPr>
          <w:sz w:val="24"/>
          <w:szCs w:val="24"/>
        </w:rPr>
        <w:t>preprocessed</w:t>
      </w:r>
      <w:proofErr w:type="spellEnd"/>
      <w:r w:rsidRPr="00517B20">
        <w:rPr>
          <w:sz w:val="24"/>
          <w:szCs w:val="24"/>
        </w:rPr>
        <w:t xml:space="preserve"> using normalization and missing-value imputation techniques to improve data quality. The </w:t>
      </w:r>
      <w:r w:rsidRPr="00517B20">
        <w:rPr>
          <w:b/>
          <w:bCs/>
          <w:sz w:val="24"/>
          <w:szCs w:val="24"/>
        </w:rPr>
        <w:t>Minimum Redundancy Maximum Relevance (</w:t>
      </w:r>
      <w:proofErr w:type="spellStart"/>
      <w:r w:rsidRPr="00517B20">
        <w:rPr>
          <w:b/>
          <w:bCs/>
          <w:sz w:val="24"/>
          <w:szCs w:val="24"/>
        </w:rPr>
        <w:t>mRMR</w:t>
      </w:r>
      <w:proofErr w:type="spellEnd"/>
      <w:r w:rsidRPr="00517B20">
        <w:rPr>
          <w:b/>
          <w:bCs/>
          <w:sz w:val="24"/>
          <w:szCs w:val="24"/>
        </w:rPr>
        <w:t>)</w:t>
      </w:r>
      <w:r w:rsidRPr="00517B20">
        <w:rPr>
          <w:sz w:val="24"/>
          <w:szCs w:val="24"/>
        </w:rPr>
        <w:t xml:space="preserve"> algorithm is used to select the most important features, reducing computational complexity. An </w:t>
      </w:r>
      <w:proofErr w:type="spellStart"/>
      <w:r w:rsidRPr="00517B20">
        <w:rPr>
          <w:b/>
          <w:bCs/>
          <w:sz w:val="24"/>
          <w:szCs w:val="24"/>
        </w:rPr>
        <w:t>XGBoost</w:t>
      </w:r>
      <w:proofErr w:type="spellEnd"/>
      <w:r w:rsidRPr="00517B20">
        <w:rPr>
          <w:sz w:val="24"/>
          <w:szCs w:val="24"/>
        </w:rPr>
        <w:t xml:space="preserve"> model predicts resource contention and workload imbalance, while intelligent agents automatically perform actions such as workload redistribution, resource scaling, and fault recovery. The entire system is deployed using </w:t>
      </w:r>
      <w:r w:rsidRPr="00517B20">
        <w:rPr>
          <w:b/>
          <w:bCs/>
          <w:sz w:val="24"/>
          <w:szCs w:val="24"/>
        </w:rPr>
        <w:t>Kubernetes</w:t>
      </w:r>
      <w:r w:rsidRPr="00517B20">
        <w:rPr>
          <w:sz w:val="24"/>
          <w:szCs w:val="24"/>
        </w:rPr>
        <w:t xml:space="preserve">, providing automatic orchestration, scalability, and high </w:t>
      </w:r>
      <w:proofErr w:type="spellStart"/>
      <w:proofErr w:type="gramStart"/>
      <w:r w:rsidRPr="00517B20">
        <w:rPr>
          <w:sz w:val="24"/>
          <w:szCs w:val="24"/>
        </w:rPr>
        <w:t>availability.The</w:t>
      </w:r>
      <w:proofErr w:type="spellEnd"/>
      <w:proofErr w:type="gramEnd"/>
      <w:r w:rsidRPr="00517B20">
        <w:rPr>
          <w:sz w:val="24"/>
          <w:szCs w:val="24"/>
        </w:rPr>
        <w:t xml:space="preserve"> implemented system includes a user-friendly web interface for monitoring system performance, visualizing resource usage, and displaying predictive results. Experimental evaluation shows that the proposed framework improves resource utilization, reduces response time, enhances fault tolerance, and provides better scalability than traditional resource management techniques. By integrating Agentic AI, machine learning, and cloud-native technologies, the proposed system offers an efficient, intelligent, and scalable solution for modern distributed computing environments. This implementation is based on the framework proposed in the base paper and provides a practical solution for adaptive resource management. </w:t>
      </w:r>
    </w:p>
    <w:p w14:paraId="220351BD" w14:textId="77777777" w:rsidR="00517B20" w:rsidRPr="00517B20" w:rsidRDefault="00517B20" w:rsidP="00517B20">
      <w:pPr>
        <w:jc w:val="both"/>
        <w:rPr>
          <w:b/>
          <w:bCs/>
          <w:sz w:val="24"/>
          <w:szCs w:val="24"/>
        </w:rPr>
      </w:pPr>
      <w:r w:rsidRPr="00517B20">
        <w:rPr>
          <w:b/>
          <w:bCs/>
          <w:sz w:val="24"/>
          <w:szCs w:val="24"/>
        </w:rPr>
        <w:t>Keywords</w:t>
      </w:r>
    </w:p>
    <w:p w14:paraId="746394B3" w14:textId="77777777" w:rsidR="00517B20" w:rsidRPr="00517B20" w:rsidRDefault="00517B20" w:rsidP="00517B20">
      <w:pPr>
        <w:jc w:val="both"/>
        <w:rPr>
          <w:sz w:val="24"/>
          <w:szCs w:val="24"/>
        </w:rPr>
      </w:pPr>
      <w:r w:rsidRPr="00517B20">
        <w:rPr>
          <w:sz w:val="24"/>
          <w:szCs w:val="24"/>
        </w:rPr>
        <w:t xml:space="preserve">Agentic AI, Adaptive Distributed Computing, Machine Learning, </w:t>
      </w:r>
      <w:proofErr w:type="spellStart"/>
      <w:r w:rsidRPr="00517B20">
        <w:rPr>
          <w:sz w:val="24"/>
          <w:szCs w:val="24"/>
        </w:rPr>
        <w:t>XGBoost</w:t>
      </w:r>
      <w:proofErr w:type="spellEnd"/>
      <w:r w:rsidRPr="00517B20">
        <w:rPr>
          <w:sz w:val="24"/>
          <w:szCs w:val="24"/>
        </w:rPr>
        <w:t xml:space="preserve">, Kubernetes, Intelligent Agents, Resource Management, Cloud Computing, Telemetry Data, </w:t>
      </w:r>
      <w:proofErr w:type="spellStart"/>
      <w:r w:rsidRPr="00517B20">
        <w:rPr>
          <w:sz w:val="24"/>
          <w:szCs w:val="24"/>
        </w:rPr>
        <w:t>mRMR</w:t>
      </w:r>
      <w:proofErr w:type="spellEnd"/>
      <w:r w:rsidRPr="00517B20">
        <w:rPr>
          <w:sz w:val="24"/>
          <w:szCs w:val="24"/>
        </w:rPr>
        <w:t xml:space="preserve"> Feature Selection.</w:t>
      </w:r>
    </w:p>
    <w:p w14:paraId="147F5770" w14:textId="77777777" w:rsidR="00A15AD3" w:rsidRPr="00E44FB8" w:rsidRDefault="00A15AD3" w:rsidP="00E44FB8">
      <w:pPr>
        <w:jc w:val="both"/>
        <w:rPr>
          <w:sz w:val="24"/>
          <w:szCs w:val="24"/>
        </w:rPr>
      </w:pPr>
    </w:p>
    <w:sectPr w:rsidR="00A15AD3" w:rsidRPr="00E44FB8" w:rsidSect="00E65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59C2"/>
    <w:multiLevelType w:val="multilevel"/>
    <w:tmpl w:val="598A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73465"/>
    <w:multiLevelType w:val="multilevel"/>
    <w:tmpl w:val="A58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3311F"/>
    <w:multiLevelType w:val="multilevel"/>
    <w:tmpl w:val="570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121F7"/>
    <w:multiLevelType w:val="multilevel"/>
    <w:tmpl w:val="95D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35F7B"/>
    <w:multiLevelType w:val="multilevel"/>
    <w:tmpl w:val="854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E7F8C"/>
    <w:multiLevelType w:val="multilevel"/>
    <w:tmpl w:val="C22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631F2"/>
    <w:multiLevelType w:val="multilevel"/>
    <w:tmpl w:val="766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218D5"/>
    <w:multiLevelType w:val="multilevel"/>
    <w:tmpl w:val="A4B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32496"/>
    <w:multiLevelType w:val="multilevel"/>
    <w:tmpl w:val="A508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50F68"/>
    <w:multiLevelType w:val="multilevel"/>
    <w:tmpl w:val="748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A528E"/>
    <w:multiLevelType w:val="multilevel"/>
    <w:tmpl w:val="B2C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36332"/>
    <w:multiLevelType w:val="multilevel"/>
    <w:tmpl w:val="A4C6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75666">
    <w:abstractNumId w:val="3"/>
  </w:num>
  <w:num w:numId="2" w16cid:durableId="1156842657">
    <w:abstractNumId w:val="10"/>
  </w:num>
  <w:num w:numId="3" w16cid:durableId="946540085">
    <w:abstractNumId w:val="5"/>
  </w:num>
  <w:num w:numId="4" w16cid:durableId="1546016810">
    <w:abstractNumId w:val="4"/>
  </w:num>
  <w:num w:numId="5" w16cid:durableId="1506672931">
    <w:abstractNumId w:val="0"/>
  </w:num>
  <w:num w:numId="6" w16cid:durableId="1859192805">
    <w:abstractNumId w:val="6"/>
  </w:num>
  <w:num w:numId="7" w16cid:durableId="139273654">
    <w:abstractNumId w:val="1"/>
  </w:num>
  <w:num w:numId="8" w16cid:durableId="1460412657">
    <w:abstractNumId w:val="8"/>
  </w:num>
  <w:num w:numId="9" w16cid:durableId="1294287428">
    <w:abstractNumId w:val="9"/>
  </w:num>
  <w:num w:numId="10" w16cid:durableId="930703192">
    <w:abstractNumId w:val="7"/>
  </w:num>
  <w:num w:numId="11" w16cid:durableId="71198176">
    <w:abstractNumId w:val="2"/>
  </w:num>
  <w:num w:numId="12" w16cid:durableId="1016229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FB8"/>
    <w:rsid w:val="001F1474"/>
    <w:rsid w:val="002263D1"/>
    <w:rsid w:val="003C38DC"/>
    <w:rsid w:val="00436FDC"/>
    <w:rsid w:val="00456D4F"/>
    <w:rsid w:val="00476AB3"/>
    <w:rsid w:val="004D504A"/>
    <w:rsid w:val="00517B20"/>
    <w:rsid w:val="005D3EC3"/>
    <w:rsid w:val="005D3F5F"/>
    <w:rsid w:val="006E3886"/>
    <w:rsid w:val="00A15AD3"/>
    <w:rsid w:val="00B44CCE"/>
    <w:rsid w:val="00B84D16"/>
    <w:rsid w:val="00B930E6"/>
    <w:rsid w:val="00BD0DD2"/>
    <w:rsid w:val="00BD6C24"/>
    <w:rsid w:val="00CF57C4"/>
    <w:rsid w:val="00E44FB8"/>
    <w:rsid w:val="00E65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BAD6"/>
  <w15:chartTrackingRefBased/>
  <w15:docId w15:val="{1C956962-6359-475B-85FA-5523CFC0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3C6"/>
  </w:style>
  <w:style w:type="paragraph" w:styleId="Heading1">
    <w:name w:val="heading 1"/>
    <w:basedOn w:val="Normal"/>
    <w:next w:val="Normal"/>
    <w:link w:val="Heading1Char"/>
    <w:uiPriority w:val="9"/>
    <w:qFormat/>
    <w:rsid w:val="00E44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FB8"/>
    <w:rPr>
      <w:rFonts w:eastAsiaTheme="majorEastAsia" w:cstheme="majorBidi"/>
      <w:color w:val="272727" w:themeColor="text1" w:themeTint="D8"/>
    </w:rPr>
  </w:style>
  <w:style w:type="paragraph" w:styleId="Title">
    <w:name w:val="Title"/>
    <w:basedOn w:val="Normal"/>
    <w:next w:val="Normal"/>
    <w:link w:val="TitleChar"/>
    <w:uiPriority w:val="10"/>
    <w:qFormat/>
    <w:rsid w:val="00E4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FB8"/>
    <w:pPr>
      <w:spacing w:before="160"/>
      <w:jc w:val="center"/>
    </w:pPr>
    <w:rPr>
      <w:i/>
      <w:iCs/>
      <w:color w:val="404040" w:themeColor="text1" w:themeTint="BF"/>
    </w:rPr>
  </w:style>
  <w:style w:type="character" w:customStyle="1" w:styleId="QuoteChar">
    <w:name w:val="Quote Char"/>
    <w:basedOn w:val="DefaultParagraphFont"/>
    <w:link w:val="Quote"/>
    <w:uiPriority w:val="29"/>
    <w:rsid w:val="00E44FB8"/>
    <w:rPr>
      <w:i/>
      <w:iCs/>
      <w:color w:val="404040" w:themeColor="text1" w:themeTint="BF"/>
    </w:rPr>
  </w:style>
  <w:style w:type="paragraph" w:styleId="ListParagraph">
    <w:name w:val="List Paragraph"/>
    <w:basedOn w:val="Normal"/>
    <w:uiPriority w:val="34"/>
    <w:qFormat/>
    <w:rsid w:val="00E44FB8"/>
    <w:pPr>
      <w:ind w:left="720"/>
      <w:contextualSpacing/>
    </w:pPr>
  </w:style>
  <w:style w:type="character" w:styleId="IntenseEmphasis">
    <w:name w:val="Intense Emphasis"/>
    <w:basedOn w:val="DefaultParagraphFont"/>
    <w:uiPriority w:val="21"/>
    <w:qFormat/>
    <w:rsid w:val="00E44FB8"/>
    <w:rPr>
      <w:i/>
      <w:iCs/>
      <w:color w:val="2F5496" w:themeColor="accent1" w:themeShade="BF"/>
    </w:rPr>
  </w:style>
  <w:style w:type="paragraph" w:styleId="IntenseQuote">
    <w:name w:val="Intense Quote"/>
    <w:basedOn w:val="Normal"/>
    <w:next w:val="Normal"/>
    <w:link w:val="IntenseQuoteChar"/>
    <w:uiPriority w:val="30"/>
    <w:qFormat/>
    <w:rsid w:val="00E44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FB8"/>
    <w:rPr>
      <w:i/>
      <w:iCs/>
      <w:color w:val="2F5496" w:themeColor="accent1" w:themeShade="BF"/>
    </w:rPr>
  </w:style>
  <w:style w:type="character" w:styleId="IntenseReference">
    <w:name w:val="Intense Reference"/>
    <w:basedOn w:val="DefaultParagraphFont"/>
    <w:uiPriority w:val="32"/>
    <w:qFormat/>
    <w:rsid w:val="00E44FB8"/>
    <w:rPr>
      <w:b/>
      <w:bCs/>
      <w:smallCaps/>
      <w:color w:val="2F5496" w:themeColor="accent1" w:themeShade="BF"/>
      <w:spacing w:val="5"/>
    </w:rPr>
  </w:style>
  <w:style w:type="paragraph" w:styleId="NoSpacing">
    <w:name w:val="No Spacing"/>
    <w:uiPriority w:val="1"/>
    <w:qFormat/>
    <w:rsid w:val="006E38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10</cp:revision>
  <dcterms:created xsi:type="dcterms:W3CDTF">2025-10-31T05:58:00Z</dcterms:created>
  <dcterms:modified xsi:type="dcterms:W3CDTF">2026-07-16T12:22:00Z</dcterms:modified>
</cp:coreProperties>
</file>