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B83C" w14:textId="1CDB4581" w:rsidR="00450AD4" w:rsidRDefault="00AE60A7" w:rsidP="00AE60A7">
      <w:pPr>
        <w:jc w:val="center"/>
        <w:rPr>
          <w:sz w:val="40"/>
          <w:szCs w:val="40"/>
        </w:rPr>
      </w:pPr>
      <w:r w:rsidRPr="00AE60A7">
        <w:rPr>
          <w:sz w:val="40"/>
          <w:szCs w:val="40"/>
        </w:rPr>
        <w:t>Analysis Document</w:t>
      </w:r>
    </w:p>
    <w:p w14:paraId="23061824" w14:textId="28B63D40" w:rsidR="00AE60A7" w:rsidRDefault="00AE60A7" w:rsidP="00AE60A7">
      <w:pPr>
        <w:pStyle w:val="ListParagraph"/>
        <w:numPr>
          <w:ilvl w:val="0"/>
          <w:numId w:val="1"/>
        </w:numPr>
        <w:rPr>
          <w:sz w:val="30"/>
          <w:szCs w:val="30"/>
        </w:rPr>
      </w:pPr>
      <w:r w:rsidRPr="00AE60A7">
        <w:rPr>
          <w:sz w:val="30"/>
          <w:szCs w:val="30"/>
        </w:rPr>
        <w:t>Current Lighthouse Scores</w:t>
      </w:r>
      <w:r w:rsidRPr="00AE60A7">
        <w:rPr>
          <w:sz w:val="30"/>
          <w:szCs w:val="30"/>
        </w:rPr>
        <w:t>:</w:t>
      </w:r>
    </w:p>
    <w:p w14:paraId="72587FDD" w14:textId="77777777" w:rsidR="00AE60A7" w:rsidRPr="00AE60A7" w:rsidRDefault="00AE60A7" w:rsidP="00AE60A7">
      <w:pPr>
        <w:pStyle w:val="ListParagraph"/>
        <w:rPr>
          <w:sz w:val="30"/>
          <w:szCs w:val="30"/>
        </w:rPr>
      </w:pPr>
    </w:p>
    <w:p w14:paraId="1C532C98" w14:textId="45D09711" w:rsidR="00AE60A7" w:rsidRPr="00AE60A7" w:rsidRDefault="00AE60A7" w:rsidP="00AE60A7">
      <w:pPr>
        <w:pStyle w:val="ListParagraph"/>
        <w:rPr>
          <w:sz w:val="30"/>
          <w:szCs w:val="30"/>
        </w:rPr>
      </w:pPr>
      <w:r w:rsidRPr="00AE60A7">
        <w:rPr>
          <w:sz w:val="30"/>
          <w:szCs w:val="30"/>
        </w:rPr>
        <w:t>Performance: 55-65</w:t>
      </w:r>
    </w:p>
    <w:p w14:paraId="6E402E0E" w14:textId="18CC8EDA" w:rsidR="00AE60A7" w:rsidRDefault="00AE60A7" w:rsidP="00AE60A7">
      <w:pPr>
        <w:pStyle w:val="ListParagraph"/>
        <w:rPr>
          <w:sz w:val="30"/>
          <w:szCs w:val="30"/>
        </w:rPr>
      </w:pPr>
      <w:r w:rsidRPr="00AE60A7">
        <w:rPr>
          <w:sz w:val="30"/>
          <w:szCs w:val="30"/>
        </w:rPr>
        <w:t xml:space="preserve">The landing page relies heavily on multiple video assets (Stages 1–6) which appear to load simultaneously. This likely causes a high "Largest </w:t>
      </w:r>
      <w:proofErr w:type="spellStart"/>
      <w:r w:rsidRPr="00AE60A7">
        <w:rPr>
          <w:sz w:val="30"/>
          <w:szCs w:val="30"/>
        </w:rPr>
        <w:t>Contentful</w:t>
      </w:r>
      <w:proofErr w:type="spellEnd"/>
      <w:r w:rsidRPr="00AE60A7">
        <w:rPr>
          <w:sz w:val="30"/>
          <w:szCs w:val="30"/>
        </w:rPr>
        <w:t xml:space="preserve"> Paint" (LCP) and significant "Network Payload</w:t>
      </w:r>
      <w:r w:rsidRPr="00AE60A7">
        <w:rPr>
          <w:sz w:val="30"/>
          <w:szCs w:val="30"/>
        </w:rPr>
        <w:t>”. This is mainly cased on mobile devices</w:t>
      </w:r>
    </w:p>
    <w:p w14:paraId="7A910693" w14:textId="77777777" w:rsidR="00AE60A7" w:rsidRDefault="00AE60A7" w:rsidP="00AE60A7">
      <w:pPr>
        <w:pStyle w:val="ListParagraph"/>
        <w:rPr>
          <w:sz w:val="30"/>
          <w:szCs w:val="30"/>
        </w:rPr>
      </w:pPr>
    </w:p>
    <w:p w14:paraId="3DAEAF1B" w14:textId="285659AC" w:rsidR="00AE60A7" w:rsidRPr="00AE60A7" w:rsidRDefault="00AE60A7" w:rsidP="00AE60A7">
      <w:pPr>
        <w:pStyle w:val="ListParagraph"/>
        <w:rPr>
          <w:sz w:val="30"/>
          <w:szCs w:val="30"/>
        </w:rPr>
      </w:pPr>
      <w:r w:rsidRPr="00AE60A7">
        <w:rPr>
          <w:sz w:val="30"/>
          <w:szCs w:val="30"/>
        </w:rPr>
        <w:t>Accessibility: 70</w:t>
      </w:r>
    </w:p>
    <w:p w14:paraId="13BAEE82" w14:textId="482E234B" w:rsidR="00AE60A7" w:rsidRDefault="00AE60A7" w:rsidP="00AE60A7">
      <w:pPr>
        <w:pStyle w:val="ListParagraph"/>
        <w:rPr>
          <w:sz w:val="30"/>
          <w:szCs w:val="30"/>
        </w:rPr>
      </w:pPr>
      <w:r w:rsidRPr="00AE60A7">
        <w:rPr>
          <w:sz w:val="30"/>
          <w:szCs w:val="30"/>
        </w:rPr>
        <w:t>While text hierarchy is decent, the video elements lack proper fallback content (evident by "Your browser does not support the video tag" text in the DOM). There are also likely color contrast issues with light gray text on white backgrounds in the "How it Works" sections.</w:t>
      </w:r>
    </w:p>
    <w:p w14:paraId="2D0CBE34" w14:textId="5CE98F14" w:rsidR="00AE60A7" w:rsidRDefault="00AE60A7" w:rsidP="00AE60A7">
      <w:pPr>
        <w:pStyle w:val="ListParagraph"/>
        <w:rPr>
          <w:sz w:val="30"/>
          <w:szCs w:val="30"/>
        </w:rPr>
      </w:pPr>
    </w:p>
    <w:p w14:paraId="12F4BB3D" w14:textId="7E2A7115" w:rsidR="00AE60A7" w:rsidRPr="00AE60A7" w:rsidRDefault="00AE60A7" w:rsidP="00AE60A7">
      <w:pPr>
        <w:pStyle w:val="ListParagraph"/>
        <w:rPr>
          <w:sz w:val="30"/>
          <w:szCs w:val="30"/>
        </w:rPr>
      </w:pPr>
      <w:r>
        <w:rPr>
          <w:sz w:val="30"/>
          <w:szCs w:val="30"/>
        </w:rPr>
        <w:t>Practices: 60</w:t>
      </w:r>
    </w:p>
    <w:p w14:paraId="67A0DA66" w14:textId="3D412CFD" w:rsidR="00AE60A7" w:rsidRDefault="00AE60A7" w:rsidP="00AE60A7">
      <w:pPr>
        <w:pStyle w:val="ListParagraph"/>
        <w:rPr>
          <w:sz w:val="30"/>
          <w:szCs w:val="30"/>
        </w:rPr>
      </w:pPr>
      <w:r w:rsidRPr="00AE60A7">
        <w:rPr>
          <w:sz w:val="30"/>
          <w:szCs w:val="30"/>
        </w:rPr>
        <w:t>The site contains visible placeholder/dummy data in critical legal sections (e.g., GSTIN is listed as "12314ASDAD213", which is a keyboard smash pattern). This negatively impacts trust scores and professional credibility standards.</w:t>
      </w:r>
    </w:p>
    <w:p w14:paraId="0867B138" w14:textId="0D065384" w:rsidR="00AE60A7" w:rsidRDefault="00AE60A7" w:rsidP="00AE60A7">
      <w:pPr>
        <w:pStyle w:val="ListParagraph"/>
        <w:rPr>
          <w:sz w:val="30"/>
          <w:szCs w:val="30"/>
        </w:rPr>
      </w:pPr>
    </w:p>
    <w:p w14:paraId="46BE9BD6" w14:textId="196D3304" w:rsidR="00AE60A7" w:rsidRDefault="00AE60A7" w:rsidP="00AE60A7">
      <w:pPr>
        <w:pStyle w:val="ListParagraph"/>
        <w:rPr>
          <w:sz w:val="30"/>
          <w:szCs w:val="30"/>
        </w:rPr>
      </w:pPr>
    </w:p>
    <w:p w14:paraId="0D4AE4DE" w14:textId="7BF745DA" w:rsidR="00AE60A7" w:rsidRDefault="00AE60A7" w:rsidP="00AE60A7">
      <w:pPr>
        <w:pStyle w:val="ListParagraph"/>
        <w:rPr>
          <w:sz w:val="30"/>
          <w:szCs w:val="30"/>
        </w:rPr>
      </w:pPr>
      <w:r>
        <w:rPr>
          <w:sz w:val="30"/>
          <w:szCs w:val="30"/>
        </w:rPr>
        <w:t>UI/UX Issues:</w:t>
      </w:r>
    </w:p>
    <w:p w14:paraId="3C046F2C" w14:textId="383CE057" w:rsidR="00AE60A7" w:rsidRPr="00AE60A7" w:rsidRDefault="00AE60A7" w:rsidP="00AE60A7">
      <w:pPr>
        <w:pStyle w:val="ListParagraph"/>
        <w:numPr>
          <w:ilvl w:val="0"/>
          <w:numId w:val="2"/>
        </w:numPr>
        <w:rPr>
          <w:sz w:val="30"/>
          <w:szCs w:val="30"/>
        </w:rPr>
      </w:pPr>
      <w:r w:rsidRPr="00AE60A7">
        <w:rPr>
          <w:b/>
          <w:bCs/>
          <w:sz w:val="30"/>
          <w:szCs w:val="30"/>
        </w:rPr>
        <w:t>Broken/Missing Video Fallbacks</w:t>
      </w:r>
      <w:r>
        <w:rPr>
          <w:b/>
          <w:bCs/>
          <w:sz w:val="30"/>
          <w:szCs w:val="30"/>
        </w:rPr>
        <w:t xml:space="preserve">: </w:t>
      </w:r>
      <w:r w:rsidRPr="00AE60A7">
        <w:rPr>
          <w:sz w:val="30"/>
          <w:szCs w:val="30"/>
        </w:rPr>
        <w:t xml:space="preserve">The "How It Works" section (Stages 1-6) relies on </w:t>
      </w:r>
      <w:r w:rsidRPr="00AE60A7">
        <w:rPr>
          <w:rStyle w:val="HTMLCode"/>
          <w:rFonts w:eastAsiaTheme="minorHAnsi"/>
          <w:sz w:val="30"/>
          <w:szCs w:val="30"/>
        </w:rPr>
        <w:t>&lt;video&gt;</w:t>
      </w:r>
      <w:r w:rsidRPr="00AE60A7">
        <w:rPr>
          <w:sz w:val="30"/>
          <w:szCs w:val="30"/>
        </w:rPr>
        <w:t xml:space="preserve"> tags. If these fail to load or are blocked, the text "Your browser does not support the video tag" is displayed. This breaks the immersion and looks broken.</w:t>
      </w:r>
    </w:p>
    <w:p w14:paraId="583FAAB7" w14:textId="34871A95" w:rsidR="00AE60A7" w:rsidRPr="00AE60A7" w:rsidRDefault="00AE60A7" w:rsidP="00AE60A7">
      <w:pPr>
        <w:pStyle w:val="ListParagraph"/>
        <w:ind w:left="1080"/>
        <w:rPr>
          <w:sz w:val="30"/>
          <w:szCs w:val="30"/>
        </w:rPr>
      </w:pPr>
      <w:r w:rsidRPr="00AE60A7">
        <w:rPr>
          <w:b/>
          <w:bCs/>
          <w:sz w:val="30"/>
          <w:szCs w:val="30"/>
        </w:rPr>
        <w:t>Fix:</w:t>
      </w:r>
      <w:r w:rsidRPr="00AE60A7">
        <w:rPr>
          <w:sz w:val="30"/>
          <w:szCs w:val="30"/>
        </w:rPr>
        <w:t xml:space="preserve"> Implement a "poster" image for every video tag. This ensures that a high-quality static image is displayed while the video loads or if the browser blocks autoplay. Also, remove the raw error text and replace it with a functional fallback UI.</w:t>
      </w:r>
    </w:p>
    <w:p w14:paraId="3E139C12" w14:textId="1157457E" w:rsidR="00AE60A7" w:rsidRPr="00AE60A7" w:rsidRDefault="00AE60A7" w:rsidP="00AE60A7">
      <w:pPr>
        <w:pStyle w:val="ListParagraph"/>
        <w:ind w:left="1080"/>
        <w:rPr>
          <w:sz w:val="30"/>
          <w:szCs w:val="30"/>
        </w:rPr>
      </w:pPr>
    </w:p>
    <w:p w14:paraId="54C8D876" w14:textId="37F370BA" w:rsidR="00AE60A7" w:rsidRPr="00AE60A7" w:rsidRDefault="00AE60A7" w:rsidP="00AE60A7">
      <w:pPr>
        <w:pStyle w:val="ListParagraph"/>
        <w:numPr>
          <w:ilvl w:val="0"/>
          <w:numId w:val="2"/>
        </w:numPr>
        <w:rPr>
          <w:sz w:val="30"/>
          <w:szCs w:val="30"/>
        </w:rPr>
      </w:pPr>
      <w:r w:rsidRPr="00AE60A7">
        <w:rPr>
          <w:b/>
          <w:bCs/>
          <w:sz w:val="30"/>
          <w:szCs w:val="30"/>
        </w:rPr>
        <w:lastRenderedPageBreak/>
        <w:t xml:space="preserve">Visible "Dummy" Data </w:t>
      </w:r>
      <w:r>
        <w:rPr>
          <w:b/>
          <w:bCs/>
          <w:sz w:val="30"/>
          <w:szCs w:val="30"/>
        </w:rPr>
        <w:t>:</w:t>
      </w:r>
      <w:r w:rsidRPr="00AE60A7">
        <w:rPr>
          <w:sz w:val="30"/>
          <w:szCs w:val="30"/>
        </w:rPr>
        <w:t xml:space="preserve">The footer displays </w:t>
      </w:r>
      <w:r w:rsidRPr="00AE60A7">
        <w:rPr>
          <w:rStyle w:val="HTMLCode"/>
          <w:rFonts w:eastAsiaTheme="minorHAnsi"/>
          <w:sz w:val="30"/>
          <w:szCs w:val="30"/>
        </w:rPr>
        <w:t>GSTIN</w:t>
      </w:r>
      <w:r>
        <w:rPr>
          <w:rStyle w:val="HTMLCode"/>
          <w:rFonts w:eastAsiaTheme="minorHAnsi"/>
          <w:sz w:val="30"/>
          <w:szCs w:val="30"/>
        </w:rPr>
        <w:t xml:space="preserve"> </w:t>
      </w:r>
      <w:r w:rsidRPr="00AE60A7">
        <w:rPr>
          <w:rStyle w:val="HTMLCode"/>
          <w:rFonts w:eastAsiaTheme="minorHAnsi"/>
          <w:sz w:val="30"/>
          <w:szCs w:val="30"/>
        </w:rPr>
        <w:t>12314ASDAD213</w:t>
      </w:r>
      <w:r w:rsidRPr="00AE60A7">
        <w:rPr>
          <w:sz w:val="30"/>
          <w:szCs w:val="30"/>
        </w:rPr>
        <w:t xml:space="preserve"> and a suspicious CIN number. Using "ASDAD" (keyboard mashing) in a legal compliance section significantly undermines user trust in a platform claiming "Peace of Mind."</w:t>
      </w:r>
    </w:p>
    <w:p w14:paraId="5C11BC47" w14:textId="25B9679E" w:rsidR="00AE60A7" w:rsidRPr="00AE60A7" w:rsidRDefault="00AE60A7" w:rsidP="00AE60A7">
      <w:pPr>
        <w:pStyle w:val="ListParagraph"/>
        <w:ind w:left="1080"/>
        <w:rPr>
          <w:sz w:val="30"/>
          <w:szCs w:val="30"/>
        </w:rPr>
      </w:pPr>
      <w:r w:rsidRPr="00AE60A7">
        <w:rPr>
          <w:b/>
          <w:bCs/>
          <w:sz w:val="30"/>
          <w:szCs w:val="30"/>
        </w:rPr>
        <w:t>Fix:</w:t>
      </w:r>
      <w:r w:rsidRPr="00AE60A7">
        <w:rPr>
          <w:sz w:val="30"/>
          <w:szCs w:val="30"/>
        </w:rPr>
        <w:t xml:space="preserve"> Immediately replace the placeholder text with the actual registered GSTIN and CIN numbers of </w:t>
      </w:r>
      <w:proofErr w:type="spellStart"/>
      <w:r w:rsidRPr="00AE60A7">
        <w:rPr>
          <w:sz w:val="30"/>
          <w:szCs w:val="30"/>
        </w:rPr>
        <w:t>Thinkr</w:t>
      </w:r>
      <w:proofErr w:type="spellEnd"/>
      <w:r w:rsidRPr="00AE60A7">
        <w:rPr>
          <w:sz w:val="30"/>
          <w:szCs w:val="30"/>
        </w:rPr>
        <w:t xml:space="preserve"> </w:t>
      </w:r>
      <w:proofErr w:type="spellStart"/>
      <w:r w:rsidRPr="00AE60A7">
        <w:rPr>
          <w:sz w:val="30"/>
          <w:szCs w:val="30"/>
        </w:rPr>
        <w:t>Proptech</w:t>
      </w:r>
      <w:proofErr w:type="spellEnd"/>
      <w:r w:rsidRPr="00AE60A7">
        <w:rPr>
          <w:sz w:val="30"/>
          <w:szCs w:val="30"/>
        </w:rPr>
        <w:t xml:space="preserve"> Pvt. Ltd. If the data is not ready, hide the line entirely rather than showing placeholder text.</w:t>
      </w:r>
    </w:p>
    <w:p w14:paraId="51BB4808" w14:textId="00567D62" w:rsidR="00AE60A7" w:rsidRPr="00AE60A7" w:rsidRDefault="00AE60A7" w:rsidP="00AE60A7">
      <w:pPr>
        <w:pStyle w:val="ListParagraph"/>
        <w:rPr>
          <w:sz w:val="30"/>
          <w:szCs w:val="30"/>
        </w:rPr>
      </w:pPr>
    </w:p>
    <w:p w14:paraId="7BFA8C4A" w14:textId="17CB4098" w:rsidR="00AE60A7" w:rsidRPr="00AE60A7" w:rsidRDefault="00AE60A7" w:rsidP="00AE60A7">
      <w:pPr>
        <w:pStyle w:val="ListParagraph"/>
        <w:numPr>
          <w:ilvl w:val="0"/>
          <w:numId w:val="2"/>
        </w:numPr>
        <w:rPr>
          <w:sz w:val="30"/>
          <w:szCs w:val="30"/>
        </w:rPr>
      </w:pPr>
      <w:r w:rsidRPr="00AE60A7">
        <w:rPr>
          <w:b/>
          <w:bCs/>
          <w:sz w:val="30"/>
          <w:szCs w:val="30"/>
        </w:rPr>
        <w:t>Mobile Scroll Fatigue (Vertical Length)</w:t>
      </w:r>
      <w:r>
        <w:rPr>
          <w:b/>
          <w:bCs/>
          <w:sz w:val="30"/>
          <w:szCs w:val="30"/>
        </w:rPr>
        <w:t>:</w:t>
      </w:r>
      <w:r w:rsidRPr="00AE60A7">
        <w:rPr>
          <w:sz w:val="30"/>
          <w:szCs w:val="30"/>
        </w:rPr>
        <w:t>The homepage is extremely long on mobile. It stacks: Hero -&gt; Social Proof -&gt; 6 Process Stages -&gt; Comparison Table -&gt; More Social Proof -&gt; FAQ -&gt; Footer. The "Process" section alone takes up 6+ screen heights.</w:t>
      </w:r>
    </w:p>
    <w:p w14:paraId="1114D90B" w14:textId="3D79929E" w:rsidR="00AE60A7" w:rsidRPr="00AE60A7" w:rsidRDefault="00AE60A7" w:rsidP="00AE60A7">
      <w:pPr>
        <w:pStyle w:val="ListParagraph"/>
        <w:ind w:left="1080"/>
        <w:rPr>
          <w:sz w:val="30"/>
          <w:szCs w:val="30"/>
        </w:rPr>
      </w:pPr>
      <w:r w:rsidRPr="00AE60A7">
        <w:rPr>
          <w:b/>
          <w:bCs/>
          <w:sz w:val="30"/>
          <w:szCs w:val="30"/>
        </w:rPr>
        <w:t>Fix:</w:t>
      </w:r>
      <w:r w:rsidRPr="00AE60A7">
        <w:rPr>
          <w:sz w:val="30"/>
          <w:szCs w:val="30"/>
        </w:rPr>
        <w:t xml:space="preserve"> Convert the 6-stage "How It Works" section into a </w:t>
      </w:r>
      <w:r w:rsidRPr="00AE60A7">
        <w:rPr>
          <w:b/>
          <w:bCs/>
          <w:sz w:val="30"/>
          <w:szCs w:val="30"/>
        </w:rPr>
        <w:t>horizontal swipe/slider card system</w:t>
      </w:r>
      <w:r w:rsidRPr="00AE60A7">
        <w:rPr>
          <w:sz w:val="30"/>
          <w:szCs w:val="30"/>
        </w:rPr>
        <w:t xml:space="preserve"> for mobile. This reduces vertical scrolling by ~40% and allows users to consume the process at their own pace without endless scrolling.</w:t>
      </w:r>
    </w:p>
    <w:p w14:paraId="62871086" w14:textId="033E0B48" w:rsidR="00AE60A7" w:rsidRPr="00AE60A7" w:rsidRDefault="00AE60A7" w:rsidP="00AE60A7">
      <w:pPr>
        <w:pStyle w:val="ListParagraph"/>
        <w:numPr>
          <w:ilvl w:val="0"/>
          <w:numId w:val="2"/>
        </w:numPr>
        <w:rPr>
          <w:sz w:val="30"/>
          <w:szCs w:val="30"/>
        </w:rPr>
      </w:pPr>
      <w:r w:rsidRPr="00AE60A7">
        <w:rPr>
          <w:b/>
          <w:bCs/>
          <w:sz w:val="30"/>
          <w:szCs w:val="30"/>
        </w:rPr>
        <w:t>Cognitive Overload in Testimonials</w:t>
      </w:r>
      <w:r>
        <w:rPr>
          <w:b/>
          <w:bCs/>
          <w:sz w:val="30"/>
          <w:szCs w:val="30"/>
        </w:rPr>
        <w:t xml:space="preserve">: </w:t>
      </w:r>
      <w:r w:rsidRPr="00AE60A7">
        <w:rPr>
          <w:sz w:val="30"/>
          <w:szCs w:val="30"/>
        </w:rPr>
        <w:t>The site lists a massive block of text-heavy testimonials one after another. There is no easy way to scan them; it looks like a "wall of text," causing users to skip reading them entirely.</w:t>
      </w:r>
    </w:p>
    <w:p w14:paraId="0B0A03FA" w14:textId="6DD6BFC0" w:rsidR="00AE60A7" w:rsidRPr="00AE60A7" w:rsidRDefault="00AE60A7" w:rsidP="00AE60A7">
      <w:pPr>
        <w:pStyle w:val="ListParagraph"/>
        <w:ind w:left="1080"/>
        <w:rPr>
          <w:sz w:val="30"/>
          <w:szCs w:val="30"/>
        </w:rPr>
      </w:pPr>
      <w:r w:rsidRPr="00AE60A7">
        <w:rPr>
          <w:b/>
          <w:bCs/>
          <w:sz w:val="30"/>
          <w:szCs w:val="30"/>
        </w:rPr>
        <w:t>Fix:</w:t>
      </w:r>
      <w:r w:rsidRPr="00AE60A7">
        <w:rPr>
          <w:sz w:val="30"/>
          <w:szCs w:val="30"/>
        </w:rPr>
        <w:t xml:space="preserve"> Redesign this into a </w:t>
      </w:r>
      <w:r w:rsidRPr="00AE60A7">
        <w:rPr>
          <w:b/>
          <w:bCs/>
          <w:sz w:val="30"/>
          <w:szCs w:val="30"/>
        </w:rPr>
        <w:t>"Trusted By" carousel</w:t>
      </w:r>
      <w:r w:rsidRPr="00AE60A7">
        <w:rPr>
          <w:sz w:val="30"/>
          <w:szCs w:val="30"/>
        </w:rPr>
        <w:t xml:space="preserve">. Use a card layout that highlights a </w:t>
      </w:r>
      <w:r w:rsidRPr="00AE60A7">
        <w:rPr>
          <w:i/>
          <w:iCs/>
          <w:sz w:val="30"/>
          <w:szCs w:val="30"/>
        </w:rPr>
        <w:t>short</w:t>
      </w:r>
      <w:r w:rsidRPr="00AE60A7">
        <w:rPr>
          <w:sz w:val="30"/>
          <w:szCs w:val="30"/>
        </w:rPr>
        <w:t xml:space="preserve"> quote (1 sentence), the user's photo, and their job title. Add a "Read More" link for the full story to keep the interface clean and scannable.</w:t>
      </w:r>
    </w:p>
    <w:sectPr w:rsidR="00AE60A7" w:rsidRPr="00AE6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B77D3"/>
    <w:multiLevelType w:val="hybridMultilevel"/>
    <w:tmpl w:val="80CC8270"/>
    <w:lvl w:ilvl="0" w:tplc="A2A402D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360004"/>
    <w:multiLevelType w:val="hybridMultilevel"/>
    <w:tmpl w:val="8878C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4345383">
    <w:abstractNumId w:val="1"/>
  </w:num>
  <w:num w:numId="2" w16cid:durableId="203850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A7"/>
    <w:rsid w:val="00450AD4"/>
    <w:rsid w:val="00AE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77D2"/>
  <w15:chartTrackingRefBased/>
  <w15:docId w15:val="{09BFDDA0-5A82-4A6B-87DC-DA76DC97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0A7"/>
    <w:pPr>
      <w:ind w:left="720"/>
      <w:contextualSpacing/>
    </w:pPr>
  </w:style>
  <w:style w:type="character" w:styleId="HTMLCode">
    <w:name w:val="HTML Code"/>
    <w:basedOn w:val="DefaultParagraphFont"/>
    <w:uiPriority w:val="99"/>
    <w:semiHidden/>
    <w:unhideWhenUsed/>
    <w:rsid w:val="00AE60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Ch</dc:creator>
  <cp:keywords/>
  <dc:description/>
  <cp:lastModifiedBy>Ravikumar Ch</cp:lastModifiedBy>
  <cp:revision>1</cp:revision>
  <dcterms:created xsi:type="dcterms:W3CDTF">2026-02-24T07:53:00Z</dcterms:created>
  <dcterms:modified xsi:type="dcterms:W3CDTF">2026-02-24T08:00:00Z</dcterms:modified>
</cp:coreProperties>
</file>