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C36D" w14:textId="77777777" w:rsidR="000C4665" w:rsidRDefault="00000000">
      <w:pPr>
        <w:jc w:val="center"/>
      </w:pPr>
      <w:r>
        <w:rPr>
          <w:b/>
          <w:color w:val="4F46E5"/>
          <w:sz w:val="60"/>
        </w:rPr>
        <w:t>DealerConnect</w:t>
      </w:r>
    </w:p>
    <w:p w14:paraId="6FA0EBE9" w14:textId="77777777" w:rsidR="000C4665" w:rsidRDefault="00000000">
      <w:pPr>
        <w:jc w:val="center"/>
      </w:pPr>
      <w:r>
        <w:rPr>
          <w:color w:val="6B7280"/>
          <w:sz w:val="28"/>
        </w:rPr>
        <w:t>Dealer Relationship Management &amp; Auditing Platform</w:t>
      </w:r>
    </w:p>
    <w:p w14:paraId="0B873625" w14:textId="77777777" w:rsidR="000C4665" w:rsidRDefault="00000000">
      <w:pPr>
        <w:jc w:val="center"/>
      </w:pPr>
      <w:r>
        <w:rPr>
          <w:b/>
          <w:sz w:val="32"/>
        </w:rPr>
        <w:br/>
      </w:r>
      <w:r>
        <w:rPr>
          <w:b/>
          <w:sz w:val="32"/>
        </w:rPr>
        <w:br/>
        <w:t>Capstone Project Report</w:t>
      </w:r>
    </w:p>
    <w:p w14:paraId="5D34DD84" w14:textId="77777777" w:rsidR="000C4665" w:rsidRDefault="00000000">
      <w:pPr>
        <w:jc w:val="center"/>
      </w:pPr>
      <w:r>
        <w:rPr>
          <w:color w:val="6B7280"/>
          <w:sz w:val="24"/>
        </w:rPr>
        <w:t>Java Full Stack (Angular + Spring Boot Microservices)</w:t>
      </w:r>
    </w:p>
    <w:p w14:paraId="5022F402" w14:textId="77777777" w:rsidR="000C4665" w:rsidRDefault="00000000">
      <w:r>
        <w:br/>
      </w:r>
      <w:r>
        <w:br/>
      </w:r>
    </w:p>
    <w:tbl>
      <w:tblPr>
        <w:tblStyle w:val="LightGrid-Accent1"/>
        <w:tblW w:w="0" w:type="auto"/>
        <w:tblLook w:val="04A0" w:firstRow="1" w:lastRow="0" w:firstColumn="1" w:lastColumn="0" w:noHBand="0" w:noVBand="1"/>
      </w:tblPr>
      <w:tblGrid>
        <w:gridCol w:w="4320"/>
        <w:gridCol w:w="4320"/>
      </w:tblGrid>
      <w:tr w:rsidR="000C4665" w14:paraId="4D45F281" w14:textId="77777777" w:rsidTr="000C46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F7CF82" w14:textId="77777777" w:rsidR="000C4665" w:rsidRDefault="00000000">
            <w:r>
              <w:t>Field</w:t>
            </w:r>
          </w:p>
        </w:tc>
        <w:tc>
          <w:tcPr>
            <w:tcW w:w="4320" w:type="dxa"/>
          </w:tcPr>
          <w:p w14:paraId="28E0A5D0" w14:textId="77777777" w:rsidR="000C466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0C4665" w14:paraId="40703911"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7525D1" w14:textId="77777777" w:rsidR="000C4665" w:rsidRDefault="00000000">
            <w:r>
              <w:t>Student Name</w:t>
            </w:r>
          </w:p>
        </w:tc>
        <w:tc>
          <w:tcPr>
            <w:tcW w:w="4320" w:type="dxa"/>
          </w:tcPr>
          <w:p w14:paraId="1C388C6F" w14:textId="10BE20EB" w:rsidR="000C4665" w:rsidRDefault="00E347C7">
            <w:pPr>
              <w:cnfStyle w:val="000000100000" w:firstRow="0" w:lastRow="0" w:firstColumn="0" w:lastColumn="0" w:oddVBand="0" w:evenVBand="0" w:oddHBand="1" w:evenHBand="0" w:firstRowFirstColumn="0" w:firstRowLastColumn="0" w:lastRowFirstColumn="0" w:lastRowLastColumn="0"/>
            </w:pPr>
            <w:r>
              <w:t xml:space="preserve">Rishiraj Sarkar </w:t>
            </w:r>
          </w:p>
        </w:tc>
      </w:tr>
      <w:tr w:rsidR="000C4665" w14:paraId="7D9C443E"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80CDB" w14:textId="77777777" w:rsidR="000C4665" w:rsidRDefault="00000000">
            <w:r>
              <w:t>Guide / Mentor</w:t>
            </w:r>
          </w:p>
        </w:tc>
        <w:tc>
          <w:tcPr>
            <w:tcW w:w="4320" w:type="dxa"/>
          </w:tcPr>
          <w:p w14:paraId="3EE1F5B7" w14:textId="6B59DEC8" w:rsidR="000C4665" w:rsidRDefault="00477DEC">
            <w:pPr>
              <w:cnfStyle w:val="000000010000" w:firstRow="0" w:lastRow="0" w:firstColumn="0" w:lastColumn="0" w:oddVBand="0" w:evenVBand="0" w:oddHBand="0" w:evenHBand="1" w:firstRowFirstColumn="0" w:firstRowLastColumn="0" w:lastRowFirstColumn="0" w:lastRowLastColumn="0"/>
            </w:pPr>
            <w:r>
              <w:t xml:space="preserve">Mr. </w:t>
            </w:r>
            <w:r w:rsidR="00E347C7">
              <w:t>Thaneshwara</w:t>
            </w:r>
          </w:p>
        </w:tc>
      </w:tr>
      <w:tr w:rsidR="000C4665" w14:paraId="7B52B7D5"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F30BC3" w14:textId="77777777" w:rsidR="000C4665" w:rsidRDefault="00000000">
            <w:r>
              <w:t>Submission Date</w:t>
            </w:r>
          </w:p>
        </w:tc>
        <w:tc>
          <w:tcPr>
            <w:tcW w:w="4320" w:type="dxa"/>
          </w:tcPr>
          <w:p w14:paraId="7D1720D0" w14:textId="5642C11D" w:rsidR="000C4665" w:rsidRDefault="00E347C7">
            <w:pPr>
              <w:cnfStyle w:val="000000100000" w:firstRow="0" w:lastRow="0" w:firstColumn="0" w:lastColumn="0" w:oddVBand="0" w:evenVBand="0" w:oddHBand="1" w:evenHBand="0" w:firstRowFirstColumn="0" w:firstRowLastColumn="0" w:lastRowFirstColumn="0" w:lastRowLastColumn="0"/>
            </w:pPr>
            <w:r>
              <w:t>17/06/26</w:t>
            </w:r>
          </w:p>
        </w:tc>
      </w:tr>
    </w:tbl>
    <w:p w14:paraId="2F63525A" w14:textId="77777777" w:rsidR="000C4665" w:rsidRDefault="00000000">
      <w:r>
        <w:br w:type="page"/>
      </w:r>
    </w:p>
    <w:p w14:paraId="105B16CC" w14:textId="77777777" w:rsidR="000C4665" w:rsidRDefault="00000000">
      <w:pPr>
        <w:pStyle w:val="Heading1"/>
      </w:pPr>
      <w:r>
        <w:lastRenderedPageBreak/>
        <w:t>1. Introduction</w:t>
      </w:r>
    </w:p>
    <w:p w14:paraId="11864A42" w14:textId="77777777" w:rsidR="000C4665" w:rsidRDefault="00000000">
      <w:r>
        <w:t>Automotive organizations manage a large network of dealers, dealer contacts and business relationships. Existing systems often lack governance controls, auditing capabilities and centralized dealer visibility. DealerConnect addresses this gap by providing a secure Dealer Relationship Management platform built on a microservices architecture, with complete audit trails, role-based access control, soft-delete governance and a personalized dealer-favorites feature.</w:t>
      </w:r>
    </w:p>
    <w:p w14:paraId="67DB77A7" w14:textId="77777777" w:rsidR="000C4665" w:rsidRDefault="00000000">
      <w:r>
        <w:t>The platform is delivered as an Angular single-page application backed by six independent Spring Boot services that communicate through an API Gateway and a Eureka service registry.</w:t>
      </w:r>
    </w:p>
    <w:p w14:paraId="698A2BEA" w14:textId="77777777" w:rsidR="000C4665" w:rsidRDefault="00000000">
      <w:pPr>
        <w:pStyle w:val="Heading1"/>
      </w:pPr>
      <w:r>
        <w:t>2. Objectives &amp; Scope</w:t>
      </w:r>
    </w:p>
    <w:p w14:paraId="74C39F93" w14:textId="77777777" w:rsidR="000C4665" w:rsidRDefault="00000000">
      <w:pPr>
        <w:pStyle w:val="ListBullet"/>
      </w:pPr>
      <w:r>
        <w:t>Provide secure authentication and role-based authorization (Admin, Relationship Manager).</w:t>
      </w:r>
    </w:p>
    <w:p w14:paraId="0FCDB601" w14:textId="77777777" w:rsidR="000C4665" w:rsidRDefault="00000000">
      <w:pPr>
        <w:pStyle w:val="ListBullet"/>
      </w:pPr>
      <w:r>
        <w:t>Enable full CRUD management of dealers and their contacts.</w:t>
      </w:r>
    </w:p>
    <w:p w14:paraId="61CBF18B" w14:textId="77777777" w:rsidR="000C4665" w:rsidRDefault="00000000">
      <w:pPr>
        <w:pStyle w:val="ListBullet"/>
      </w:pPr>
      <w:r>
        <w:t>Support dealer search, activation/deactivation and soft-delete governance.</w:t>
      </w:r>
    </w:p>
    <w:p w14:paraId="67FE4FA3" w14:textId="77777777" w:rsidR="000C4665" w:rsidRDefault="00000000">
      <w:pPr>
        <w:pStyle w:val="ListBullet"/>
      </w:pPr>
      <w:r>
        <w:t>Allow Relationship Managers to manage and filter personal dealer favorites.</w:t>
      </w:r>
    </w:p>
    <w:p w14:paraId="224220DE" w14:textId="77777777" w:rsidR="000C4665" w:rsidRDefault="00000000">
      <w:pPr>
        <w:pStyle w:val="ListBullet"/>
      </w:pPr>
      <w:r>
        <w:t>Maintain a complete, queryable audit trail of all key business events.</w:t>
      </w:r>
    </w:p>
    <w:p w14:paraId="5DF3B9C4" w14:textId="77777777" w:rsidR="000C4665" w:rsidRDefault="00000000">
      <w:pPr>
        <w:pStyle w:val="ListBullet"/>
      </w:pPr>
      <w:r>
        <w:t>Demonstrate microservice patterns: service discovery, API gateway and inter-service calls.</w:t>
      </w:r>
    </w:p>
    <w:p w14:paraId="6A2A7B3A" w14:textId="77777777" w:rsidR="000C4665" w:rsidRDefault="00000000">
      <w:pPr>
        <w:pStyle w:val="Heading1"/>
      </w:pPr>
      <w:r>
        <w:t>3. Technology Stack</w:t>
      </w:r>
    </w:p>
    <w:tbl>
      <w:tblPr>
        <w:tblStyle w:val="LightGrid-Accent1"/>
        <w:tblW w:w="0" w:type="auto"/>
        <w:tblLook w:val="04A0" w:firstRow="1" w:lastRow="0" w:firstColumn="1" w:lastColumn="0" w:noHBand="0" w:noVBand="1"/>
      </w:tblPr>
      <w:tblGrid>
        <w:gridCol w:w="4320"/>
        <w:gridCol w:w="4320"/>
      </w:tblGrid>
      <w:tr w:rsidR="000C4665" w14:paraId="0A821D95" w14:textId="77777777" w:rsidTr="000C46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C656E7" w14:textId="77777777" w:rsidR="000C4665" w:rsidRDefault="00000000">
            <w:r>
              <w:t>Layer</w:t>
            </w:r>
          </w:p>
        </w:tc>
        <w:tc>
          <w:tcPr>
            <w:tcW w:w="4320" w:type="dxa"/>
          </w:tcPr>
          <w:p w14:paraId="2600DF45" w14:textId="77777777" w:rsidR="000C4665" w:rsidRDefault="00000000">
            <w:pPr>
              <w:cnfStyle w:val="100000000000" w:firstRow="1" w:lastRow="0" w:firstColumn="0" w:lastColumn="0" w:oddVBand="0" w:evenVBand="0" w:oddHBand="0" w:evenHBand="0" w:firstRowFirstColumn="0" w:firstRowLastColumn="0" w:lastRowFirstColumn="0" w:lastRowLastColumn="0"/>
            </w:pPr>
            <w:r>
              <w:t>Technology</w:t>
            </w:r>
          </w:p>
        </w:tc>
      </w:tr>
      <w:tr w:rsidR="000C4665" w14:paraId="14A822B6"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B5837E" w14:textId="77777777" w:rsidR="000C4665" w:rsidRDefault="00000000">
            <w:r>
              <w:t>Frontend</w:t>
            </w:r>
          </w:p>
        </w:tc>
        <w:tc>
          <w:tcPr>
            <w:tcW w:w="4320" w:type="dxa"/>
          </w:tcPr>
          <w:p w14:paraId="1A82529D" w14:textId="77777777" w:rsidR="000C4665" w:rsidRDefault="00000000">
            <w:pPr>
              <w:cnfStyle w:val="000000100000" w:firstRow="0" w:lastRow="0" w:firstColumn="0" w:lastColumn="0" w:oddVBand="0" w:evenVBand="0" w:oddHBand="1" w:evenHBand="0" w:firstRowFirstColumn="0" w:firstRowLastColumn="0" w:lastRowFirstColumn="0" w:lastRowLastColumn="0"/>
            </w:pPr>
            <w:r>
              <w:t>Angular 19 (standalone components, signals), Tailwind CSS, TypeScript</w:t>
            </w:r>
          </w:p>
        </w:tc>
      </w:tr>
      <w:tr w:rsidR="000C4665" w14:paraId="0E16EBE1"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485326" w14:textId="77777777" w:rsidR="000C4665" w:rsidRDefault="00000000">
            <w:r>
              <w:t>Backend</w:t>
            </w:r>
          </w:p>
        </w:tc>
        <w:tc>
          <w:tcPr>
            <w:tcW w:w="4320" w:type="dxa"/>
          </w:tcPr>
          <w:p w14:paraId="1EAA80AB" w14:textId="77777777" w:rsidR="000C4665" w:rsidRDefault="00000000">
            <w:pPr>
              <w:cnfStyle w:val="000000010000" w:firstRow="0" w:lastRow="0" w:firstColumn="0" w:lastColumn="0" w:oddVBand="0" w:evenVBand="0" w:oddHBand="0" w:evenHBand="1" w:firstRowFirstColumn="0" w:firstRowLastColumn="0" w:lastRowFirstColumn="0" w:lastRowLastColumn="0"/>
            </w:pPr>
            <w:r>
              <w:t>Java 21, Spring Boot 4.1, Spring Web, Spring Data JPA</w:t>
            </w:r>
          </w:p>
        </w:tc>
      </w:tr>
      <w:tr w:rsidR="000C4665" w14:paraId="319F6749"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3BC5B" w14:textId="77777777" w:rsidR="000C4665" w:rsidRDefault="00000000">
            <w:r>
              <w:t>Microservices</w:t>
            </w:r>
          </w:p>
        </w:tc>
        <w:tc>
          <w:tcPr>
            <w:tcW w:w="4320" w:type="dxa"/>
          </w:tcPr>
          <w:p w14:paraId="2D3DA994" w14:textId="77777777" w:rsidR="000C4665" w:rsidRDefault="00000000">
            <w:pPr>
              <w:cnfStyle w:val="000000100000" w:firstRow="0" w:lastRow="0" w:firstColumn="0" w:lastColumn="0" w:oddVBand="0" w:evenVBand="0" w:oddHBand="1" w:evenHBand="0" w:firstRowFirstColumn="0" w:firstRowLastColumn="0" w:lastRowFirstColumn="0" w:lastRowLastColumn="0"/>
            </w:pPr>
            <w:r>
              <w:t>Spring Cloud Gateway, Netflix Eureka, OpenFeign</w:t>
            </w:r>
          </w:p>
        </w:tc>
      </w:tr>
      <w:tr w:rsidR="000C4665" w14:paraId="38BA343B"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4A312A" w14:textId="77777777" w:rsidR="000C4665" w:rsidRDefault="00000000">
            <w:r>
              <w:t>Security</w:t>
            </w:r>
          </w:p>
        </w:tc>
        <w:tc>
          <w:tcPr>
            <w:tcW w:w="4320" w:type="dxa"/>
          </w:tcPr>
          <w:p w14:paraId="784CE355" w14:textId="77777777" w:rsidR="000C4665" w:rsidRDefault="00000000">
            <w:pPr>
              <w:cnfStyle w:val="000000010000" w:firstRow="0" w:lastRow="0" w:firstColumn="0" w:lastColumn="0" w:oddVBand="0" w:evenVBand="0" w:oddHBand="0" w:evenHBand="1" w:firstRowFirstColumn="0" w:firstRowLastColumn="0" w:lastRowFirstColumn="0" w:lastRowLastColumn="0"/>
            </w:pPr>
            <w:r>
              <w:t>Spring Security, JWT (HS512), BCrypt</w:t>
            </w:r>
          </w:p>
        </w:tc>
      </w:tr>
      <w:tr w:rsidR="000C4665" w14:paraId="48AEB24E"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729B1E" w14:textId="77777777" w:rsidR="000C4665" w:rsidRDefault="00000000">
            <w:r>
              <w:t>Database</w:t>
            </w:r>
          </w:p>
        </w:tc>
        <w:tc>
          <w:tcPr>
            <w:tcW w:w="4320" w:type="dxa"/>
          </w:tcPr>
          <w:p w14:paraId="79B5A603" w14:textId="77777777" w:rsidR="000C4665" w:rsidRDefault="00000000">
            <w:pPr>
              <w:cnfStyle w:val="000000100000" w:firstRow="0" w:lastRow="0" w:firstColumn="0" w:lastColumn="0" w:oddVBand="0" w:evenVBand="0" w:oddHBand="1" w:evenHBand="0" w:firstRowFirstColumn="0" w:firstRowLastColumn="0" w:lastRowFirstColumn="0" w:lastRowLastColumn="0"/>
            </w:pPr>
            <w:r>
              <w:t>MySQL 8 (one schema per service)</w:t>
            </w:r>
          </w:p>
        </w:tc>
      </w:tr>
      <w:tr w:rsidR="000C4665" w14:paraId="78125B8D"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FB45DB" w14:textId="77777777" w:rsidR="000C4665" w:rsidRDefault="00000000">
            <w:r>
              <w:t>Build / Tools</w:t>
            </w:r>
          </w:p>
        </w:tc>
        <w:tc>
          <w:tcPr>
            <w:tcW w:w="4320" w:type="dxa"/>
          </w:tcPr>
          <w:p w14:paraId="72B3D57F" w14:textId="77777777" w:rsidR="000C4665" w:rsidRDefault="00000000">
            <w:pPr>
              <w:cnfStyle w:val="000000010000" w:firstRow="0" w:lastRow="0" w:firstColumn="0" w:lastColumn="0" w:oddVBand="0" w:evenVBand="0" w:oddHBand="0" w:evenHBand="1" w:firstRowFirstColumn="0" w:firstRowLastColumn="0" w:lastRowFirstColumn="0" w:lastRowLastColumn="0"/>
            </w:pPr>
            <w:r>
              <w:t>Maven, Node.js, npm</w:t>
            </w:r>
          </w:p>
        </w:tc>
      </w:tr>
    </w:tbl>
    <w:p w14:paraId="734F1825" w14:textId="77777777" w:rsidR="000C4665" w:rsidRDefault="00000000">
      <w:pPr>
        <w:pStyle w:val="Heading1"/>
      </w:pPr>
      <w:r>
        <w:t>4. System Architecture</w:t>
      </w:r>
    </w:p>
    <w:p w14:paraId="3C5E413F" w14:textId="77777777" w:rsidR="000C4665" w:rsidRDefault="00000000">
      <w:r>
        <w:t>The system follows a database-per-service microservice design. All client traffic enters through the API Gateway, which is the single point of authentication and authorization. The gateway validates the JWT, enforces role rules and forwards the caller identity downstream so the protected services can trust it without re-validating tokens. Services register with Eureka and resolve each other by name; inter-service calls use OpenFeign.</w:t>
      </w:r>
    </w:p>
    <w:p w14:paraId="5D206961" w14:textId="77777777" w:rsidR="0055302A" w:rsidRDefault="00000000" w:rsidP="0055302A">
      <w:pPr>
        <w:jc w:val="center"/>
        <w:rPr>
          <w:i/>
          <w:color w:val="6B7280"/>
          <w:sz w:val="18"/>
        </w:rPr>
      </w:pPr>
      <w:r>
        <w:rPr>
          <w:noProof/>
        </w:rPr>
        <w:lastRenderedPageBreak/>
        <w:drawing>
          <wp:inline distT="0" distB="0" distL="0" distR="0" wp14:anchorId="5A1025D6" wp14:editId="492643AA">
            <wp:extent cx="5760720" cy="3748872"/>
            <wp:effectExtent l="19050" t="19050" r="11430"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760720" cy="3748872"/>
                    </a:xfrm>
                    <a:prstGeom prst="rect">
                      <a:avLst/>
                    </a:prstGeom>
                    <a:ln>
                      <a:solidFill>
                        <a:schemeClr val="tx1"/>
                      </a:solidFill>
                    </a:ln>
                  </pic:spPr>
                </pic:pic>
              </a:graphicData>
            </a:graphic>
          </wp:inline>
        </w:drawing>
      </w:r>
    </w:p>
    <w:p w14:paraId="3C191DCB" w14:textId="1AE4F890" w:rsidR="000C4665" w:rsidRDefault="00000000" w:rsidP="0055302A">
      <w:pPr>
        <w:jc w:val="center"/>
        <w:rPr>
          <w:i/>
          <w:color w:val="6B7280"/>
          <w:sz w:val="18"/>
        </w:rPr>
      </w:pPr>
      <w:r>
        <w:rPr>
          <w:i/>
          <w:color w:val="6B7280"/>
          <w:sz w:val="18"/>
        </w:rPr>
        <w:t>Figure 1. DealerConnect microservice architecture</w:t>
      </w:r>
    </w:p>
    <w:p w14:paraId="6B1F95AF" w14:textId="77777777" w:rsidR="0055302A" w:rsidRDefault="0055302A" w:rsidP="0055302A">
      <w:pPr>
        <w:jc w:val="center"/>
      </w:pPr>
    </w:p>
    <w:tbl>
      <w:tblPr>
        <w:tblStyle w:val="LightGrid-Accent1"/>
        <w:tblW w:w="0" w:type="auto"/>
        <w:tblLook w:val="04A0" w:firstRow="1" w:lastRow="0" w:firstColumn="1" w:lastColumn="0" w:noHBand="0" w:noVBand="1"/>
      </w:tblPr>
      <w:tblGrid>
        <w:gridCol w:w="2880"/>
        <w:gridCol w:w="2880"/>
        <w:gridCol w:w="2880"/>
      </w:tblGrid>
      <w:tr w:rsidR="000C4665" w14:paraId="2E84F153" w14:textId="77777777" w:rsidTr="000C46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98D93A" w14:textId="77777777" w:rsidR="000C4665" w:rsidRDefault="00000000">
            <w:r>
              <w:t>Service</w:t>
            </w:r>
          </w:p>
        </w:tc>
        <w:tc>
          <w:tcPr>
            <w:tcW w:w="2880" w:type="dxa"/>
          </w:tcPr>
          <w:p w14:paraId="44D24FCD" w14:textId="77777777" w:rsidR="000C4665" w:rsidRDefault="00000000">
            <w:pPr>
              <w:cnfStyle w:val="100000000000" w:firstRow="1" w:lastRow="0" w:firstColumn="0" w:lastColumn="0" w:oddVBand="0" w:evenVBand="0" w:oddHBand="0" w:evenHBand="0" w:firstRowFirstColumn="0" w:firstRowLastColumn="0" w:lastRowFirstColumn="0" w:lastRowLastColumn="0"/>
            </w:pPr>
            <w:r>
              <w:t>Port</w:t>
            </w:r>
          </w:p>
        </w:tc>
        <w:tc>
          <w:tcPr>
            <w:tcW w:w="2880" w:type="dxa"/>
          </w:tcPr>
          <w:p w14:paraId="534C3B1F" w14:textId="77777777" w:rsidR="000C4665" w:rsidRDefault="00000000">
            <w:pPr>
              <w:cnfStyle w:val="100000000000" w:firstRow="1" w:lastRow="0" w:firstColumn="0" w:lastColumn="0" w:oddVBand="0" w:evenVBand="0" w:oddHBand="0" w:evenHBand="0" w:firstRowFirstColumn="0" w:firstRowLastColumn="0" w:lastRowFirstColumn="0" w:lastRowLastColumn="0"/>
            </w:pPr>
            <w:r>
              <w:t>Responsibility</w:t>
            </w:r>
          </w:p>
        </w:tc>
      </w:tr>
      <w:tr w:rsidR="000C4665" w14:paraId="73EB54CA"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2AC78E" w14:textId="77777777" w:rsidR="000C4665" w:rsidRDefault="00000000">
            <w:r>
              <w:t>Eureka Server</w:t>
            </w:r>
          </w:p>
        </w:tc>
        <w:tc>
          <w:tcPr>
            <w:tcW w:w="2880" w:type="dxa"/>
          </w:tcPr>
          <w:p w14:paraId="2D367A96" w14:textId="77777777" w:rsidR="000C4665" w:rsidRDefault="00000000">
            <w:pPr>
              <w:cnfStyle w:val="000000100000" w:firstRow="0" w:lastRow="0" w:firstColumn="0" w:lastColumn="0" w:oddVBand="0" w:evenVBand="0" w:oddHBand="1" w:evenHBand="0" w:firstRowFirstColumn="0" w:firstRowLastColumn="0" w:lastRowFirstColumn="0" w:lastRowLastColumn="0"/>
            </w:pPr>
            <w:r>
              <w:t>8761</w:t>
            </w:r>
          </w:p>
        </w:tc>
        <w:tc>
          <w:tcPr>
            <w:tcW w:w="2880" w:type="dxa"/>
          </w:tcPr>
          <w:p w14:paraId="1E09AAD4" w14:textId="77777777" w:rsidR="000C4665" w:rsidRDefault="00000000">
            <w:pPr>
              <w:cnfStyle w:val="000000100000" w:firstRow="0" w:lastRow="0" w:firstColumn="0" w:lastColumn="0" w:oddVBand="0" w:evenVBand="0" w:oddHBand="1" w:evenHBand="0" w:firstRowFirstColumn="0" w:firstRowLastColumn="0" w:lastRowFirstColumn="0" w:lastRowLastColumn="0"/>
            </w:pPr>
            <w:r>
              <w:t>Service registry / discovery</w:t>
            </w:r>
          </w:p>
        </w:tc>
      </w:tr>
      <w:tr w:rsidR="000C4665" w14:paraId="4B7575F9"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20B80E" w14:textId="77777777" w:rsidR="000C4665" w:rsidRDefault="00000000">
            <w:r>
              <w:t>API Gateway</w:t>
            </w:r>
          </w:p>
        </w:tc>
        <w:tc>
          <w:tcPr>
            <w:tcW w:w="2880" w:type="dxa"/>
          </w:tcPr>
          <w:p w14:paraId="5041AF80" w14:textId="77777777" w:rsidR="000C4665" w:rsidRDefault="00000000">
            <w:pPr>
              <w:cnfStyle w:val="000000010000" w:firstRow="0" w:lastRow="0" w:firstColumn="0" w:lastColumn="0" w:oddVBand="0" w:evenVBand="0" w:oddHBand="0" w:evenHBand="1" w:firstRowFirstColumn="0" w:firstRowLastColumn="0" w:lastRowFirstColumn="0" w:lastRowLastColumn="0"/>
            </w:pPr>
            <w:r>
              <w:t>8080</w:t>
            </w:r>
          </w:p>
        </w:tc>
        <w:tc>
          <w:tcPr>
            <w:tcW w:w="2880" w:type="dxa"/>
          </w:tcPr>
          <w:p w14:paraId="02F6A71B" w14:textId="77777777" w:rsidR="000C4665" w:rsidRDefault="00000000">
            <w:pPr>
              <w:cnfStyle w:val="000000010000" w:firstRow="0" w:lastRow="0" w:firstColumn="0" w:lastColumn="0" w:oddVBand="0" w:evenVBand="0" w:oddHBand="0" w:evenHBand="1" w:firstRowFirstColumn="0" w:firstRowLastColumn="0" w:lastRowFirstColumn="0" w:lastRowLastColumn="0"/>
            </w:pPr>
            <w:r>
              <w:t>Routing, JWT validation, role authorization</w:t>
            </w:r>
          </w:p>
        </w:tc>
      </w:tr>
      <w:tr w:rsidR="000C4665" w14:paraId="0707AD4C"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BB004" w14:textId="77777777" w:rsidR="000C4665" w:rsidRDefault="00000000">
            <w:r>
              <w:t>Auth Service</w:t>
            </w:r>
          </w:p>
        </w:tc>
        <w:tc>
          <w:tcPr>
            <w:tcW w:w="2880" w:type="dxa"/>
          </w:tcPr>
          <w:p w14:paraId="30DC8323" w14:textId="77777777" w:rsidR="000C4665" w:rsidRDefault="00000000">
            <w:pPr>
              <w:cnfStyle w:val="000000100000" w:firstRow="0" w:lastRow="0" w:firstColumn="0" w:lastColumn="0" w:oddVBand="0" w:evenVBand="0" w:oddHBand="1" w:evenHBand="0" w:firstRowFirstColumn="0" w:firstRowLastColumn="0" w:lastRowFirstColumn="0" w:lastRowLastColumn="0"/>
            </w:pPr>
            <w:r>
              <w:t>8081</w:t>
            </w:r>
          </w:p>
        </w:tc>
        <w:tc>
          <w:tcPr>
            <w:tcW w:w="2880" w:type="dxa"/>
          </w:tcPr>
          <w:p w14:paraId="169FAEF5" w14:textId="77777777" w:rsidR="000C4665" w:rsidRDefault="00000000">
            <w:pPr>
              <w:cnfStyle w:val="000000100000" w:firstRow="0" w:lastRow="0" w:firstColumn="0" w:lastColumn="0" w:oddVBand="0" w:evenVBand="0" w:oddHBand="1" w:evenHBand="0" w:firstRowFirstColumn="0" w:firstRowLastColumn="0" w:lastRowFirstColumn="0" w:lastRowLastColumn="0"/>
            </w:pPr>
            <w:r>
              <w:t>Registration, login, JWT issuing</w:t>
            </w:r>
          </w:p>
        </w:tc>
      </w:tr>
      <w:tr w:rsidR="000C4665" w14:paraId="316FAC37"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8FEA3E" w14:textId="77777777" w:rsidR="000C4665" w:rsidRDefault="00000000">
            <w:r>
              <w:t>Dealer Service</w:t>
            </w:r>
          </w:p>
        </w:tc>
        <w:tc>
          <w:tcPr>
            <w:tcW w:w="2880" w:type="dxa"/>
          </w:tcPr>
          <w:p w14:paraId="481A17C0" w14:textId="77777777" w:rsidR="000C4665" w:rsidRDefault="00000000">
            <w:pPr>
              <w:cnfStyle w:val="000000010000" w:firstRow="0" w:lastRow="0" w:firstColumn="0" w:lastColumn="0" w:oddVBand="0" w:evenVBand="0" w:oddHBand="0" w:evenHBand="1" w:firstRowFirstColumn="0" w:firstRowLastColumn="0" w:lastRowFirstColumn="0" w:lastRowLastColumn="0"/>
            </w:pPr>
            <w:r>
              <w:t>8082</w:t>
            </w:r>
          </w:p>
        </w:tc>
        <w:tc>
          <w:tcPr>
            <w:tcW w:w="2880" w:type="dxa"/>
          </w:tcPr>
          <w:p w14:paraId="2C0E08AD" w14:textId="77777777" w:rsidR="000C4665" w:rsidRDefault="00000000">
            <w:pPr>
              <w:cnfStyle w:val="000000010000" w:firstRow="0" w:lastRow="0" w:firstColumn="0" w:lastColumn="0" w:oddVBand="0" w:evenVBand="0" w:oddHBand="0" w:evenHBand="1" w:firstRowFirstColumn="0" w:firstRowLastColumn="0" w:lastRowFirstColumn="0" w:lastRowLastColumn="0"/>
            </w:pPr>
            <w:r>
              <w:t>Dealer &amp; contact management, search, soft delete</w:t>
            </w:r>
          </w:p>
        </w:tc>
      </w:tr>
      <w:tr w:rsidR="000C4665" w14:paraId="3F0EF935"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2E8BE1" w14:textId="77777777" w:rsidR="000C4665" w:rsidRDefault="00000000">
            <w:r>
              <w:t>Favorite Service</w:t>
            </w:r>
          </w:p>
        </w:tc>
        <w:tc>
          <w:tcPr>
            <w:tcW w:w="2880" w:type="dxa"/>
          </w:tcPr>
          <w:p w14:paraId="28B8FEAC" w14:textId="77777777" w:rsidR="000C4665" w:rsidRDefault="00000000">
            <w:pPr>
              <w:cnfStyle w:val="000000100000" w:firstRow="0" w:lastRow="0" w:firstColumn="0" w:lastColumn="0" w:oddVBand="0" w:evenVBand="0" w:oddHBand="1" w:evenHBand="0" w:firstRowFirstColumn="0" w:firstRowLastColumn="0" w:lastRowFirstColumn="0" w:lastRowLastColumn="0"/>
            </w:pPr>
            <w:r>
              <w:t>8083</w:t>
            </w:r>
          </w:p>
        </w:tc>
        <w:tc>
          <w:tcPr>
            <w:tcW w:w="2880" w:type="dxa"/>
          </w:tcPr>
          <w:p w14:paraId="5C0ECE58" w14:textId="77777777" w:rsidR="000C4665" w:rsidRDefault="00000000">
            <w:pPr>
              <w:cnfStyle w:val="000000100000" w:firstRow="0" w:lastRow="0" w:firstColumn="0" w:lastColumn="0" w:oddVBand="0" w:evenVBand="0" w:oddHBand="1" w:evenHBand="0" w:firstRowFirstColumn="0" w:firstRowLastColumn="0" w:lastRowFirstColumn="0" w:lastRowLastColumn="0"/>
            </w:pPr>
            <w:r>
              <w:t>Dealer favorites (verifies dealers via Feign)</w:t>
            </w:r>
          </w:p>
        </w:tc>
      </w:tr>
      <w:tr w:rsidR="000C4665" w14:paraId="27E281C9"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7B4E08" w14:textId="77777777" w:rsidR="000C4665" w:rsidRDefault="00000000">
            <w:r>
              <w:t>Audit Service</w:t>
            </w:r>
          </w:p>
        </w:tc>
        <w:tc>
          <w:tcPr>
            <w:tcW w:w="2880" w:type="dxa"/>
          </w:tcPr>
          <w:p w14:paraId="616D5256" w14:textId="77777777" w:rsidR="000C4665" w:rsidRDefault="00000000">
            <w:pPr>
              <w:cnfStyle w:val="000000010000" w:firstRow="0" w:lastRow="0" w:firstColumn="0" w:lastColumn="0" w:oddVBand="0" w:evenVBand="0" w:oddHBand="0" w:evenHBand="1" w:firstRowFirstColumn="0" w:firstRowLastColumn="0" w:lastRowFirstColumn="0" w:lastRowLastColumn="0"/>
            </w:pPr>
            <w:r>
              <w:t>8084</w:t>
            </w:r>
          </w:p>
        </w:tc>
        <w:tc>
          <w:tcPr>
            <w:tcW w:w="2880" w:type="dxa"/>
          </w:tcPr>
          <w:p w14:paraId="39FC8762" w14:textId="77777777" w:rsidR="000C4665" w:rsidRDefault="00000000">
            <w:pPr>
              <w:cnfStyle w:val="000000010000" w:firstRow="0" w:lastRow="0" w:firstColumn="0" w:lastColumn="0" w:oddVBand="0" w:evenVBand="0" w:oddHBand="0" w:evenHBand="1" w:firstRowFirstColumn="0" w:firstRowLastColumn="0" w:lastRowFirstColumn="0" w:lastRowLastColumn="0"/>
            </w:pPr>
            <w:r>
              <w:t>Stores and serves audit history</w:t>
            </w:r>
          </w:p>
        </w:tc>
      </w:tr>
    </w:tbl>
    <w:p w14:paraId="3799C4ED" w14:textId="77777777" w:rsidR="000C4665" w:rsidRDefault="00000000">
      <w:pPr>
        <w:pStyle w:val="Heading1"/>
      </w:pPr>
      <w:r>
        <w:t>5. Database Design</w:t>
      </w:r>
    </w:p>
    <w:p w14:paraId="212487D3" w14:textId="77777777" w:rsidR="000C4665" w:rsidRDefault="00000000">
      <w:r>
        <w:t>Each service owns a dedicated MySQL schema. Relationships within a single database are enforced with foreign keys (dealers to dealer_contacts); references that span services, such as a favorite pointing to a dealer, are logical references resolved at runtime through Feign.</w:t>
      </w:r>
    </w:p>
    <w:p w14:paraId="21E64B56" w14:textId="77777777" w:rsidR="0055302A" w:rsidRDefault="00000000" w:rsidP="0055302A">
      <w:pPr>
        <w:jc w:val="center"/>
        <w:rPr>
          <w:i/>
          <w:color w:val="6B7280"/>
          <w:sz w:val="18"/>
        </w:rPr>
      </w:pPr>
      <w:r>
        <w:rPr>
          <w:noProof/>
        </w:rPr>
        <w:lastRenderedPageBreak/>
        <w:drawing>
          <wp:inline distT="0" distB="0" distL="0" distR="0" wp14:anchorId="65FDA7A3" wp14:editId="5E3B0940">
            <wp:extent cx="5760720" cy="3854574"/>
            <wp:effectExtent l="19050" t="19050" r="1143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agram.png"/>
                    <pic:cNvPicPr/>
                  </pic:nvPicPr>
                  <pic:blipFill>
                    <a:blip r:embed="rId7"/>
                    <a:stretch>
                      <a:fillRect/>
                    </a:stretch>
                  </pic:blipFill>
                  <pic:spPr>
                    <a:xfrm>
                      <a:off x="0" y="0"/>
                      <a:ext cx="5760720" cy="3854574"/>
                    </a:xfrm>
                    <a:prstGeom prst="rect">
                      <a:avLst/>
                    </a:prstGeom>
                    <a:ln>
                      <a:solidFill>
                        <a:schemeClr val="tx1"/>
                      </a:solidFill>
                    </a:ln>
                  </pic:spPr>
                </pic:pic>
              </a:graphicData>
            </a:graphic>
          </wp:inline>
        </w:drawing>
      </w:r>
    </w:p>
    <w:p w14:paraId="3E21A63E" w14:textId="36DB9B6C" w:rsidR="0055302A" w:rsidRPr="0055302A" w:rsidRDefault="00000000" w:rsidP="0055302A">
      <w:pPr>
        <w:jc w:val="center"/>
        <w:rPr>
          <w:i/>
          <w:color w:val="6B7280"/>
          <w:sz w:val="18"/>
        </w:rPr>
      </w:pPr>
      <w:r>
        <w:rPr>
          <w:i/>
          <w:color w:val="6B7280"/>
          <w:sz w:val="18"/>
        </w:rPr>
        <w:t>Figure 2. Entity-Relationship diagram across the four databases</w:t>
      </w:r>
    </w:p>
    <w:p w14:paraId="597949EA" w14:textId="77777777" w:rsidR="000C4665" w:rsidRDefault="00000000">
      <w:pPr>
        <w:pStyle w:val="Heading1"/>
      </w:pPr>
      <w:r>
        <w:t>6. Security &amp; Authentication</w:t>
      </w:r>
    </w:p>
    <w:p w14:paraId="1D1570D3" w14:textId="77777777" w:rsidR="000C4665" w:rsidRDefault="00000000">
      <w:r>
        <w:t>Authentication is centralized at the gateway. On login the Auth Service verifies the BCrypt password and returns a signed JWT carrying the user email and role. Every subsequent request must present this token; the gateway validates the signature and expiry, checks the role against the route rules, and injects X-Auth-User and X-Auth-Role headers before forwarding.</w:t>
      </w:r>
    </w:p>
    <w:p w14:paraId="5A9607D2" w14:textId="77777777" w:rsidR="000C4665" w:rsidRDefault="00000000">
      <w:pPr>
        <w:jc w:val="center"/>
      </w:pPr>
      <w:r>
        <w:rPr>
          <w:noProof/>
        </w:rPr>
        <w:lastRenderedPageBreak/>
        <w:drawing>
          <wp:inline distT="0" distB="0" distL="0" distR="0" wp14:anchorId="7728949C" wp14:editId="67E2D67A">
            <wp:extent cx="5486400" cy="2897945"/>
            <wp:effectExtent l="19050" t="19050" r="1905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flow.png"/>
                    <pic:cNvPicPr/>
                  </pic:nvPicPr>
                  <pic:blipFill>
                    <a:blip r:embed="rId8"/>
                    <a:stretch>
                      <a:fillRect/>
                    </a:stretch>
                  </pic:blipFill>
                  <pic:spPr>
                    <a:xfrm>
                      <a:off x="0" y="0"/>
                      <a:ext cx="5486400" cy="2897945"/>
                    </a:xfrm>
                    <a:prstGeom prst="rect">
                      <a:avLst/>
                    </a:prstGeom>
                    <a:ln>
                      <a:solidFill>
                        <a:schemeClr val="tx1"/>
                      </a:solidFill>
                    </a:ln>
                  </pic:spPr>
                </pic:pic>
              </a:graphicData>
            </a:graphic>
          </wp:inline>
        </w:drawing>
      </w:r>
    </w:p>
    <w:p w14:paraId="48B6F3D5" w14:textId="77777777" w:rsidR="000C4665" w:rsidRDefault="00000000">
      <w:pPr>
        <w:jc w:val="center"/>
        <w:rPr>
          <w:i/>
          <w:color w:val="6B7280"/>
          <w:sz w:val="18"/>
        </w:rPr>
      </w:pPr>
      <w:r>
        <w:rPr>
          <w:i/>
          <w:color w:val="6B7280"/>
          <w:sz w:val="18"/>
        </w:rPr>
        <w:t>Figure 3. JWT authentication and request authorization flow</w:t>
      </w:r>
    </w:p>
    <w:p w14:paraId="4CF877D8" w14:textId="77777777" w:rsidR="0055302A" w:rsidRDefault="0055302A">
      <w:pPr>
        <w:jc w:val="center"/>
      </w:pPr>
    </w:p>
    <w:tbl>
      <w:tblPr>
        <w:tblStyle w:val="LightGrid-Accent1"/>
        <w:tblW w:w="0" w:type="auto"/>
        <w:tblLook w:val="04A0" w:firstRow="1" w:lastRow="0" w:firstColumn="1" w:lastColumn="0" w:noHBand="0" w:noVBand="1"/>
      </w:tblPr>
      <w:tblGrid>
        <w:gridCol w:w="2880"/>
        <w:gridCol w:w="2880"/>
        <w:gridCol w:w="2880"/>
      </w:tblGrid>
      <w:tr w:rsidR="000C4665" w14:paraId="35960672" w14:textId="77777777" w:rsidTr="000C46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B5057A" w14:textId="77777777" w:rsidR="000C4665" w:rsidRDefault="00000000">
            <w:r>
              <w:t>Route</w:t>
            </w:r>
          </w:p>
        </w:tc>
        <w:tc>
          <w:tcPr>
            <w:tcW w:w="2880" w:type="dxa"/>
          </w:tcPr>
          <w:p w14:paraId="149FDDA8" w14:textId="77777777" w:rsidR="000C4665"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880" w:type="dxa"/>
          </w:tcPr>
          <w:p w14:paraId="540742AF" w14:textId="77777777" w:rsidR="000C4665" w:rsidRDefault="00000000">
            <w:pPr>
              <w:cnfStyle w:val="100000000000" w:firstRow="1" w:lastRow="0" w:firstColumn="0" w:lastColumn="0" w:oddVBand="0" w:evenVBand="0" w:oddHBand="0" w:evenHBand="0" w:firstRowFirstColumn="0" w:firstRowLastColumn="0" w:lastRowFirstColumn="0" w:lastRowLastColumn="0"/>
            </w:pPr>
            <w:r>
              <w:t>Allowed Role</w:t>
            </w:r>
          </w:p>
        </w:tc>
      </w:tr>
      <w:tr w:rsidR="000C4665" w14:paraId="290CAAEC"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821935" w14:textId="77777777" w:rsidR="000C4665" w:rsidRDefault="00000000">
            <w:r>
              <w:t>/auth/login, /auth/register</w:t>
            </w:r>
          </w:p>
        </w:tc>
        <w:tc>
          <w:tcPr>
            <w:tcW w:w="2880" w:type="dxa"/>
          </w:tcPr>
          <w:p w14:paraId="350DDF45" w14:textId="77777777" w:rsidR="000C4665" w:rsidRDefault="00000000">
            <w:pPr>
              <w:cnfStyle w:val="000000100000" w:firstRow="0" w:lastRow="0" w:firstColumn="0" w:lastColumn="0" w:oddVBand="0" w:evenVBand="0" w:oddHBand="1" w:evenHBand="0" w:firstRowFirstColumn="0" w:firstRowLastColumn="0" w:lastRowFirstColumn="0" w:lastRowLastColumn="0"/>
            </w:pPr>
            <w:r>
              <w:t>any</w:t>
            </w:r>
          </w:p>
        </w:tc>
        <w:tc>
          <w:tcPr>
            <w:tcW w:w="2880" w:type="dxa"/>
          </w:tcPr>
          <w:p w14:paraId="703B2BD0" w14:textId="77777777" w:rsidR="000C4665" w:rsidRDefault="00000000">
            <w:pPr>
              <w:cnfStyle w:val="000000100000" w:firstRow="0" w:lastRow="0" w:firstColumn="0" w:lastColumn="0" w:oddVBand="0" w:evenVBand="0" w:oddHBand="1" w:evenHBand="0" w:firstRowFirstColumn="0" w:firstRowLastColumn="0" w:lastRowFirstColumn="0" w:lastRowLastColumn="0"/>
            </w:pPr>
            <w:r>
              <w:t>Public</w:t>
            </w:r>
          </w:p>
        </w:tc>
      </w:tr>
      <w:tr w:rsidR="000C4665" w14:paraId="696DC94B"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5E9FC" w14:textId="77777777" w:rsidR="000C4665" w:rsidRDefault="00000000">
            <w:r>
              <w:t>/dealers, /contacts</w:t>
            </w:r>
          </w:p>
        </w:tc>
        <w:tc>
          <w:tcPr>
            <w:tcW w:w="2880" w:type="dxa"/>
          </w:tcPr>
          <w:p w14:paraId="0BEE68FA" w14:textId="77777777" w:rsidR="000C4665" w:rsidRDefault="00000000">
            <w:pPr>
              <w:cnfStyle w:val="000000010000" w:firstRow="0" w:lastRow="0" w:firstColumn="0" w:lastColumn="0" w:oddVBand="0" w:evenVBand="0" w:oddHBand="0" w:evenHBand="1" w:firstRowFirstColumn="0" w:firstRowLastColumn="0" w:lastRowFirstColumn="0" w:lastRowLastColumn="0"/>
            </w:pPr>
            <w:r>
              <w:t>GET</w:t>
            </w:r>
          </w:p>
        </w:tc>
        <w:tc>
          <w:tcPr>
            <w:tcW w:w="2880" w:type="dxa"/>
          </w:tcPr>
          <w:p w14:paraId="543DFF08" w14:textId="77777777" w:rsidR="000C4665" w:rsidRDefault="00000000">
            <w:pPr>
              <w:cnfStyle w:val="000000010000" w:firstRow="0" w:lastRow="0" w:firstColumn="0" w:lastColumn="0" w:oddVBand="0" w:evenVBand="0" w:oddHBand="0" w:evenHBand="1" w:firstRowFirstColumn="0" w:firstRowLastColumn="0" w:lastRowFirstColumn="0" w:lastRowLastColumn="0"/>
            </w:pPr>
            <w:r>
              <w:t>Admin, Relationship Manager</w:t>
            </w:r>
          </w:p>
        </w:tc>
      </w:tr>
      <w:tr w:rsidR="000C4665" w14:paraId="68358375"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D037F6" w14:textId="77777777" w:rsidR="000C4665" w:rsidRDefault="00000000">
            <w:r>
              <w:t>/dealers, /contacts</w:t>
            </w:r>
          </w:p>
        </w:tc>
        <w:tc>
          <w:tcPr>
            <w:tcW w:w="2880" w:type="dxa"/>
          </w:tcPr>
          <w:p w14:paraId="55FF998E" w14:textId="77777777" w:rsidR="000C4665" w:rsidRDefault="00000000">
            <w:pPr>
              <w:cnfStyle w:val="000000100000" w:firstRow="0" w:lastRow="0" w:firstColumn="0" w:lastColumn="0" w:oddVBand="0" w:evenVBand="0" w:oddHBand="1" w:evenHBand="0" w:firstRowFirstColumn="0" w:firstRowLastColumn="0" w:lastRowFirstColumn="0" w:lastRowLastColumn="0"/>
            </w:pPr>
            <w:r>
              <w:t>Write</w:t>
            </w:r>
          </w:p>
        </w:tc>
        <w:tc>
          <w:tcPr>
            <w:tcW w:w="2880" w:type="dxa"/>
          </w:tcPr>
          <w:p w14:paraId="49B2B779" w14:textId="77777777" w:rsidR="000C4665" w:rsidRDefault="00000000">
            <w:pPr>
              <w:cnfStyle w:val="000000100000" w:firstRow="0" w:lastRow="0" w:firstColumn="0" w:lastColumn="0" w:oddVBand="0" w:evenVBand="0" w:oddHBand="1" w:evenHBand="0" w:firstRowFirstColumn="0" w:firstRowLastColumn="0" w:lastRowFirstColumn="0" w:lastRowLastColumn="0"/>
            </w:pPr>
            <w:r>
              <w:t>Admin</w:t>
            </w:r>
          </w:p>
        </w:tc>
      </w:tr>
      <w:tr w:rsidR="000C4665" w14:paraId="76748C9A"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010BEC" w14:textId="77777777" w:rsidR="000C4665" w:rsidRDefault="00000000">
            <w:r>
              <w:t>/favorites</w:t>
            </w:r>
          </w:p>
        </w:tc>
        <w:tc>
          <w:tcPr>
            <w:tcW w:w="2880" w:type="dxa"/>
          </w:tcPr>
          <w:p w14:paraId="0B335692" w14:textId="77777777" w:rsidR="000C4665" w:rsidRDefault="00000000">
            <w:pPr>
              <w:cnfStyle w:val="000000010000" w:firstRow="0" w:lastRow="0" w:firstColumn="0" w:lastColumn="0" w:oddVBand="0" w:evenVBand="0" w:oddHBand="0" w:evenHBand="1" w:firstRowFirstColumn="0" w:firstRowLastColumn="0" w:lastRowFirstColumn="0" w:lastRowLastColumn="0"/>
            </w:pPr>
            <w:r>
              <w:t>any</w:t>
            </w:r>
          </w:p>
        </w:tc>
        <w:tc>
          <w:tcPr>
            <w:tcW w:w="2880" w:type="dxa"/>
          </w:tcPr>
          <w:p w14:paraId="4B8CDFDA" w14:textId="77777777" w:rsidR="000C4665" w:rsidRDefault="00000000">
            <w:pPr>
              <w:cnfStyle w:val="000000010000" w:firstRow="0" w:lastRow="0" w:firstColumn="0" w:lastColumn="0" w:oddVBand="0" w:evenVBand="0" w:oddHBand="0" w:evenHBand="1" w:firstRowFirstColumn="0" w:firstRowLastColumn="0" w:lastRowFirstColumn="0" w:lastRowLastColumn="0"/>
            </w:pPr>
            <w:r>
              <w:t>Admin, Relationship Manager</w:t>
            </w:r>
          </w:p>
        </w:tc>
      </w:tr>
      <w:tr w:rsidR="000C4665" w14:paraId="186F9851"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42EB0D" w14:textId="77777777" w:rsidR="000C4665" w:rsidRDefault="00000000">
            <w:r>
              <w:t>/audit</w:t>
            </w:r>
          </w:p>
        </w:tc>
        <w:tc>
          <w:tcPr>
            <w:tcW w:w="2880" w:type="dxa"/>
          </w:tcPr>
          <w:p w14:paraId="52403C58" w14:textId="77777777" w:rsidR="000C4665" w:rsidRDefault="00000000">
            <w:pPr>
              <w:cnfStyle w:val="000000100000" w:firstRow="0" w:lastRow="0" w:firstColumn="0" w:lastColumn="0" w:oddVBand="0" w:evenVBand="0" w:oddHBand="1" w:evenHBand="0" w:firstRowFirstColumn="0" w:firstRowLastColumn="0" w:lastRowFirstColumn="0" w:lastRowLastColumn="0"/>
            </w:pPr>
            <w:r>
              <w:t>any</w:t>
            </w:r>
          </w:p>
        </w:tc>
        <w:tc>
          <w:tcPr>
            <w:tcW w:w="2880" w:type="dxa"/>
          </w:tcPr>
          <w:p w14:paraId="0557E818" w14:textId="77777777" w:rsidR="000C4665" w:rsidRDefault="00000000">
            <w:pPr>
              <w:cnfStyle w:val="000000100000" w:firstRow="0" w:lastRow="0" w:firstColumn="0" w:lastColumn="0" w:oddVBand="0" w:evenVBand="0" w:oddHBand="1" w:evenHBand="0" w:firstRowFirstColumn="0" w:firstRowLastColumn="0" w:lastRowFirstColumn="0" w:lastRowLastColumn="0"/>
            </w:pPr>
            <w:r>
              <w:t>Admin</w:t>
            </w:r>
          </w:p>
        </w:tc>
      </w:tr>
    </w:tbl>
    <w:p w14:paraId="0C332CBA" w14:textId="77777777" w:rsidR="000C4665" w:rsidRDefault="00000000">
      <w:r>
        <w:br w:type="page"/>
      </w:r>
    </w:p>
    <w:p w14:paraId="2247921F" w14:textId="77777777" w:rsidR="000C4665" w:rsidRDefault="00000000">
      <w:pPr>
        <w:pStyle w:val="Heading1"/>
      </w:pPr>
      <w:r>
        <w:lastRenderedPageBreak/>
        <w:t>7. Application Walkthrough</w:t>
      </w:r>
    </w:p>
    <w:p w14:paraId="2EBD6BBB" w14:textId="52E9C04F" w:rsidR="000C4665" w:rsidRDefault="00000000">
      <w:pPr>
        <w:rPr>
          <w:i/>
          <w:color w:val="6B7280"/>
        </w:rPr>
      </w:pPr>
      <w:r>
        <w:rPr>
          <w:i/>
          <w:color w:val="6B7280"/>
        </w:rPr>
        <w:t xml:space="preserve">The following screens demonstrate the application. Replace each placeholder with a screenshot captured by following the instructions in its caption (start all backend services, then run the Angular app and open </w:t>
      </w:r>
      <w:hyperlink r:id="rId9" w:history="1">
        <w:r w:rsidR="006F5C3C" w:rsidRPr="00AD08FD">
          <w:rPr>
            <w:rStyle w:val="Hyperlink"/>
            <w:i/>
          </w:rPr>
          <w:t>http://localhost:4200</w:t>
        </w:r>
      </w:hyperlink>
      <w:r>
        <w:rPr>
          <w:i/>
          <w:color w:val="6B7280"/>
        </w:rPr>
        <w:t>).</w:t>
      </w:r>
    </w:p>
    <w:p w14:paraId="0F1BDC3D" w14:textId="77777777" w:rsidR="0055302A" w:rsidRDefault="0055302A">
      <w:pPr>
        <w:rPr>
          <w:i/>
          <w:color w:val="6B7280"/>
        </w:rPr>
      </w:pPr>
    </w:p>
    <w:p w14:paraId="582296BE" w14:textId="77777777" w:rsidR="0055302A" w:rsidRDefault="006F5C3C" w:rsidP="006F5C3C">
      <w:pPr>
        <w:jc w:val="center"/>
        <w:rPr>
          <w:i/>
          <w:color w:val="6B7280"/>
          <w:sz w:val="18"/>
        </w:rPr>
      </w:pPr>
      <w:r w:rsidRPr="006F5C3C">
        <w:drawing>
          <wp:inline distT="0" distB="0" distL="0" distR="0" wp14:anchorId="350B52CF" wp14:editId="221D7A78">
            <wp:extent cx="5486400" cy="2777490"/>
            <wp:effectExtent l="19050" t="19050" r="19050" b="22860"/>
            <wp:docPr id="213201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15355" name=""/>
                    <pic:cNvPicPr/>
                  </pic:nvPicPr>
                  <pic:blipFill>
                    <a:blip r:embed="rId10"/>
                    <a:stretch>
                      <a:fillRect/>
                    </a:stretch>
                  </pic:blipFill>
                  <pic:spPr>
                    <a:xfrm>
                      <a:off x="0" y="0"/>
                      <a:ext cx="5486400" cy="2777490"/>
                    </a:xfrm>
                    <a:prstGeom prst="rect">
                      <a:avLst/>
                    </a:prstGeom>
                    <a:ln>
                      <a:solidFill>
                        <a:schemeClr val="tx1"/>
                      </a:solidFill>
                    </a:ln>
                  </pic:spPr>
                </pic:pic>
              </a:graphicData>
            </a:graphic>
          </wp:inline>
        </w:drawing>
      </w:r>
    </w:p>
    <w:p w14:paraId="0530EA48" w14:textId="731A6F09" w:rsidR="000C4665" w:rsidRDefault="00000000" w:rsidP="006F5C3C">
      <w:pPr>
        <w:jc w:val="center"/>
        <w:rPr>
          <w:i/>
          <w:color w:val="6B7280"/>
          <w:sz w:val="18"/>
        </w:rPr>
      </w:pPr>
      <w:r>
        <w:rPr>
          <w:i/>
          <w:color w:val="6B7280"/>
          <w:sz w:val="18"/>
        </w:rPr>
        <w:t>Figure 4. Login page</w:t>
      </w:r>
    </w:p>
    <w:p w14:paraId="2CC023AE" w14:textId="77777777" w:rsidR="0055302A" w:rsidRDefault="0055302A" w:rsidP="006F5C3C">
      <w:pPr>
        <w:jc w:val="center"/>
      </w:pPr>
    </w:p>
    <w:p w14:paraId="5519C62D" w14:textId="77777777" w:rsidR="0055302A" w:rsidRDefault="006F5C3C" w:rsidP="006F5C3C">
      <w:pPr>
        <w:jc w:val="center"/>
        <w:rPr>
          <w:i/>
          <w:color w:val="6B7280"/>
          <w:sz w:val="18"/>
        </w:rPr>
      </w:pPr>
      <w:r w:rsidRPr="006F5C3C">
        <w:rPr>
          <w:i/>
          <w:color w:val="6B7280"/>
          <w:sz w:val="18"/>
        </w:rPr>
        <w:drawing>
          <wp:inline distT="0" distB="0" distL="0" distR="0" wp14:anchorId="0E352CC1" wp14:editId="11EBD4FD">
            <wp:extent cx="5486400" cy="2780665"/>
            <wp:effectExtent l="19050" t="19050" r="19050" b="19685"/>
            <wp:docPr id="121421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13442" name=""/>
                    <pic:cNvPicPr/>
                  </pic:nvPicPr>
                  <pic:blipFill>
                    <a:blip r:embed="rId11"/>
                    <a:stretch>
                      <a:fillRect/>
                    </a:stretch>
                  </pic:blipFill>
                  <pic:spPr>
                    <a:xfrm>
                      <a:off x="0" y="0"/>
                      <a:ext cx="5486400" cy="2780665"/>
                    </a:xfrm>
                    <a:prstGeom prst="rect">
                      <a:avLst/>
                    </a:prstGeom>
                    <a:ln>
                      <a:solidFill>
                        <a:schemeClr val="tx1"/>
                      </a:solidFill>
                    </a:ln>
                  </pic:spPr>
                </pic:pic>
              </a:graphicData>
            </a:graphic>
          </wp:inline>
        </w:drawing>
      </w:r>
    </w:p>
    <w:p w14:paraId="383CC940" w14:textId="62258986" w:rsidR="006F5C3C" w:rsidRDefault="00000000" w:rsidP="006F5C3C">
      <w:pPr>
        <w:jc w:val="center"/>
        <w:rPr>
          <w:i/>
          <w:color w:val="6B7280"/>
          <w:sz w:val="18"/>
        </w:rPr>
      </w:pPr>
      <w:r>
        <w:rPr>
          <w:i/>
          <w:color w:val="6B7280"/>
          <w:sz w:val="18"/>
        </w:rPr>
        <w:t>Figure 5. Registration page</w:t>
      </w:r>
    </w:p>
    <w:p w14:paraId="27944FFE" w14:textId="77777777" w:rsidR="00574F7E" w:rsidRDefault="006F5C3C" w:rsidP="006F5C3C">
      <w:pPr>
        <w:jc w:val="center"/>
        <w:rPr>
          <w:i/>
          <w:color w:val="6B7280"/>
          <w:sz w:val="18"/>
        </w:rPr>
      </w:pPr>
      <w:r w:rsidRPr="006F5C3C">
        <w:rPr>
          <w:i/>
          <w:color w:val="6B7280"/>
          <w:sz w:val="18"/>
        </w:rPr>
        <w:lastRenderedPageBreak/>
        <w:drawing>
          <wp:inline distT="0" distB="0" distL="0" distR="0" wp14:anchorId="2A43476B" wp14:editId="581AA79D">
            <wp:extent cx="5486400" cy="2763520"/>
            <wp:effectExtent l="19050" t="19050" r="19050" b="17780"/>
            <wp:docPr id="32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51" name=""/>
                    <pic:cNvPicPr/>
                  </pic:nvPicPr>
                  <pic:blipFill>
                    <a:blip r:embed="rId12"/>
                    <a:stretch>
                      <a:fillRect/>
                    </a:stretch>
                  </pic:blipFill>
                  <pic:spPr>
                    <a:xfrm>
                      <a:off x="0" y="0"/>
                      <a:ext cx="5486400" cy="2763520"/>
                    </a:xfrm>
                    <a:prstGeom prst="rect">
                      <a:avLst/>
                    </a:prstGeom>
                    <a:ln>
                      <a:solidFill>
                        <a:schemeClr val="tx1"/>
                      </a:solidFill>
                    </a:ln>
                  </pic:spPr>
                </pic:pic>
              </a:graphicData>
            </a:graphic>
          </wp:inline>
        </w:drawing>
      </w:r>
    </w:p>
    <w:p w14:paraId="1EB67C51" w14:textId="56C390BC" w:rsidR="000C4665" w:rsidRDefault="00000000" w:rsidP="006F5C3C">
      <w:pPr>
        <w:jc w:val="center"/>
        <w:rPr>
          <w:i/>
          <w:color w:val="6B7280"/>
          <w:sz w:val="18"/>
        </w:rPr>
      </w:pPr>
      <w:r>
        <w:rPr>
          <w:i/>
          <w:color w:val="6B7280"/>
          <w:sz w:val="18"/>
        </w:rPr>
        <w:t>Figure 6. Dashboard (light mode)</w:t>
      </w:r>
    </w:p>
    <w:p w14:paraId="6A1E84F0" w14:textId="77777777" w:rsidR="006F5C3C" w:rsidRPr="006F5C3C" w:rsidRDefault="006F5C3C" w:rsidP="006F5C3C">
      <w:pPr>
        <w:jc w:val="center"/>
        <w:rPr>
          <w:i/>
          <w:color w:val="6B7280"/>
          <w:sz w:val="18"/>
        </w:rPr>
      </w:pPr>
    </w:p>
    <w:p w14:paraId="0D731A53" w14:textId="77777777" w:rsidR="00574F7E" w:rsidRDefault="006F5C3C" w:rsidP="006F5C3C">
      <w:pPr>
        <w:jc w:val="center"/>
        <w:rPr>
          <w:i/>
          <w:color w:val="6B7280"/>
          <w:sz w:val="18"/>
        </w:rPr>
      </w:pPr>
      <w:r w:rsidRPr="006F5C3C">
        <w:rPr>
          <w:i/>
          <w:color w:val="6B7280"/>
          <w:sz w:val="18"/>
        </w:rPr>
        <w:drawing>
          <wp:inline distT="0" distB="0" distL="0" distR="0" wp14:anchorId="02DAC670" wp14:editId="7A83C6EC">
            <wp:extent cx="5486400" cy="2766060"/>
            <wp:effectExtent l="19050" t="19050" r="19050" b="15240"/>
            <wp:docPr id="52951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19528" name=""/>
                    <pic:cNvPicPr/>
                  </pic:nvPicPr>
                  <pic:blipFill>
                    <a:blip r:embed="rId13"/>
                    <a:stretch>
                      <a:fillRect/>
                    </a:stretch>
                  </pic:blipFill>
                  <pic:spPr>
                    <a:xfrm>
                      <a:off x="0" y="0"/>
                      <a:ext cx="5486400" cy="2766060"/>
                    </a:xfrm>
                    <a:prstGeom prst="rect">
                      <a:avLst/>
                    </a:prstGeom>
                    <a:ln>
                      <a:solidFill>
                        <a:schemeClr val="tx1"/>
                      </a:solidFill>
                    </a:ln>
                  </pic:spPr>
                </pic:pic>
              </a:graphicData>
            </a:graphic>
          </wp:inline>
        </w:drawing>
      </w:r>
    </w:p>
    <w:p w14:paraId="3CBEAA4C" w14:textId="7FCD98FD" w:rsidR="000C4665" w:rsidRPr="006F5C3C" w:rsidRDefault="00000000" w:rsidP="006F5C3C">
      <w:pPr>
        <w:jc w:val="center"/>
        <w:rPr>
          <w:i/>
          <w:color w:val="6B7280"/>
          <w:sz w:val="18"/>
        </w:rPr>
      </w:pPr>
      <w:r>
        <w:rPr>
          <w:i/>
          <w:color w:val="6B7280"/>
          <w:sz w:val="18"/>
        </w:rPr>
        <w:t>Figure 7. Dashboard (dark mode)</w:t>
      </w:r>
    </w:p>
    <w:p w14:paraId="4A21A533" w14:textId="77777777" w:rsidR="00574F7E" w:rsidRDefault="006F5C3C" w:rsidP="006F5C3C">
      <w:pPr>
        <w:jc w:val="center"/>
        <w:rPr>
          <w:i/>
          <w:color w:val="6B7280"/>
          <w:sz w:val="18"/>
        </w:rPr>
      </w:pPr>
      <w:r w:rsidRPr="006F5C3C">
        <w:rPr>
          <w:i/>
          <w:color w:val="6B7280"/>
          <w:sz w:val="18"/>
        </w:rPr>
        <w:lastRenderedPageBreak/>
        <w:drawing>
          <wp:inline distT="0" distB="0" distL="0" distR="0" wp14:anchorId="5018C895" wp14:editId="56AB13AB">
            <wp:extent cx="5486400" cy="2780665"/>
            <wp:effectExtent l="19050" t="19050" r="19050" b="19685"/>
            <wp:docPr id="117373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39887" name=""/>
                    <pic:cNvPicPr/>
                  </pic:nvPicPr>
                  <pic:blipFill>
                    <a:blip r:embed="rId14"/>
                    <a:stretch>
                      <a:fillRect/>
                    </a:stretch>
                  </pic:blipFill>
                  <pic:spPr>
                    <a:xfrm>
                      <a:off x="0" y="0"/>
                      <a:ext cx="5486400" cy="2780665"/>
                    </a:xfrm>
                    <a:prstGeom prst="rect">
                      <a:avLst/>
                    </a:prstGeom>
                    <a:ln>
                      <a:solidFill>
                        <a:schemeClr val="tx1"/>
                      </a:solidFill>
                    </a:ln>
                  </pic:spPr>
                </pic:pic>
              </a:graphicData>
            </a:graphic>
          </wp:inline>
        </w:drawing>
      </w:r>
    </w:p>
    <w:p w14:paraId="5645CF85" w14:textId="1D4062F9" w:rsidR="000C4665" w:rsidRDefault="00000000" w:rsidP="006F5C3C">
      <w:pPr>
        <w:jc w:val="center"/>
        <w:rPr>
          <w:i/>
          <w:color w:val="6B7280"/>
          <w:sz w:val="18"/>
        </w:rPr>
      </w:pPr>
      <w:r>
        <w:rPr>
          <w:i/>
          <w:color w:val="6B7280"/>
          <w:sz w:val="18"/>
        </w:rPr>
        <w:t>Figure 8. Dealers list</w:t>
      </w:r>
    </w:p>
    <w:p w14:paraId="1D7499E3" w14:textId="77777777" w:rsidR="00574F7E" w:rsidRPr="006F5C3C" w:rsidRDefault="00574F7E" w:rsidP="006F5C3C">
      <w:pPr>
        <w:jc w:val="center"/>
        <w:rPr>
          <w:i/>
          <w:color w:val="6B7280"/>
          <w:sz w:val="18"/>
        </w:rPr>
      </w:pPr>
    </w:p>
    <w:p w14:paraId="24D21FEC" w14:textId="77777777" w:rsidR="00574F7E" w:rsidRDefault="006F5C3C" w:rsidP="006F5C3C">
      <w:pPr>
        <w:jc w:val="center"/>
        <w:rPr>
          <w:i/>
          <w:color w:val="6B7280"/>
          <w:sz w:val="18"/>
        </w:rPr>
      </w:pPr>
      <w:r w:rsidRPr="006F5C3C">
        <w:rPr>
          <w:i/>
          <w:color w:val="6B7280"/>
          <w:sz w:val="18"/>
        </w:rPr>
        <w:drawing>
          <wp:inline distT="0" distB="0" distL="0" distR="0" wp14:anchorId="1B3F965D" wp14:editId="51307CC4">
            <wp:extent cx="5486400" cy="2754630"/>
            <wp:effectExtent l="19050" t="19050" r="19050" b="26670"/>
            <wp:docPr id="149171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10036" name=""/>
                    <pic:cNvPicPr/>
                  </pic:nvPicPr>
                  <pic:blipFill>
                    <a:blip r:embed="rId15"/>
                    <a:stretch>
                      <a:fillRect/>
                    </a:stretch>
                  </pic:blipFill>
                  <pic:spPr>
                    <a:xfrm>
                      <a:off x="0" y="0"/>
                      <a:ext cx="5486400" cy="2754630"/>
                    </a:xfrm>
                    <a:prstGeom prst="rect">
                      <a:avLst/>
                    </a:prstGeom>
                    <a:ln>
                      <a:solidFill>
                        <a:schemeClr val="tx1"/>
                      </a:solidFill>
                    </a:ln>
                  </pic:spPr>
                </pic:pic>
              </a:graphicData>
            </a:graphic>
          </wp:inline>
        </w:drawing>
      </w:r>
    </w:p>
    <w:p w14:paraId="0F9B3123" w14:textId="07CB7EF5" w:rsidR="000C4665" w:rsidRPr="006F5C3C" w:rsidRDefault="00000000" w:rsidP="006F5C3C">
      <w:pPr>
        <w:jc w:val="center"/>
        <w:rPr>
          <w:i/>
          <w:color w:val="6B7280"/>
          <w:sz w:val="18"/>
        </w:rPr>
      </w:pPr>
      <w:r>
        <w:rPr>
          <w:i/>
          <w:color w:val="6B7280"/>
          <w:sz w:val="18"/>
        </w:rPr>
        <w:t>Figure 9. New / Edit Dealer form</w:t>
      </w:r>
    </w:p>
    <w:p w14:paraId="4CA3029C" w14:textId="77777777" w:rsidR="00574F7E" w:rsidRDefault="006F5C3C" w:rsidP="006F5C3C">
      <w:pPr>
        <w:jc w:val="center"/>
        <w:rPr>
          <w:i/>
          <w:color w:val="6B7280"/>
          <w:sz w:val="18"/>
        </w:rPr>
      </w:pPr>
      <w:r w:rsidRPr="006F5C3C">
        <w:rPr>
          <w:i/>
          <w:color w:val="6B7280"/>
          <w:sz w:val="18"/>
        </w:rPr>
        <w:lastRenderedPageBreak/>
        <w:drawing>
          <wp:inline distT="0" distB="0" distL="0" distR="0" wp14:anchorId="3A36FC27" wp14:editId="2F16CF5D">
            <wp:extent cx="5486400" cy="2763520"/>
            <wp:effectExtent l="19050" t="19050" r="19050" b="17780"/>
            <wp:docPr id="8855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2373" name=""/>
                    <pic:cNvPicPr/>
                  </pic:nvPicPr>
                  <pic:blipFill>
                    <a:blip r:embed="rId16"/>
                    <a:stretch>
                      <a:fillRect/>
                    </a:stretch>
                  </pic:blipFill>
                  <pic:spPr>
                    <a:xfrm>
                      <a:off x="0" y="0"/>
                      <a:ext cx="5486400" cy="2763520"/>
                    </a:xfrm>
                    <a:prstGeom prst="rect">
                      <a:avLst/>
                    </a:prstGeom>
                    <a:ln>
                      <a:solidFill>
                        <a:schemeClr val="tx1"/>
                      </a:solidFill>
                    </a:ln>
                  </pic:spPr>
                </pic:pic>
              </a:graphicData>
            </a:graphic>
          </wp:inline>
        </w:drawing>
      </w:r>
    </w:p>
    <w:p w14:paraId="697154AE" w14:textId="2C1F6CF0" w:rsidR="000C4665" w:rsidRDefault="00000000" w:rsidP="006F5C3C">
      <w:pPr>
        <w:jc w:val="center"/>
        <w:rPr>
          <w:i/>
          <w:color w:val="6B7280"/>
          <w:sz w:val="18"/>
        </w:rPr>
      </w:pPr>
      <w:r>
        <w:rPr>
          <w:i/>
          <w:color w:val="6B7280"/>
          <w:sz w:val="18"/>
        </w:rPr>
        <w:t>Figure 10. Dealer detail with contacts</w:t>
      </w:r>
    </w:p>
    <w:p w14:paraId="5D757391" w14:textId="77777777" w:rsidR="00574F7E" w:rsidRDefault="00574F7E" w:rsidP="006F5C3C">
      <w:pPr>
        <w:jc w:val="center"/>
        <w:rPr>
          <w:i/>
          <w:color w:val="6B7280"/>
          <w:sz w:val="18"/>
        </w:rPr>
      </w:pPr>
    </w:p>
    <w:p w14:paraId="7EBAD21E" w14:textId="77777777" w:rsidR="00574F7E" w:rsidRDefault="006F5C3C" w:rsidP="006F5C3C">
      <w:pPr>
        <w:jc w:val="center"/>
        <w:rPr>
          <w:i/>
          <w:color w:val="6B7280"/>
          <w:sz w:val="18"/>
        </w:rPr>
      </w:pPr>
      <w:r w:rsidRPr="006F5C3C">
        <w:rPr>
          <w:i/>
          <w:color w:val="6B7280"/>
          <w:sz w:val="18"/>
        </w:rPr>
        <w:drawing>
          <wp:inline distT="0" distB="0" distL="0" distR="0" wp14:anchorId="2309CEDD" wp14:editId="54221A8B">
            <wp:extent cx="5486400" cy="2753360"/>
            <wp:effectExtent l="19050" t="19050" r="19050" b="27940"/>
            <wp:docPr id="184543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33881" name=""/>
                    <pic:cNvPicPr/>
                  </pic:nvPicPr>
                  <pic:blipFill>
                    <a:blip r:embed="rId17"/>
                    <a:stretch>
                      <a:fillRect/>
                    </a:stretch>
                  </pic:blipFill>
                  <pic:spPr>
                    <a:xfrm>
                      <a:off x="0" y="0"/>
                      <a:ext cx="5486400" cy="2753360"/>
                    </a:xfrm>
                    <a:prstGeom prst="rect">
                      <a:avLst/>
                    </a:prstGeom>
                    <a:ln>
                      <a:solidFill>
                        <a:schemeClr val="tx1"/>
                      </a:solidFill>
                    </a:ln>
                  </pic:spPr>
                </pic:pic>
              </a:graphicData>
            </a:graphic>
          </wp:inline>
        </w:drawing>
      </w:r>
    </w:p>
    <w:p w14:paraId="09EA58F3" w14:textId="7DDF688D" w:rsidR="000C4665" w:rsidRPr="006F5C3C" w:rsidRDefault="00000000" w:rsidP="006F5C3C">
      <w:pPr>
        <w:jc w:val="center"/>
        <w:rPr>
          <w:i/>
          <w:color w:val="6B7280"/>
          <w:sz w:val="18"/>
        </w:rPr>
      </w:pPr>
      <w:r>
        <w:rPr>
          <w:i/>
          <w:color w:val="6B7280"/>
          <w:sz w:val="18"/>
        </w:rPr>
        <w:t>Figure 11. Contact detail (call / email)</w:t>
      </w:r>
    </w:p>
    <w:p w14:paraId="26B3A889" w14:textId="77777777" w:rsidR="00574F7E" w:rsidRDefault="006F5C3C" w:rsidP="006F5C3C">
      <w:pPr>
        <w:jc w:val="center"/>
        <w:rPr>
          <w:i/>
          <w:color w:val="6B7280"/>
          <w:sz w:val="18"/>
        </w:rPr>
      </w:pPr>
      <w:r w:rsidRPr="006F5C3C">
        <w:rPr>
          <w:i/>
          <w:color w:val="6B7280"/>
          <w:sz w:val="18"/>
        </w:rPr>
        <w:lastRenderedPageBreak/>
        <w:drawing>
          <wp:inline distT="0" distB="0" distL="0" distR="0" wp14:anchorId="46210090" wp14:editId="2431264B">
            <wp:extent cx="5486400" cy="2766060"/>
            <wp:effectExtent l="19050" t="19050" r="19050" b="15240"/>
            <wp:docPr id="138348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84033" name=""/>
                    <pic:cNvPicPr/>
                  </pic:nvPicPr>
                  <pic:blipFill>
                    <a:blip r:embed="rId18"/>
                    <a:stretch>
                      <a:fillRect/>
                    </a:stretch>
                  </pic:blipFill>
                  <pic:spPr>
                    <a:xfrm>
                      <a:off x="0" y="0"/>
                      <a:ext cx="5486400" cy="2766060"/>
                    </a:xfrm>
                    <a:prstGeom prst="rect">
                      <a:avLst/>
                    </a:prstGeom>
                    <a:ln>
                      <a:solidFill>
                        <a:schemeClr val="tx1"/>
                      </a:solidFill>
                    </a:ln>
                  </pic:spPr>
                </pic:pic>
              </a:graphicData>
            </a:graphic>
          </wp:inline>
        </w:drawing>
      </w:r>
    </w:p>
    <w:p w14:paraId="2A70570B" w14:textId="601BD47D" w:rsidR="000C4665" w:rsidRDefault="00000000" w:rsidP="006F5C3C">
      <w:pPr>
        <w:jc w:val="center"/>
        <w:rPr>
          <w:i/>
          <w:color w:val="6B7280"/>
          <w:sz w:val="18"/>
        </w:rPr>
      </w:pPr>
      <w:r>
        <w:rPr>
          <w:i/>
          <w:color w:val="6B7280"/>
          <w:sz w:val="18"/>
        </w:rPr>
        <w:t>Figure 12. Favorites with category filter</w:t>
      </w:r>
    </w:p>
    <w:p w14:paraId="03582A2B" w14:textId="77777777" w:rsidR="006F5C3C" w:rsidRPr="006F5C3C" w:rsidRDefault="006F5C3C" w:rsidP="006F5C3C">
      <w:pPr>
        <w:jc w:val="center"/>
        <w:rPr>
          <w:i/>
          <w:color w:val="6B7280"/>
          <w:sz w:val="18"/>
        </w:rPr>
      </w:pPr>
    </w:p>
    <w:p w14:paraId="0BC8CB3A" w14:textId="77777777" w:rsidR="00574F7E" w:rsidRDefault="006F5C3C" w:rsidP="006F5C3C">
      <w:pPr>
        <w:jc w:val="center"/>
        <w:rPr>
          <w:i/>
          <w:color w:val="6B7280"/>
          <w:sz w:val="18"/>
        </w:rPr>
      </w:pPr>
      <w:r w:rsidRPr="006F5C3C">
        <w:rPr>
          <w:i/>
          <w:color w:val="6B7280"/>
          <w:sz w:val="18"/>
        </w:rPr>
        <w:drawing>
          <wp:inline distT="0" distB="0" distL="0" distR="0" wp14:anchorId="7651EAB3" wp14:editId="3CA75562">
            <wp:extent cx="5486400" cy="2752090"/>
            <wp:effectExtent l="19050" t="19050" r="19050" b="10160"/>
            <wp:docPr id="57937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70917" name=""/>
                    <pic:cNvPicPr/>
                  </pic:nvPicPr>
                  <pic:blipFill>
                    <a:blip r:embed="rId19"/>
                    <a:stretch>
                      <a:fillRect/>
                    </a:stretch>
                  </pic:blipFill>
                  <pic:spPr>
                    <a:xfrm>
                      <a:off x="0" y="0"/>
                      <a:ext cx="5486400" cy="2752090"/>
                    </a:xfrm>
                    <a:prstGeom prst="rect">
                      <a:avLst/>
                    </a:prstGeom>
                    <a:ln>
                      <a:solidFill>
                        <a:schemeClr val="tx1"/>
                      </a:solidFill>
                    </a:ln>
                  </pic:spPr>
                </pic:pic>
              </a:graphicData>
            </a:graphic>
          </wp:inline>
        </w:drawing>
      </w:r>
    </w:p>
    <w:p w14:paraId="786E5CB0" w14:textId="57F92337" w:rsidR="000C4665" w:rsidRDefault="00000000" w:rsidP="006F5C3C">
      <w:pPr>
        <w:jc w:val="center"/>
        <w:rPr>
          <w:i/>
          <w:color w:val="6B7280"/>
          <w:sz w:val="18"/>
        </w:rPr>
      </w:pPr>
      <w:r>
        <w:rPr>
          <w:i/>
          <w:color w:val="6B7280"/>
          <w:sz w:val="18"/>
        </w:rPr>
        <w:t>Figure 13. Audit log</w:t>
      </w:r>
    </w:p>
    <w:p w14:paraId="47D881D2" w14:textId="77777777" w:rsidR="00574F7E" w:rsidRDefault="00574F7E" w:rsidP="006F5C3C">
      <w:pPr>
        <w:jc w:val="center"/>
        <w:rPr>
          <w:i/>
          <w:color w:val="6B7280"/>
          <w:sz w:val="18"/>
        </w:rPr>
      </w:pPr>
    </w:p>
    <w:p w14:paraId="5863FAC5" w14:textId="77777777" w:rsidR="006F5C3C" w:rsidRPr="006F5C3C" w:rsidRDefault="006F5C3C" w:rsidP="006F5C3C">
      <w:pPr>
        <w:jc w:val="center"/>
        <w:rPr>
          <w:i/>
          <w:color w:val="6B7280"/>
          <w:sz w:val="18"/>
        </w:rPr>
      </w:pPr>
    </w:p>
    <w:p w14:paraId="12AA1F02" w14:textId="77777777" w:rsidR="00574F7E" w:rsidRDefault="006F5C3C" w:rsidP="006F5C3C">
      <w:pPr>
        <w:jc w:val="center"/>
        <w:rPr>
          <w:i/>
          <w:color w:val="6B7280"/>
          <w:sz w:val="18"/>
        </w:rPr>
      </w:pPr>
      <w:r w:rsidRPr="006F5C3C">
        <w:rPr>
          <w:i/>
          <w:color w:val="6B7280"/>
          <w:sz w:val="18"/>
        </w:rPr>
        <w:lastRenderedPageBreak/>
        <w:drawing>
          <wp:inline distT="0" distB="0" distL="0" distR="0" wp14:anchorId="7B1BB76F" wp14:editId="129439FD">
            <wp:extent cx="5486400" cy="2777490"/>
            <wp:effectExtent l="19050" t="19050" r="19050" b="22860"/>
            <wp:docPr id="8509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4357" name=""/>
                    <pic:cNvPicPr/>
                  </pic:nvPicPr>
                  <pic:blipFill>
                    <a:blip r:embed="rId20"/>
                    <a:stretch>
                      <a:fillRect/>
                    </a:stretch>
                  </pic:blipFill>
                  <pic:spPr>
                    <a:xfrm>
                      <a:off x="0" y="0"/>
                      <a:ext cx="5486400" cy="2777490"/>
                    </a:xfrm>
                    <a:prstGeom prst="rect">
                      <a:avLst/>
                    </a:prstGeom>
                    <a:ln>
                      <a:solidFill>
                        <a:schemeClr val="tx1"/>
                      </a:solidFill>
                    </a:ln>
                  </pic:spPr>
                </pic:pic>
              </a:graphicData>
            </a:graphic>
          </wp:inline>
        </w:drawing>
      </w:r>
    </w:p>
    <w:p w14:paraId="658A94FF" w14:textId="3129262B" w:rsidR="000C4665" w:rsidRDefault="00000000" w:rsidP="006F5C3C">
      <w:pPr>
        <w:jc w:val="center"/>
        <w:rPr>
          <w:i/>
          <w:color w:val="6B7280"/>
          <w:sz w:val="18"/>
        </w:rPr>
      </w:pPr>
      <w:r>
        <w:rPr>
          <w:i/>
          <w:color w:val="6B7280"/>
          <w:sz w:val="18"/>
        </w:rPr>
        <w:t>Figure 14. Eureka dashboard</w:t>
      </w:r>
    </w:p>
    <w:p w14:paraId="3F93446F" w14:textId="77777777" w:rsidR="00574F7E" w:rsidRPr="006F5C3C" w:rsidRDefault="00574F7E" w:rsidP="006F5C3C">
      <w:pPr>
        <w:jc w:val="center"/>
        <w:rPr>
          <w:i/>
          <w:color w:val="6B7280"/>
          <w:sz w:val="18"/>
        </w:rPr>
      </w:pPr>
    </w:p>
    <w:p w14:paraId="1082E9FC" w14:textId="77777777" w:rsidR="000C4665" w:rsidRDefault="00000000">
      <w:pPr>
        <w:pStyle w:val="Heading1"/>
      </w:pPr>
      <w:r>
        <w:t>8. API Summary</w:t>
      </w:r>
    </w:p>
    <w:tbl>
      <w:tblPr>
        <w:tblStyle w:val="LightGrid-Accent1"/>
        <w:tblW w:w="0" w:type="auto"/>
        <w:tblLook w:val="04A0" w:firstRow="1" w:lastRow="0" w:firstColumn="1" w:lastColumn="0" w:noHBand="0" w:noVBand="1"/>
      </w:tblPr>
      <w:tblGrid>
        <w:gridCol w:w="4320"/>
        <w:gridCol w:w="4320"/>
      </w:tblGrid>
      <w:tr w:rsidR="000C4665" w14:paraId="69D69C2D" w14:textId="77777777" w:rsidTr="000C46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718E1" w14:textId="77777777" w:rsidR="000C4665" w:rsidRDefault="00000000">
            <w:r>
              <w:t>Method &amp; Path</w:t>
            </w:r>
          </w:p>
        </w:tc>
        <w:tc>
          <w:tcPr>
            <w:tcW w:w="4320" w:type="dxa"/>
          </w:tcPr>
          <w:p w14:paraId="6D622948" w14:textId="77777777" w:rsidR="000C466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C4665" w14:paraId="1B28BE62"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324F46" w14:textId="77777777" w:rsidR="000C4665" w:rsidRDefault="00000000">
            <w:r>
              <w:t>POST /auth/register</w:t>
            </w:r>
          </w:p>
        </w:tc>
        <w:tc>
          <w:tcPr>
            <w:tcW w:w="4320" w:type="dxa"/>
          </w:tcPr>
          <w:p w14:paraId="4A1823F8" w14:textId="77777777" w:rsidR="000C4665" w:rsidRDefault="00000000">
            <w:pPr>
              <w:cnfStyle w:val="000000100000" w:firstRow="0" w:lastRow="0" w:firstColumn="0" w:lastColumn="0" w:oddVBand="0" w:evenVBand="0" w:oddHBand="1" w:evenHBand="0" w:firstRowFirstColumn="0" w:firstRowLastColumn="0" w:lastRowFirstColumn="0" w:lastRowLastColumn="0"/>
            </w:pPr>
            <w:r>
              <w:t>Create a user account</w:t>
            </w:r>
          </w:p>
        </w:tc>
      </w:tr>
      <w:tr w:rsidR="000C4665" w14:paraId="0EB70399"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1C6E8D" w14:textId="77777777" w:rsidR="000C4665" w:rsidRDefault="00000000">
            <w:r>
              <w:t>POST /auth/login</w:t>
            </w:r>
          </w:p>
        </w:tc>
        <w:tc>
          <w:tcPr>
            <w:tcW w:w="4320" w:type="dxa"/>
          </w:tcPr>
          <w:p w14:paraId="2EC9CC80" w14:textId="77777777" w:rsidR="000C4665" w:rsidRDefault="00000000">
            <w:pPr>
              <w:cnfStyle w:val="000000010000" w:firstRow="0" w:lastRow="0" w:firstColumn="0" w:lastColumn="0" w:oddVBand="0" w:evenVBand="0" w:oddHBand="0" w:evenHBand="1" w:firstRowFirstColumn="0" w:firstRowLastColumn="0" w:lastRowFirstColumn="0" w:lastRowLastColumn="0"/>
            </w:pPr>
            <w:r>
              <w:t>Authenticate and receive a JWT</w:t>
            </w:r>
          </w:p>
        </w:tc>
      </w:tr>
      <w:tr w:rsidR="000C4665" w14:paraId="1A9500B1"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11C7CC" w14:textId="77777777" w:rsidR="000C4665" w:rsidRDefault="00000000">
            <w:r>
              <w:t>GET /dealers, /dealers/search</w:t>
            </w:r>
          </w:p>
        </w:tc>
        <w:tc>
          <w:tcPr>
            <w:tcW w:w="4320" w:type="dxa"/>
          </w:tcPr>
          <w:p w14:paraId="2B2A8DF7" w14:textId="77777777" w:rsidR="000C4665" w:rsidRDefault="00000000">
            <w:pPr>
              <w:cnfStyle w:val="000000100000" w:firstRow="0" w:lastRow="0" w:firstColumn="0" w:lastColumn="0" w:oddVBand="0" w:evenVBand="0" w:oddHBand="1" w:evenHBand="0" w:firstRowFirstColumn="0" w:firstRowLastColumn="0" w:lastRowFirstColumn="0" w:lastRowLastColumn="0"/>
            </w:pPr>
            <w:r>
              <w:t>List / search dealers</w:t>
            </w:r>
          </w:p>
        </w:tc>
      </w:tr>
      <w:tr w:rsidR="000C4665" w14:paraId="0403413F"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485679" w14:textId="77777777" w:rsidR="000C4665" w:rsidRDefault="00000000">
            <w:r>
              <w:t>POST/PUT /dealers</w:t>
            </w:r>
          </w:p>
        </w:tc>
        <w:tc>
          <w:tcPr>
            <w:tcW w:w="4320" w:type="dxa"/>
          </w:tcPr>
          <w:p w14:paraId="2F2A476F" w14:textId="77777777" w:rsidR="000C4665" w:rsidRDefault="00000000">
            <w:pPr>
              <w:cnfStyle w:val="000000010000" w:firstRow="0" w:lastRow="0" w:firstColumn="0" w:lastColumn="0" w:oddVBand="0" w:evenVBand="0" w:oddHBand="0" w:evenHBand="1" w:firstRowFirstColumn="0" w:firstRowLastColumn="0" w:lastRowFirstColumn="0" w:lastRowLastColumn="0"/>
            </w:pPr>
            <w:r>
              <w:t>Create / update a dealer (Admin)</w:t>
            </w:r>
          </w:p>
        </w:tc>
      </w:tr>
      <w:tr w:rsidR="000C4665" w14:paraId="14E7AF68"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EAD226" w14:textId="77777777" w:rsidR="000C4665" w:rsidRDefault="00000000">
            <w:r>
              <w:t>PATCH /dealers/{id}/activate|deactivate</w:t>
            </w:r>
          </w:p>
        </w:tc>
        <w:tc>
          <w:tcPr>
            <w:tcW w:w="4320" w:type="dxa"/>
          </w:tcPr>
          <w:p w14:paraId="4A8CC17D" w14:textId="77777777" w:rsidR="000C4665" w:rsidRDefault="00000000">
            <w:pPr>
              <w:cnfStyle w:val="000000100000" w:firstRow="0" w:lastRow="0" w:firstColumn="0" w:lastColumn="0" w:oddVBand="0" w:evenVBand="0" w:oddHBand="1" w:evenHBand="0" w:firstRowFirstColumn="0" w:firstRowLastColumn="0" w:lastRowFirstColumn="0" w:lastRowLastColumn="0"/>
            </w:pPr>
            <w:r>
              <w:t>Change dealer status (Admin)</w:t>
            </w:r>
          </w:p>
        </w:tc>
      </w:tr>
      <w:tr w:rsidR="000C4665" w14:paraId="2F61CF25"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40D7D7" w14:textId="77777777" w:rsidR="000C4665" w:rsidRDefault="00000000">
            <w:r>
              <w:t>DELETE /dealers/{id}</w:t>
            </w:r>
          </w:p>
        </w:tc>
        <w:tc>
          <w:tcPr>
            <w:tcW w:w="4320" w:type="dxa"/>
          </w:tcPr>
          <w:p w14:paraId="2DA50948" w14:textId="77777777" w:rsidR="000C4665" w:rsidRDefault="00000000">
            <w:pPr>
              <w:cnfStyle w:val="000000010000" w:firstRow="0" w:lastRow="0" w:firstColumn="0" w:lastColumn="0" w:oddVBand="0" w:evenVBand="0" w:oddHBand="0" w:evenHBand="1" w:firstRowFirstColumn="0" w:firstRowLastColumn="0" w:lastRowFirstColumn="0" w:lastRowLastColumn="0"/>
            </w:pPr>
            <w:r>
              <w:t>Soft-delete a dealer (Admin)</w:t>
            </w:r>
          </w:p>
        </w:tc>
      </w:tr>
      <w:tr w:rsidR="000C4665" w14:paraId="4D72EAA0"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549CED" w14:textId="77777777" w:rsidR="000C4665" w:rsidRDefault="00000000">
            <w:r>
              <w:t>GET/POST/DELETE /contacts</w:t>
            </w:r>
          </w:p>
        </w:tc>
        <w:tc>
          <w:tcPr>
            <w:tcW w:w="4320" w:type="dxa"/>
          </w:tcPr>
          <w:p w14:paraId="07150BD0" w14:textId="77777777" w:rsidR="000C4665" w:rsidRDefault="00000000">
            <w:pPr>
              <w:cnfStyle w:val="000000100000" w:firstRow="0" w:lastRow="0" w:firstColumn="0" w:lastColumn="0" w:oddVBand="0" w:evenVBand="0" w:oddHBand="1" w:evenHBand="0" w:firstRowFirstColumn="0" w:firstRowLastColumn="0" w:lastRowFirstColumn="0" w:lastRowLastColumn="0"/>
            </w:pPr>
            <w:r>
              <w:t>Manage dealer contacts</w:t>
            </w:r>
          </w:p>
        </w:tc>
      </w:tr>
      <w:tr w:rsidR="000C4665" w14:paraId="3B3603DC" w14:textId="77777777" w:rsidTr="000C46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9FE194" w14:textId="77777777" w:rsidR="000C4665" w:rsidRDefault="00000000">
            <w:r>
              <w:t>GET/POST/DELETE /favorites</w:t>
            </w:r>
          </w:p>
        </w:tc>
        <w:tc>
          <w:tcPr>
            <w:tcW w:w="4320" w:type="dxa"/>
          </w:tcPr>
          <w:p w14:paraId="2C9DC25C" w14:textId="77777777" w:rsidR="000C4665" w:rsidRDefault="00000000">
            <w:pPr>
              <w:cnfStyle w:val="000000010000" w:firstRow="0" w:lastRow="0" w:firstColumn="0" w:lastColumn="0" w:oddVBand="0" w:evenVBand="0" w:oddHBand="0" w:evenHBand="1" w:firstRowFirstColumn="0" w:firstRowLastColumn="0" w:lastRowFirstColumn="0" w:lastRowLastColumn="0"/>
            </w:pPr>
            <w:r>
              <w:t>View / add / remove favorites</w:t>
            </w:r>
          </w:p>
        </w:tc>
      </w:tr>
      <w:tr w:rsidR="000C4665" w14:paraId="2942F12C" w14:textId="77777777" w:rsidTr="000C46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3EF0DB" w14:textId="77777777" w:rsidR="000C4665" w:rsidRDefault="00000000">
            <w:r>
              <w:t>GET /audit</w:t>
            </w:r>
          </w:p>
        </w:tc>
        <w:tc>
          <w:tcPr>
            <w:tcW w:w="4320" w:type="dxa"/>
          </w:tcPr>
          <w:p w14:paraId="63AAC48B" w14:textId="77777777" w:rsidR="000C4665" w:rsidRDefault="00000000">
            <w:pPr>
              <w:cnfStyle w:val="000000100000" w:firstRow="0" w:lastRow="0" w:firstColumn="0" w:lastColumn="0" w:oddVBand="0" w:evenVBand="0" w:oddHBand="1" w:evenHBand="0" w:firstRowFirstColumn="0" w:firstRowLastColumn="0" w:lastRowFirstColumn="0" w:lastRowLastColumn="0"/>
            </w:pPr>
            <w:r>
              <w:t>View audit history (Admin)</w:t>
            </w:r>
          </w:p>
        </w:tc>
      </w:tr>
    </w:tbl>
    <w:p w14:paraId="082AF550" w14:textId="77777777" w:rsidR="000C4665" w:rsidRDefault="00000000">
      <w:pPr>
        <w:pStyle w:val="Heading1"/>
      </w:pPr>
      <w:r>
        <w:t>9. Testing &amp; Validation</w:t>
      </w:r>
    </w:p>
    <w:p w14:paraId="7311A6BF" w14:textId="77777777" w:rsidR="000C4665" w:rsidRDefault="00000000">
      <w:r>
        <w:t>The platform was validated end-to-end: Eureka registration of all services, gateway routing, the full JWT flow (public vs protected routes, role enforcement returning 401/403), CRUD and soft-delete on dealers, the Feign dealer-existence check before creating a favorite, and audit records produced for dealer, contact and favorite events. Input validation and a global exception handler return consistent error responses (400/401/403/404/409/503).</w:t>
      </w:r>
    </w:p>
    <w:p w14:paraId="0736DF6E" w14:textId="77777777" w:rsidR="000C4665" w:rsidRDefault="00000000">
      <w:pPr>
        <w:pStyle w:val="Heading1"/>
      </w:pPr>
      <w:r>
        <w:lastRenderedPageBreak/>
        <w:t>10. Conclusion</w:t>
      </w:r>
    </w:p>
    <w:p w14:paraId="5F26441E" w14:textId="77777777" w:rsidR="000C4665" w:rsidRDefault="00000000">
      <w:r>
        <w:t>DealerConnect demonstrates a complete, secure and well-structured full-stack microservice application. It applies enterprise patterns - centralized security, service discovery, inter-service communication and auditing - behind a modern, responsive Angular interface with light and dark themes. The layered architecture and clear separation of concerns make the system maintainable and straightforward to extend.</w:t>
      </w:r>
    </w:p>
    <w:sectPr w:rsidR="000C46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243184">
    <w:abstractNumId w:val="8"/>
  </w:num>
  <w:num w:numId="2" w16cid:durableId="1158498851">
    <w:abstractNumId w:val="6"/>
  </w:num>
  <w:num w:numId="3" w16cid:durableId="2022850981">
    <w:abstractNumId w:val="5"/>
  </w:num>
  <w:num w:numId="4" w16cid:durableId="1275475936">
    <w:abstractNumId w:val="4"/>
  </w:num>
  <w:num w:numId="5" w16cid:durableId="1645967825">
    <w:abstractNumId w:val="7"/>
  </w:num>
  <w:num w:numId="6" w16cid:durableId="1315380503">
    <w:abstractNumId w:val="3"/>
  </w:num>
  <w:num w:numId="7" w16cid:durableId="980767113">
    <w:abstractNumId w:val="2"/>
  </w:num>
  <w:num w:numId="8" w16cid:durableId="268783357">
    <w:abstractNumId w:val="1"/>
  </w:num>
  <w:num w:numId="9" w16cid:durableId="286743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65"/>
    <w:rsid w:val="0015074B"/>
    <w:rsid w:val="0029639D"/>
    <w:rsid w:val="00326F90"/>
    <w:rsid w:val="00384EE4"/>
    <w:rsid w:val="00477DEC"/>
    <w:rsid w:val="0055302A"/>
    <w:rsid w:val="00574F7E"/>
    <w:rsid w:val="00686D22"/>
    <w:rsid w:val="006F5C3C"/>
    <w:rsid w:val="00757754"/>
    <w:rsid w:val="00770C5F"/>
    <w:rsid w:val="00AA1D8D"/>
    <w:rsid w:val="00B47730"/>
    <w:rsid w:val="00C22AC7"/>
    <w:rsid w:val="00CB0664"/>
    <w:rsid w:val="00E347C7"/>
    <w:rsid w:val="00FC5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71251"/>
  <w14:defaultImageDpi w14:val="300"/>
  <w15:docId w15:val="{A4E120B9-63CC-47EA-92F2-00CF8A04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5C3C"/>
    <w:rPr>
      <w:color w:val="0000FF" w:themeColor="hyperlink"/>
      <w:u w:val="single"/>
    </w:rPr>
  </w:style>
  <w:style w:type="character" w:styleId="UnresolvedMention">
    <w:name w:val="Unresolved Mention"/>
    <w:basedOn w:val="DefaultParagraphFont"/>
    <w:uiPriority w:val="99"/>
    <w:semiHidden/>
    <w:unhideWhenUsed/>
    <w:rsid w:val="006F5C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localhost:4200" TargetMode="External"/><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Rishiraj Sarkar</cp:lastModifiedBy>
  <cp:revision>10</cp:revision>
  <dcterms:created xsi:type="dcterms:W3CDTF">2013-12-23T23:15:00Z</dcterms:created>
  <dcterms:modified xsi:type="dcterms:W3CDTF">2026-06-16T19:17:00Z</dcterms:modified>
  <cp:category/>
</cp:coreProperties>
</file>