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42" w:right="-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91885" cy="58610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91885" cy="586105"/>
                        </a:xfrm>
                        <a:prstGeom prst="rect">
                          <a:avLst/>
                        </a:prstGeom>
                        <a:solidFill>
                          <a:srgbClr val="0A3C39"/>
                        </a:solidFill>
                      </wps:spPr>
                      <wps:txbx>
                        <w:txbxContent>
                          <w:p>
                            <w:pPr>
                              <w:spacing w:before="140"/>
                              <w:ind w:left="111" w:right="0" w:firstLine="0"/>
                              <w:jc w:val="left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40"/>
                              </w:rPr>
                              <w:t>PLUGIN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87.55pt;height:46.15pt;mso-position-horizontal-relative:char;mso-position-vertical-relative:line" type="#_x0000_t202" id="docshape1" filled="true" fillcolor="#0a3c39" stroked="false">
                <w10:anchorlock/>
                <v:textbox inset="0,0,0,0">
                  <w:txbxContent>
                    <w:p>
                      <w:pPr>
                        <w:spacing w:before="140"/>
                        <w:ind w:left="111" w:right="0" w:firstLine="0"/>
                        <w:jc w:val="left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40"/>
                        </w:rPr>
                        <w:t>PLUGIN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spacing w:before="3"/>
        <w:rPr>
          <w:rFonts w:ascii="Times New Roman"/>
          <w:sz w:val="14"/>
        </w:rPr>
      </w:pPr>
    </w:p>
    <w:p>
      <w:pPr>
        <w:spacing w:before="1"/>
        <w:ind w:left="143" w:right="0" w:firstLine="0"/>
        <w:jc w:val="left"/>
        <w:rPr>
          <w:b/>
          <w:sz w:val="18"/>
        </w:rPr>
      </w:pPr>
      <w:r>
        <w:rPr>
          <w:b/>
          <w:smallCaps/>
          <w:color w:val="0E756D"/>
          <w:sz w:val="18"/>
        </w:rPr>
        <w:t>Software</w:t>
      </w:r>
      <w:r>
        <w:rPr>
          <w:b/>
          <w:smallCaps/>
          <w:color w:val="0E756D"/>
          <w:spacing w:val="15"/>
          <w:sz w:val="18"/>
        </w:rPr>
        <w:t> </w:t>
      </w:r>
      <w:r>
        <w:rPr>
          <w:b/>
          <w:smallCaps/>
          <w:color w:val="0E756D"/>
          <w:sz w:val="18"/>
        </w:rPr>
        <w:t>Requirements</w:t>
      </w:r>
      <w:r>
        <w:rPr>
          <w:b/>
          <w:smallCaps/>
          <w:color w:val="0E756D"/>
          <w:spacing w:val="16"/>
          <w:sz w:val="18"/>
        </w:rPr>
        <w:t> </w:t>
      </w:r>
      <w:r>
        <w:rPr>
          <w:b/>
          <w:smallCaps/>
          <w:color w:val="0E756D"/>
          <w:spacing w:val="-2"/>
          <w:sz w:val="18"/>
        </w:rPr>
        <w:t>Specification</w:t>
      </w:r>
    </w:p>
    <w:p>
      <w:pPr>
        <w:pStyle w:val="Title"/>
      </w:pPr>
      <w:r>
        <w:t>EV Charging Network Renewable-Optimization Platform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720090</wp:posOffset>
                </wp:positionH>
                <wp:positionV relativeFrom="paragraph">
                  <wp:posOffset>51235</wp:posOffset>
                </wp:positionV>
                <wp:extent cx="6191885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9188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885" h="12700">
                              <a:moveTo>
                                <a:pt x="619188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91885" y="12700"/>
                              </a:lnTo>
                              <a:lnTo>
                                <a:pt x="6191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700005pt;margin-top:4.034310pt;width:487.550023pt;height:1.0pt;mso-position-horizontal-relative:page;mso-position-vertical-relative:paragraph;z-index:-15728128;mso-wrap-distance-left:0;mso-wrap-distance-right:0" id="docshape2" filled="true" fillcolor="#4e80bc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6" w:lineRule="auto" w:before="300"/>
        <w:ind w:left="143" w:right="0" w:firstLine="0"/>
        <w:jc w:val="left"/>
        <w:rPr>
          <w:i/>
          <w:sz w:val="24"/>
        </w:rPr>
      </w:pPr>
      <w:r>
        <w:rPr>
          <w:i/>
          <w:color w:val="6A717F"/>
          <w:spacing w:val="14"/>
          <w:sz w:val="24"/>
        </w:rPr>
        <w:t>Client-</w:t>
      </w:r>
      <w:r>
        <w:rPr>
          <w:i/>
          <w:color w:val="6A717F"/>
          <w:spacing w:val="11"/>
          <w:sz w:val="24"/>
        </w:rPr>
        <w:t>ready</w:t>
      </w:r>
      <w:r>
        <w:rPr>
          <w:i/>
          <w:color w:val="6A717F"/>
          <w:spacing w:val="11"/>
          <w:sz w:val="24"/>
        </w:rPr>
        <w:t> </w:t>
      </w:r>
      <w:r>
        <w:rPr>
          <w:i/>
          <w:color w:val="6A717F"/>
          <w:spacing w:val="12"/>
          <w:sz w:val="24"/>
        </w:rPr>
        <w:t>baseline</w:t>
      </w:r>
      <w:r>
        <w:rPr>
          <w:i/>
          <w:color w:val="6A717F"/>
          <w:spacing w:val="12"/>
          <w:sz w:val="24"/>
        </w:rPr>
        <w:t> </w:t>
      </w:r>
      <w:r>
        <w:rPr>
          <w:i/>
          <w:color w:val="6A717F"/>
          <w:spacing w:val="13"/>
          <w:sz w:val="24"/>
        </w:rPr>
        <w:t>specification</w:t>
      </w:r>
      <w:r>
        <w:rPr>
          <w:i/>
          <w:color w:val="6A717F"/>
          <w:spacing w:val="13"/>
          <w:sz w:val="24"/>
        </w:rPr>
        <w:t> </w:t>
      </w:r>
      <w:r>
        <w:rPr>
          <w:i/>
          <w:color w:val="6A717F"/>
          <w:spacing w:val="9"/>
          <w:sz w:val="24"/>
        </w:rPr>
        <w:t>for</w:t>
      </w:r>
      <w:r>
        <w:rPr>
          <w:i/>
          <w:color w:val="6A717F"/>
          <w:spacing w:val="9"/>
          <w:sz w:val="24"/>
        </w:rPr>
        <w:t> </w:t>
      </w:r>
      <w:r>
        <w:rPr>
          <w:i/>
          <w:color w:val="6A717F"/>
          <w:spacing w:val="12"/>
          <w:sz w:val="24"/>
        </w:rPr>
        <w:t>design,</w:t>
      </w:r>
      <w:r>
        <w:rPr>
          <w:i/>
          <w:color w:val="6A717F"/>
          <w:spacing w:val="12"/>
          <w:sz w:val="24"/>
        </w:rPr>
        <w:t> </w:t>
      </w:r>
      <w:r>
        <w:rPr>
          <w:i/>
          <w:color w:val="6A717F"/>
          <w:spacing w:val="13"/>
          <w:sz w:val="24"/>
        </w:rPr>
        <w:t>development,</w:t>
      </w:r>
      <w:r>
        <w:rPr>
          <w:i/>
          <w:color w:val="6A717F"/>
          <w:spacing w:val="13"/>
          <w:sz w:val="24"/>
        </w:rPr>
        <w:t> </w:t>
      </w:r>
      <w:r>
        <w:rPr>
          <w:i/>
          <w:color w:val="6A717F"/>
          <w:spacing w:val="12"/>
          <w:sz w:val="24"/>
        </w:rPr>
        <w:t>testing,</w:t>
      </w:r>
      <w:r>
        <w:rPr>
          <w:i/>
          <w:color w:val="6A717F"/>
          <w:spacing w:val="12"/>
          <w:sz w:val="24"/>
        </w:rPr>
        <w:t> </w:t>
      </w:r>
      <w:r>
        <w:rPr>
          <w:i/>
          <w:color w:val="6A717F"/>
          <w:spacing w:val="9"/>
          <w:sz w:val="24"/>
        </w:rPr>
        <w:t>and</w:t>
      </w:r>
      <w:r>
        <w:rPr>
          <w:i/>
          <w:color w:val="6A717F"/>
          <w:spacing w:val="9"/>
          <w:sz w:val="24"/>
        </w:rPr>
        <w:t> </w:t>
      </w:r>
      <w:r>
        <w:rPr>
          <w:i/>
          <w:color w:val="6A717F"/>
          <w:spacing w:val="13"/>
          <w:sz w:val="24"/>
        </w:rPr>
        <w:t>stakeholder </w:t>
      </w:r>
      <w:r>
        <w:rPr>
          <w:i/>
          <w:color w:val="6A717F"/>
          <w:spacing w:val="10"/>
          <w:sz w:val="24"/>
        </w:rPr>
        <w:t>approval.</w:t>
      </w:r>
    </w:p>
    <w:p>
      <w:pPr>
        <w:pStyle w:val="BodyText"/>
        <w:spacing w:before="4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720090</wp:posOffset>
                </wp:positionH>
                <wp:positionV relativeFrom="paragraph">
                  <wp:posOffset>126474</wp:posOffset>
                </wp:positionV>
                <wp:extent cx="6191885" cy="26098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91885" cy="260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885" h="260985">
                              <a:moveTo>
                                <a:pt x="6191885" y="0"/>
                              </a:moveTo>
                              <a:lnTo>
                                <a:pt x="0" y="0"/>
                              </a:lnTo>
                              <a:lnTo>
                                <a:pt x="0" y="260984"/>
                              </a:lnTo>
                              <a:lnTo>
                                <a:pt x="6191885" y="260984"/>
                              </a:lnTo>
                              <a:lnTo>
                                <a:pt x="61918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.700001pt;margin-top:9.958593pt;width:487.55pt;height:20.55pt;mso-position-horizontal-relative:page;mso-position-vertical-relative:paragraph;z-index:-15727616;mso-wrap-distance-left:0;mso-wrap-distance-right:0" id="docshape3" filled="true" fillcolor="#0e756d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651509</wp:posOffset>
                </wp:positionH>
                <wp:positionV relativeFrom="paragraph">
                  <wp:posOffset>659239</wp:posOffset>
                </wp:positionV>
                <wp:extent cx="6192520" cy="6159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92520" cy="615950"/>
                        </a:xfrm>
                        <a:prstGeom prst="rect">
                          <a:avLst/>
                        </a:prstGeom>
                        <a:solidFill>
                          <a:srgbClr val="ECF5F4"/>
                        </a:solidFill>
                        <a:ln w="15875">
                          <a:solidFill>
                            <a:srgbClr val="0E75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18"/>
                              <w:ind w:left="129" w:right="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12121"/>
                              </w:rPr>
                              <w:t>Document</w:t>
                            </w:r>
                            <w:r>
                              <w:rPr>
                                <w:b/>
                                <w:color w:val="21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</w:rPr>
                              <w:t>intent:</w:t>
                            </w:r>
                            <w:r>
                              <w:rPr>
                                <w:b/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Define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business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scope,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user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roles,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functional</w:t>
                            </w:r>
                            <w:r>
                              <w:rPr>
                                <w:color w:val="21212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requirements,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non-functional requirements, data expectations, and acceptance criteria for the PLUGIN web platform.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99999pt;margin-top:51.908592pt;width:487.6pt;height:48.5pt;mso-position-horizontal-relative:page;mso-position-vertical-relative:paragraph;z-index:-15727104;mso-wrap-distance-left:0;mso-wrap-distance-right:0" type="#_x0000_t202" id="docshape4" filled="true" fillcolor="#ecf5f4" stroked="true" strokeweight="1.25pt" strokecolor="#0e756d">
                <v:textbox inset="0,0,0,0">
                  <w:txbxContent>
                    <w:p>
                      <w:pPr>
                        <w:pStyle w:val="BodyText"/>
                        <w:spacing w:line="276" w:lineRule="auto" w:before="118"/>
                        <w:ind w:left="129" w:right="19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212121"/>
                        </w:rPr>
                        <w:t>Document</w:t>
                      </w:r>
                      <w:r>
                        <w:rPr>
                          <w:b/>
                          <w:color w:val="212121"/>
                          <w:spacing w:val="-6"/>
                        </w:rPr>
                        <w:t> </w:t>
                      </w:r>
                      <w:r>
                        <w:rPr>
                          <w:b/>
                          <w:color w:val="212121"/>
                        </w:rPr>
                        <w:t>intent:</w:t>
                      </w:r>
                      <w:r>
                        <w:rPr>
                          <w:b/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Define</w:t>
                      </w:r>
                      <w:r>
                        <w:rPr>
                          <w:color w:val="212121"/>
                          <w:spacing w:val="-6"/>
                        </w:rPr>
                        <w:t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6"/>
                        </w:rPr>
                        <w:t> </w:t>
                      </w:r>
                      <w:r>
                        <w:rPr>
                          <w:color w:val="212121"/>
                        </w:rPr>
                        <w:t>business</w:t>
                      </w:r>
                      <w:r>
                        <w:rPr>
                          <w:color w:val="212121"/>
                          <w:spacing w:val="-5"/>
                        </w:rPr>
                        <w:t> </w:t>
                      </w:r>
                      <w:r>
                        <w:rPr>
                          <w:color w:val="212121"/>
                        </w:rPr>
                        <w:t>scope,</w:t>
                      </w:r>
                      <w:r>
                        <w:rPr>
                          <w:color w:val="212121"/>
                          <w:spacing w:val="-6"/>
                        </w:rPr>
                        <w:t> </w:t>
                      </w:r>
                      <w:r>
                        <w:rPr>
                          <w:color w:val="212121"/>
                        </w:rPr>
                        <w:t>user</w:t>
                      </w:r>
                      <w:r>
                        <w:rPr>
                          <w:color w:val="212121"/>
                          <w:spacing w:val="-5"/>
                        </w:rPr>
                        <w:t> </w:t>
                      </w:r>
                      <w:r>
                        <w:rPr>
                          <w:color w:val="212121"/>
                        </w:rPr>
                        <w:t>roles,</w:t>
                      </w:r>
                      <w:r>
                        <w:rPr>
                          <w:color w:val="212121"/>
                          <w:spacing w:val="-6"/>
                        </w:rPr>
                        <w:t> </w:t>
                      </w:r>
                      <w:r>
                        <w:rPr>
                          <w:color w:val="212121"/>
                        </w:rPr>
                        <w:t>functional</w:t>
                      </w:r>
                      <w:r>
                        <w:rPr>
                          <w:color w:val="212121"/>
                          <w:spacing w:val="-6"/>
                        </w:rPr>
                        <w:t> </w:t>
                      </w:r>
                      <w:r>
                        <w:rPr>
                          <w:color w:val="212121"/>
                        </w:rPr>
                        <w:t>requirements,</w:t>
                      </w:r>
                      <w:r>
                        <w:rPr>
                          <w:color w:val="212121"/>
                          <w:spacing w:val="-5"/>
                        </w:rPr>
                        <w:t> </w:t>
                      </w:r>
                      <w:r>
                        <w:rPr>
                          <w:color w:val="212121"/>
                        </w:rPr>
                        <w:t>non-functional requirements, data expectations, and acceptance criteria for the PLUGIN web platform.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i/>
          <w:sz w:val="20"/>
        </w:rPr>
      </w:pPr>
    </w:p>
    <w:p>
      <w:pPr>
        <w:pStyle w:val="BodyText"/>
        <w:spacing w:before="183"/>
        <w:rPr>
          <w:i/>
          <w:sz w:val="20"/>
        </w:rPr>
      </w:pPr>
    </w:p>
    <w:tbl>
      <w:tblPr>
        <w:tblW w:w="0" w:type="auto"/>
        <w:jc w:val="left"/>
        <w:tblInd w:w="41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4876"/>
      </w:tblGrid>
      <w:tr>
        <w:trPr>
          <w:trHeight w:val="571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78"/>
              <w:ind w:left="102"/>
              <w:rPr>
                <w:b/>
                <w:sz w:val="21"/>
              </w:rPr>
            </w:pPr>
            <w:r>
              <w:rPr>
                <w:b/>
                <w:color w:val="173052"/>
                <w:spacing w:val="-2"/>
                <w:sz w:val="21"/>
              </w:rPr>
              <w:t>Project</w:t>
            </w:r>
          </w:p>
        </w:tc>
        <w:tc>
          <w:tcPr>
            <w:tcW w:w="4876" w:type="dxa"/>
          </w:tcPr>
          <w:p>
            <w:pPr>
              <w:pStyle w:val="TableParagraph"/>
              <w:spacing w:before="78"/>
              <w:ind w:left="101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PLUGIN</w:t>
            </w:r>
          </w:p>
        </w:tc>
      </w:tr>
      <w:tr>
        <w:trPr>
          <w:trHeight w:val="573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79"/>
              <w:ind w:left="102"/>
              <w:rPr>
                <w:b/>
                <w:sz w:val="21"/>
              </w:rPr>
            </w:pPr>
            <w:r>
              <w:rPr>
                <w:b/>
                <w:color w:val="173052"/>
                <w:sz w:val="21"/>
              </w:rPr>
              <w:t>Product</w:t>
            </w:r>
            <w:r>
              <w:rPr>
                <w:b/>
                <w:color w:val="173052"/>
                <w:spacing w:val="-7"/>
                <w:sz w:val="21"/>
              </w:rPr>
              <w:t> </w:t>
            </w:r>
            <w:r>
              <w:rPr>
                <w:b/>
                <w:color w:val="173052"/>
                <w:spacing w:val="-4"/>
                <w:sz w:val="21"/>
              </w:rPr>
              <w:t>type</w:t>
            </w:r>
          </w:p>
        </w:tc>
        <w:tc>
          <w:tcPr>
            <w:tcW w:w="4876" w:type="dxa"/>
          </w:tcPr>
          <w:p>
            <w:r>
              <w:t>Web and mobile renewable-aware EV charging platform</w:t>
            </w:r>
          </w:p>
        </w:tc>
      </w:tr>
      <w:tr>
        <w:trPr>
          <w:trHeight w:val="570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78"/>
              <w:ind w:left="102"/>
              <w:rPr>
                <w:b/>
                <w:sz w:val="21"/>
              </w:rPr>
            </w:pPr>
            <w:r>
              <w:rPr>
                <w:b/>
                <w:color w:val="173052"/>
                <w:spacing w:val="-2"/>
                <w:sz w:val="21"/>
              </w:rPr>
              <w:t>Version</w:t>
            </w:r>
          </w:p>
        </w:tc>
        <w:tc>
          <w:tcPr>
            <w:tcW w:w="4876" w:type="dxa"/>
          </w:tcPr>
          <w:p>
            <w:r>
              <w:t>1.1</w:t>
            </w:r>
          </w:p>
        </w:tc>
      </w:tr>
      <w:tr>
        <w:trPr>
          <w:trHeight w:val="573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79"/>
              <w:ind w:left="102"/>
              <w:rPr>
                <w:b/>
                <w:sz w:val="21"/>
              </w:rPr>
            </w:pPr>
            <w:r>
              <w:rPr>
                <w:b/>
                <w:color w:val="173052"/>
                <w:spacing w:val="-4"/>
                <w:sz w:val="21"/>
              </w:rPr>
              <w:t>Date</w:t>
            </w:r>
          </w:p>
        </w:tc>
        <w:tc>
          <w:tcPr>
            <w:tcW w:w="4876" w:type="dxa"/>
          </w:tcPr>
          <w:p>
            <w:pPr>
              <w:pStyle w:val="TableParagraph"/>
              <w:spacing w:before="79"/>
              <w:ind w:left="101"/>
              <w:rPr>
                <w:sz w:val="21"/>
              </w:rPr>
            </w:pPr>
            <w:r>
              <w:t>12 September 2026</w:t>
            </w:r>
          </w:p>
        </w:tc>
      </w:tr>
      <w:tr>
        <w:trPr>
          <w:trHeight w:val="86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25"/>
              <w:ind w:left="102"/>
              <w:rPr>
                <w:b/>
                <w:sz w:val="21"/>
              </w:rPr>
            </w:pPr>
            <w:r>
              <w:rPr>
                <w:b/>
                <w:color w:val="173052"/>
                <w:sz w:val="21"/>
              </w:rPr>
              <w:t>Prepared</w:t>
            </w:r>
            <w:r>
              <w:rPr>
                <w:b/>
                <w:color w:val="173052"/>
                <w:spacing w:val="-3"/>
                <w:sz w:val="21"/>
              </w:rPr>
              <w:t> </w:t>
            </w:r>
            <w:r>
              <w:rPr>
                <w:b/>
                <w:color w:val="173052"/>
                <w:spacing w:val="-5"/>
                <w:sz w:val="21"/>
              </w:rPr>
              <w:t>for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7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Product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stakeholders,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design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team,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engineering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team, QA team, and operations reviewers</w:t>
            </w:r>
          </w:p>
        </w:tc>
      </w:tr>
    </w:tbl>
    <w:p>
      <w:pPr>
        <w:pStyle w:val="BodyText"/>
        <w:spacing w:before="158"/>
        <w:rPr>
          <w:i/>
        </w:rPr>
      </w:pPr>
    </w:p>
    <w:p>
      <w:pPr>
        <w:pStyle w:val="BodyText"/>
        <w:spacing w:line="276" w:lineRule="auto"/>
        <w:ind w:left="143" w:right="670"/>
      </w:pPr>
      <w:r>
        <w:rPr>
          <w:b/>
          <w:color w:val="212121"/>
        </w:rPr>
        <w:t>Note:</w:t>
      </w:r>
      <w:r>
        <w:rPr>
          <w:b/>
          <w:color w:val="212121"/>
          <w:spacing w:val="-3"/>
        </w:rPr>
        <w:t> </w:t>
      </w:r>
      <w:r>
        <w:rPr>
          <w:color w:val="212121"/>
        </w:rPr>
        <w:t>Environment-specific</w:t>
      </w:r>
      <w:r>
        <w:rPr>
          <w:color w:val="212121"/>
          <w:spacing w:val="-5"/>
        </w:rPr>
        <w:t> </w:t>
      </w:r>
      <w:r>
        <w:rPr>
          <w:color w:val="212121"/>
        </w:rPr>
        <w:t>implementation</w:t>
      </w:r>
      <w:r>
        <w:rPr>
          <w:color w:val="212121"/>
          <w:spacing w:val="-4"/>
        </w:rPr>
        <w:t> </w:t>
      </w:r>
      <w:r>
        <w:rPr>
          <w:color w:val="212121"/>
        </w:rPr>
        <w:t>values</w:t>
      </w:r>
      <w:r>
        <w:rPr>
          <w:color w:val="212121"/>
          <w:spacing w:val="-5"/>
        </w:rPr>
        <w:t> </w:t>
      </w:r>
      <w:r>
        <w:rPr>
          <w:color w:val="212121"/>
        </w:rPr>
        <w:t>such</w:t>
      </w:r>
      <w:r>
        <w:rPr>
          <w:color w:val="212121"/>
          <w:spacing w:val="-5"/>
        </w:rPr>
        <w:t> </w:t>
      </w:r>
      <w:r>
        <w:rPr>
          <w:color w:val="212121"/>
        </w:rPr>
        <w:t>as</w:t>
      </w:r>
      <w:r>
        <w:rPr>
          <w:color w:val="212121"/>
          <w:spacing w:val="-4"/>
        </w:rPr>
        <w:t> </w:t>
      </w:r>
      <w:r>
        <w:rPr>
          <w:color w:val="212121"/>
        </w:rPr>
        <w:t>local</w:t>
      </w:r>
      <w:r>
        <w:rPr>
          <w:color w:val="212121"/>
          <w:spacing w:val="-4"/>
        </w:rPr>
        <w:t> </w:t>
      </w:r>
      <w:r>
        <w:rPr>
          <w:color w:val="212121"/>
        </w:rPr>
        <w:t>URLs,</w:t>
      </w:r>
      <w:r>
        <w:rPr>
          <w:color w:val="212121"/>
          <w:spacing w:val="-4"/>
        </w:rPr>
        <w:t> </w:t>
      </w:r>
      <w:r>
        <w:rPr>
          <w:color w:val="212121"/>
        </w:rPr>
        <w:t>ports,</w:t>
      </w:r>
      <w:r>
        <w:rPr>
          <w:color w:val="212121"/>
          <w:spacing w:val="-5"/>
        </w:rPr>
        <w:t> </w:t>
      </w:r>
      <w:r>
        <w:rPr>
          <w:color w:val="212121"/>
        </w:rPr>
        <w:t>development</w:t>
      </w:r>
      <w:r>
        <w:rPr>
          <w:color w:val="212121"/>
          <w:spacing w:val="-4"/>
        </w:rPr>
        <w:t> </w:t>
      </w:r>
      <w:r>
        <w:rPr>
          <w:color w:val="212121"/>
        </w:rPr>
        <w:t>credentials,</w:t>
      </w:r>
      <w:r>
        <w:rPr>
          <w:color w:val="212121"/>
          <w:spacing w:val="-4"/>
        </w:rPr>
        <w:t> </w:t>
      </w:r>
      <w:r>
        <w:rPr>
          <w:color w:val="212121"/>
        </w:rPr>
        <w:t>and machine-specific setup details are intentionally excluded from this SRS.</w:t>
      </w:r>
    </w:p>
    <w:p>
      <w:pPr>
        <w:pStyle w:val="BodyText"/>
        <w:spacing w:after="0" w:line="276" w:lineRule="auto"/>
        <w:sectPr>
          <w:type w:val="continuous"/>
          <w:pgSz w:w="11910" w:h="16840"/>
          <w:pgMar w:top="1000" w:bottom="280" w:left="992" w:right="992"/>
        </w:sectPr>
      </w:pPr>
    </w:p>
    <w:p>
      <w:pPr>
        <w:spacing w:before="82"/>
        <w:ind w:left="143" w:right="0" w:firstLine="0"/>
        <w:jc w:val="left"/>
        <w:rPr>
          <w:b/>
          <w:sz w:val="32"/>
        </w:rPr>
      </w:pPr>
      <w:r>
        <w:rPr>
          <w:b/>
          <w:color w:val="0A3C39"/>
          <w:sz w:val="32"/>
        </w:rPr>
        <w:t>Document</w:t>
      </w:r>
      <w:r>
        <w:rPr>
          <w:b/>
          <w:color w:val="0A3C39"/>
          <w:spacing w:val="-6"/>
          <w:sz w:val="32"/>
        </w:rPr>
        <w:t> </w:t>
      </w:r>
      <w:r>
        <w:rPr>
          <w:b/>
          <w:color w:val="0A3C39"/>
          <w:spacing w:val="-2"/>
          <w:sz w:val="32"/>
        </w:rPr>
        <w:t>Control</w:t>
      </w:r>
    </w:p>
    <w:p>
      <w:pPr>
        <w:pStyle w:val="BodyText"/>
        <w:spacing w:line="276" w:lineRule="auto" w:before="178"/>
        <w:ind w:left="143"/>
      </w:pPr>
      <w:r>
        <w:rPr>
          <w:color w:val="212121"/>
        </w:rPr>
        <w:t>This</w:t>
      </w:r>
      <w:r>
        <w:rPr>
          <w:color w:val="212121"/>
          <w:spacing w:val="-4"/>
        </w:rPr>
        <w:t> </w:t>
      </w:r>
      <w:r>
        <w:rPr>
          <w:color w:val="212121"/>
        </w:rPr>
        <w:t>document</w:t>
      </w:r>
      <w:r>
        <w:rPr>
          <w:color w:val="212121"/>
          <w:spacing w:val="-4"/>
        </w:rPr>
        <w:t> </w:t>
      </w:r>
      <w:r>
        <w:rPr>
          <w:color w:val="212121"/>
        </w:rPr>
        <w:t>is</w:t>
      </w:r>
      <w:r>
        <w:rPr>
          <w:color w:val="212121"/>
          <w:spacing w:val="-5"/>
        </w:rPr>
        <w:t> </w:t>
      </w:r>
      <w:r>
        <w:rPr>
          <w:color w:val="212121"/>
        </w:rPr>
        <w:t>structured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4"/>
        </w:rPr>
        <w:t> </w:t>
      </w:r>
      <w:r>
        <w:rPr>
          <w:color w:val="212121"/>
        </w:rPr>
        <w:t>straightforward</w:t>
      </w:r>
      <w:r>
        <w:rPr>
          <w:color w:val="212121"/>
          <w:spacing w:val="-4"/>
        </w:rPr>
        <w:t> </w:t>
      </w:r>
      <w:r>
        <w:rPr>
          <w:color w:val="212121"/>
        </w:rPr>
        <w:t>review</w:t>
      </w:r>
      <w:r>
        <w:rPr>
          <w:color w:val="212121"/>
          <w:spacing w:val="-4"/>
        </w:rPr>
        <w:t> </w:t>
      </w:r>
      <w:r>
        <w:rPr>
          <w:color w:val="212121"/>
        </w:rPr>
        <w:t>by</w:t>
      </w:r>
      <w:r>
        <w:rPr>
          <w:color w:val="212121"/>
          <w:spacing w:val="-5"/>
        </w:rPr>
        <w:t> </w:t>
      </w:r>
      <w:r>
        <w:rPr>
          <w:color w:val="212121"/>
        </w:rPr>
        <w:t>both</w:t>
      </w:r>
      <w:r>
        <w:rPr>
          <w:color w:val="212121"/>
          <w:spacing w:val="-4"/>
        </w:rPr>
        <w:t> </w:t>
      </w:r>
      <w:r>
        <w:rPr>
          <w:color w:val="212121"/>
        </w:rPr>
        <w:t>technical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4"/>
        </w:rPr>
        <w:t> </w:t>
      </w:r>
      <w:r>
        <w:rPr>
          <w:color w:val="212121"/>
        </w:rPr>
        <w:t>non-technical</w:t>
      </w:r>
      <w:r>
        <w:rPr>
          <w:color w:val="212121"/>
          <w:spacing w:val="-5"/>
        </w:rPr>
        <w:t> </w:t>
      </w:r>
      <w:r>
        <w:rPr>
          <w:color w:val="212121"/>
        </w:rPr>
        <w:t>stakeholders.</w:t>
      </w:r>
      <w:r>
        <w:rPr>
          <w:color w:val="212121"/>
          <w:spacing w:val="-5"/>
        </w:rPr>
        <w:t> </w:t>
      </w:r>
      <w:r>
        <w:rPr>
          <w:color w:val="212121"/>
        </w:rPr>
        <w:t>It captures</w:t>
      </w:r>
      <w:r>
        <w:rPr>
          <w:color w:val="212121"/>
          <w:spacing w:val="-5"/>
        </w:rPr>
        <w:t> </w:t>
      </w:r>
      <w:r>
        <w:rPr>
          <w:color w:val="212121"/>
        </w:rPr>
        <w:t>what</w:t>
      </w:r>
      <w:r>
        <w:rPr>
          <w:color w:val="212121"/>
          <w:spacing w:val="-2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system</w:t>
      </w:r>
      <w:r>
        <w:rPr>
          <w:color w:val="212121"/>
          <w:spacing w:val="-3"/>
        </w:rPr>
        <w:t> </w:t>
      </w:r>
      <w:r>
        <w:rPr>
          <w:color w:val="212121"/>
        </w:rPr>
        <w:t>must</w:t>
      </w:r>
      <w:r>
        <w:rPr>
          <w:color w:val="212121"/>
          <w:spacing w:val="-2"/>
        </w:rPr>
        <w:t> </w:t>
      </w:r>
      <w:r>
        <w:rPr>
          <w:color w:val="212121"/>
        </w:rPr>
        <w:t>do,</w:t>
      </w:r>
      <w:r>
        <w:rPr>
          <w:color w:val="212121"/>
          <w:spacing w:val="-3"/>
        </w:rPr>
        <w:t> </w:t>
      </w:r>
      <w:r>
        <w:rPr>
          <w:color w:val="212121"/>
        </w:rPr>
        <w:t>who</w:t>
      </w:r>
      <w:r>
        <w:rPr>
          <w:color w:val="212121"/>
          <w:spacing w:val="-3"/>
        </w:rPr>
        <w:t> </w:t>
      </w:r>
      <w:r>
        <w:rPr>
          <w:color w:val="212121"/>
        </w:rPr>
        <w:t>can</w:t>
      </w:r>
      <w:r>
        <w:rPr>
          <w:color w:val="212121"/>
          <w:spacing w:val="-2"/>
        </w:rPr>
        <w:t> </w:t>
      </w:r>
      <w:r>
        <w:rPr>
          <w:color w:val="212121"/>
        </w:rPr>
        <w:t>use</w:t>
      </w:r>
      <w:r>
        <w:rPr>
          <w:color w:val="212121"/>
          <w:spacing w:val="-3"/>
        </w:rPr>
        <w:t> </w:t>
      </w:r>
      <w:r>
        <w:rPr>
          <w:color w:val="212121"/>
        </w:rPr>
        <w:t>it,</w:t>
      </w:r>
      <w:r>
        <w:rPr>
          <w:color w:val="212121"/>
          <w:spacing w:val="-1"/>
        </w:rPr>
        <w:t> </w:t>
      </w:r>
      <w:r>
        <w:rPr>
          <w:color w:val="212121"/>
        </w:rPr>
        <w:t>what</w:t>
      </w:r>
      <w:r>
        <w:rPr>
          <w:color w:val="212121"/>
          <w:spacing w:val="-2"/>
        </w:rPr>
        <w:t> </w:t>
      </w:r>
      <w:r>
        <w:rPr>
          <w:color w:val="212121"/>
        </w:rPr>
        <w:t>rules</w:t>
      </w:r>
      <w:r>
        <w:rPr>
          <w:color w:val="212121"/>
          <w:spacing w:val="-3"/>
        </w:rPr>
        <w:t> </w:t>
      </w:r>
      <w:r>
        <w:rPr>
          <w:color w:val="212121"/>
        </w:rPr>
        <w:t>govern</w:t>
      </w:r>
      <w:r>
        <w:rPr>
          <w:color w:val="212121"/>
          <w:spacing w:val="-3"/>
        </w:rPr>
        <w:t> </w:t>
      </w:r>
      <w:r>
        <w:rPr>
          <w:color w:val="212121"/>
        </w:rPr>
        <w:t>it,</w:t>
      </w:r>
      <w:r>
        <w:rPr>
          <w:color w:val="212121"/>
          <w:spacing w:val="-2"/>
        </w:rPr>
        <w:t> </w:t>
      </w:r>
      <w:r>
        <w:rPr>
          <w:color w:val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</w:rPr>
        <w:t>how</w:t>
      </w:r>
      <w:r>
        <w:rPr>
          <w:color w:val="212121"/>
          <w:spacing w:val="-3"/>
        </w:rPr>
        <w:t> </w:t>
      </w:r>
      <w:r>
        <w:rPr>
          <w:color w:val="212121"/>
        </w:rPr>
        <w:t>delivery</w:t>
      </w:r>
      <w:r>
        <w:rPr>
          <w:color w:val="212121"/>
          <w:spacing w:val="-3"/>
        </w:rPr>
        <w:t> </w:t>
      </w:r>
      <w:r>
        <w:rPr>
          <w:color w:val="212121"/>
        </w:rPr>
        <w:t>can</w:t>
      </w:r>
      <w:r>
        <w:rPr>
          <w:color w:val="212121"/>
          <w:spacing w:val="-2"/>
        </w:rPr>
        <w:t> </w:t>
      </w:r>
      <w:r>
        <w:rPr>
          <w:color w:val="212121"/>
        </w:rPr>
        <w:t>be</w:t>
      </w:r>
      <w:r>
        <w:rPr>
          <w:color w:val="212121"/>
          <w:spacing w:val="-2"/>
        </w:rPr>
        <w:t> accepted.</w:t>
      </w: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94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r>
              <w:t>1.1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50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Change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Summary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Owner</w:t>
            </w:r>
          </w:p>
        </w:tc>
      </w:tr>
      <w:tr>
        <w:trPr>
          <w:trHeight w:val="572" w:hRule="atLeast"/>
        </w:trPr>
        <w:tc>
          <w:tcPr>
            <w:tcW w:w="2438" w:type="dxa"/>
          </w:tcPr>
          <w:p>
            <w:pPr>
              <w:pStyle w:val="TableParagraph"/>
              <w:spacing w:before="79"/>
              <w:ind w:left="111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1.0</w:t>
            </w:r>
          </w:p>
        </w:tc>
        <w:tc>
          <w:tcPr>
            <w:tcW w:w="2438" w:type="dxa"/>
          </w:tcPr>
          <w:p>
            <w:pPr>
              <w:pStyle w:val="TableParagraph"/>
              <w:spacing w:before="79"/>
              <w:ind w:left="111"/>
              <w:rPr>
                <w:sz w:val="21"/>
              </w:rPr>
            </w:pPr>
            <w:r>
              <w:t>12 Sep 2026</w:t>
            </w:r>
          </w:p>
        </w:tc>
        <w:tc>
          <w:tcPr>
            <w:tcW w:w="2438" w:type="dxa"/>
          </w:tcPr>
          <w:p>
            <w:pPr>
              <w:pStyle w:val="TableParagraph"/>
              <w:spacing w:before="7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Initial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baseline</w:t>
            </w:r>
            <w:r>
              <w:rPr>
                <w:color w:val="212121"/>
                <w:spacing w:val="-5"/>
                <w:sz w:val="21"/>
              </w:rPr>
              <w:t> SRS</w:t>
            </w:r>
          </w:p>
        </w:tc>
        <w:tc>
          <w:tcPr>
            <w:tcW w:w="2438" w:type="dxa"/>
          </w:tcPr>
          <w:p>
            <w:pPr>
              <w:pStyle w:val="TableParagraph"/>
              <w:spacing w:before="7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Project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documentation</w:t>
            </w:r>
          </w:p>
        </w:tc>
      </w:tr>
      <w:tr>
        <w:tc>
          <w:tcPr>
            <w:tcW w:type="dxa" w:w="2438"/>
          </w:tcPr>
          <w:p>
            <w:r>
              <w:t>1.1</w:t>
            </w:r>
          </w:p>
        </w:tc>
        <w:tc>
          <w:tcPr>
            <w:tcW w:type="dxa" w:w="2438"/>
          </w:tcPr>
          <w:p>
            <w:r>
              <w:t>12 Sep 2026</w:t>
            </w:r>
          </w:p>
        </w:tc>
        <w:tc>
          <w:tcPr>
            <w:tcW w:type="dxa" w:w="2438"/>
          </w:tcPr>
          <w:p>
            <w:r>
              <w:t>Renewable intelligence and MongoDB alignment</w:t>
            </w:r>
          </w:p>
        </w:tc>
        <w:tc>
          <w:tcPr>
            <w:tcW w:type="dxa" w:w="2438"/>
          </w:tcPr>
          <w:p>
            <w:r>
              <w:t>Project documentation</w:t>
            </w:r>
          </w:p>
        </w:tc>
      </w:tr>
    </w:tbl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143" w:right="0" w:firstLine="0"/>
        <w:jc w:val="left"/>
        <w:rPr>
          <w:b/>
          <w:sz w:val="25"/>
        </w:rPr>
      </w:pPr>
      <w:r>
        <w:rPr>
          <w:b/>
          <w:color w:val="0E756D"/>
          <w:sz w:val="25"/>
        </w:rPr>
        <w:t>Contents</w:t>
      </w:r>
      <w:r>
        <w:rPr>
          <w:b/>
          <w:color w:val="0E756D"/>
          <w:spacing w:val="-6"/>
          <w:sz w:val="25"/>
        </w:rPr>
        <w:t> </w:t>
      </w:r>
      <w:r>
        <w:rPr>
          <w:b/>
          <w:color w:val="0E756D"/>
          <w:spacing w:val="-2"/>
          <w:sz w:val="25"/>
        </w:rPr>
        <w:t>Overview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1.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Introduction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project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context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2.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Product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overview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user</w:t>
      </w:r>
      <w:r>
        <w:rPr>
          <w:color w:val="212121"/>
          <w:spacing w:val="-2"/>
          <w:sz w:val="21"/>
        </w:rPr>
        <w:t> </w:t>
      </w:r>
      <w:r>
        <w:rPr>
          <w:color w:val="212121"/>
          <w:spacing w:val="-4"/>
          <w:sz w:val="21"/>
        </w:rPr>
        <w:t>roles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3.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Functional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4.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Business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rules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5.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Data</w:t>
      </w:r>
      <w:r>
        <w:rPr>
          <w:color w:val="212121"/>
          <w:spacing w:val="-2"/>
          <w:sz w:val="21"/>
        </w:rPr>
        <w:t> requirements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6.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External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interface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7.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Non-functional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requirements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8.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Role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permission</w:t>
      </w:r>
      <w:r>
        <w:rPr>
          <w:color w:val="212121"/>
          <w:spacing w:val="-2"/>
          <w:sz w:val="21"/>
        </w:rPr>
        <w:t> matrix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9.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Assumptions,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dependencies,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constraints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10.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Acceptance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criteria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11.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Glossary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pacing w:val="-2"/>
          <w:sz w:val="32"/>
        </w:rPr>
        <w:t>Introduction</w:t>
      </w:r>
    </w:p>
    <w:p>
      <w:pPr>
        <w:pStyle w:val="BodyText"/>
        <w:spacing w:line="276" w:lineRule="auto" w:before="179"/>
        <w:ind w:left="143"/>
      </w:pPr>
      <w:r>
        <w:t>PLUGIN is a web and mobile EV charging management platform designed to support customer charging journeys, renewable-aware scheduling, and operator-side station and grid planning within a single controlled system. The platform combines station discovery, reservation handling, charging session lifecycle management, billing visibility, notifications, and role- based administration.</w:t>
      </w: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236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pacing w:val="-2"/>
          <w:sz w:val="25"/>
        </w:rPr>
        <w:t>Purpose</w:t>
      </w:r>
    </w:p>
    <w:p>
      <w:pPr>
        <w:pStyle w:val="BodyText"/>
        <w:spacing w:line="276" w:lineRule="auto" w:before="165"/>
        <w:ind w:left="143"/>
      </w:pP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purpose</w:t>
      </w:r>
      <w:r>
        <w:rPr>
          <w:color w:val="212121"/>
          <w:spacing w:val="-4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this</w:t>
      </w:r>
      <w:r>
        <w:rPr>
          <w:color w:val="212121"/>
          <w:spacing w:val="-3"/>
        </w:rPr>
        <w:t> </w:t>
      </w:r>
      <w:r>
        <w:rPr>
          <w:color w:val="212121"/>
        </w:rPr>
        <w:t>SRS</w:t>
      </w:r>
      <w:r>
        <w:rPr>
          <w:color w:val="212121"/>
          <w:spacing w:val="-4"/>
        </w:rPr>
        <w:t> </w:t>
      </w:r>
      <w:r>
        <w:rPr>
          <w:color w:val="212121"/>
        </w:rPr>
        <w:t>is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define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software</w:t>
      </w:r>
      <w:r>
        <w:rPr>
          <w:color w:val="212121"/>
          <w:spacing w:val="-4"/>
        </w:rPr>
        <w:t> </w:t>
      </w:r>
      <w:r>
        <w:rPr>
          <w:color w:val="212121"/>
        </w:rPr>
        <w:t>requirements</w:t>
      </w:r>
      <w:r>
        <w:rPr>
          <w:color w:val="212121"/>
          <w:spacing w:val="-3"/>
        </w:rPr>
        <w:t> </w:t>
      </w:r>
      <w:r>
        <w:rPr>
          <w:color w:val="212121"/>
        </w:rPr>
        <w:t>for</w:t>
      </w:r>
      <w:r>
        <w:rPr>
          <w:color w:val="212121"/>
          <w:spacing w:val="-3"/>
        </w:rPr>
        <w:t> </w:t>
      </w:r>
      <w:r>
        <w:rPr>
          <w:color w:val="212121"/>
        </w:rPr>
        <w:t>building,</w:t>
      </w:r>
      <w:r>
        <w:rPr>
          <w:color w:val="212121"/>
          <w:spacing w:val="-3"/>
        </w:rPr>
        <w:t> </w:t>
      </w:r>
      <w:r>
        <w:rPr>
          <w:color w:val="212121"/>
        </w:rPr>
        <w:t>validating,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accepting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PLUGIN product. It provides a common reference for stakeholders involved in business review, solution design, engineering, quality assurance, and deployment planning.</w:t>
      </w: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238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pacing w:val="-4"/>
          <w:sz w:val="25"/>
        </w:rPr>
        <w:t>Scope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  <w:tab w:pos="427" w:val="left" w:leader="none"/>
        </w:tabs>
        <w:spacing w:line="276" w:lineRule="auto" w:before="165" w:after="0"/>
        <w:ind w:left="427" w:right="801" w:hanging="170"/>
        <w:jc w:val="left"/>
        <w:rPr>
          <w:sz w:val="21"/>
        </w:rPr>
      </w:pPr>
      <w:r>
        <w:rPr>
          <w:color w:val="212121"/>
          <w:sz w:val="21"/>
        </w:rPr>
        <w:t>Provide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public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catalogue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active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EV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stations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searchable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details,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point information, and pricing visibility.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1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Enable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registered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customers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create,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modify,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cancel,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track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bookings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specific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points.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  <w:tab w:pos="427" w:val="left" w:leader="none"/>
        </w:tabs>
        <w:spacing w:line="276" w:lineRule="auto" w:before="158" w:after="0"/>
        <w:ind w:left="427" w:right="233" w:hanging="170"/>
        <w:jc w:val="left"/>
        <w:rPr>
          <w:sz w:val="21"/>
        </w:rPr>
      </w:pPr>
      <w:r>
        <w:rPr>
          <w:color w:val="212121"/>
          <w:sz w:val="21"/>
        </w:rPr>
        <w:t>Support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start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sessions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against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valid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bookings,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session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tracking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energy-based </w:t>
      </w:r>
      <w:r>
        <w:rPr>
          <w:color w:val="212121"/>
          <w:spacing w:val="-2"/>
          <w:sz w:val="21"/>
        </w:rPr>
        <w:t>billing.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1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Allow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users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access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bills,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payment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status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actions,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notifications,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profile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management.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040" w:bottom="280" w:left="992" w:right="992"/>
        </w:sectPr>
      </w:pPr>
    </w:p>
    <w:p>
      <w:pPr>
        <w:pStyle w:val="ListParagraph"/>
        <w:numPr>
          <w:ilvl w:val="2"/>
          <w:numId w:val="2"/>
        </w:numPr>
        <w:tabs>
          <w:tab w:pos="367" w:val="left" w:leader="none"/>
          <w:tab w:pos="427" w:val="left" w:leader="none"/>
        </w:tabs>
        <w:spacing w:line="276" w:lineRule="auto" w:before="80" w:after="0"/>
        <w:ind w:left="427" w:right="323" w:hanging="170"/>
        <w:jc w:val="left"/>
        <w:rPr>
          <w:sz w:val="21"/>
        </w:rPr>
      </w:pPr>
      <w:r>
        <w:rPr>
          <w:color w:val="212121"/>
          <w:sz w:val="21"/>
        </w:rPr>
        <w:t>Provide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administrative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capabilities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operations,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pricing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management,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analytics,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revenue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reporting, and audit review.</w:t>
      </w: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239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In </w:t>
      </w:r>
      <w:r>
        <w:rPr>
          <w:b/>
          <w:color w:val="0E756D"/>
          <w:spacing w:val="-2"/>
          <w:sz w:val="25"/>
        </w:rPr>
        <w:t>Scope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Customer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self-registration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> </w:t>
      </w:r>
      <w:r>
        <w:rPr>
          <w:color w:val="212121"/>
          <w:spacing w:val="-2"/>
          <w:sz w:val="21"/>
        </w:rPr>
        <w:t>login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Role-based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access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customer,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operator,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administrator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Station,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point,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pricing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Booking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management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slot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availability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conflict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prevention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Session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tracking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automatic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bill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creation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In-app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notifications,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analytics,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audit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logging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Out</w:t>
      </w:r>
      <w:r>
        <w:rPr>
          <w:b/>
          <w:color w:val="0E756D"/>
          <w:spacing w:val="-4"/>
          <w:sz w:val="25"/>
        </w:rPr>
        <w:t> </w:t>
      </w:r>
      <w:r>
        <w:rPr>
          <w:b/>
          <w:color w:val="0E756D"/>
          <w:sz w:val="25"/>
        </w:rPr>
        <w:t>of</w:t>
      </w:r>
      <w:r>
        <w:rPr>
          <w:b/>
          <w:color w:val="0E756D"/>
          <w:spacing w:val="-1"/>
          <w:sz w:val="25"/>
        </w:rPr>
        <w:t> </w:t>
      </w:r>
      <w:r>
        <w:rPr>
          <w:b/>
          <w:color w:val="0E756D"/>
          <w:spacing w:val="-2"/>
          <w:sz w:val="25"/>
        </w:rPr>
        <w:t>Scope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Physical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charger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firmware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control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direct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hardware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protocol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implementation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t>Native operating-system features beyond those used by the existing Expo mobile application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Detailed</w:t>
      </w:r>
      <w:r>
        <w:rPr>
          <w:color w:val="212121"/>
          <w:spacing w:val="-10"/>
          <w:sz w:val="21"/>
        </w:rPr>
        <w:t> </w:t>
      </w:r>
      <w:r>
        <w:rPr>
          <w:color w:val="212121"/>
          <w:sz w:val="21"/>
        </w:rPr>
        <w:t>infrastructure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deployment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configuration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environment-specific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setup</w:t>
      </w:r>
      <w:r>
        <w:rPr>
          <w:color w:val="212121"/>
          <w:spacing w:val="-7"/>
          <w:sz w:val="21"/>
        </w:rPr>
        <w:t> </w:t>
      </w:r>
      <w:r>
        <w:rPr>
          <w:color w:val="212121"/>
          <w:spacing w:val="-2"/>
          <w:sz w:val="21"/>
        </w:rPr>
        <w:t>values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  <w:tab w:pos="427" w:val="left" w:leader="none"/>
        </w:tabs>
        <w:spacing w:line="276" w:lineRule="auto" w:before="158" w:after="0"/>
        <w:ind w:left="427" w:right="572" w:hanging="170"/>
        <w:jc w:val="left"/>
        <w:rPr>
          <w:sz w:val="21"/>
        </w:rPr>
      </w:pPr>
      <w:r>
        <w:t>Energy trading, utility settlement, and physical grid dispatch or control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1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Payment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gateway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integration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details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beyond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application-level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bill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visibility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payment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status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handling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1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Intended</w:t>
      </w:r>
      <w:r>
        <w:rPr>
          <w:b/>
          <w:color w:val="0E756D"/>
          <w:spacing w:val="-6"/>
          <w:sz w:val="25"/>
        </w:rPr>
        <w:t> </w:t>
      </w:r>
      <w:r>
        <w:rPr>
          <w:b/>
          <w:color w:val="0E756D"/>
          <w:spacing w:val="-2"/>
          <w:sz w:val="25"/>
        </w:rPr>
        <w:t>Audience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Business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owners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product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stakeholders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UI/UX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designers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solution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architects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Frontend,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backend,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database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engineers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QA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engineers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UAT</w:t>
      </w:r>
      <w:r>
        <w:rPr>
          <w:color w:val="212121"/>
          <w:spacing w:val="-2"/>
          <w:sz w:val="21"/>
        </w:rPr>
        <w:t> reviewers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Operations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implementation</w:t>
      </w:r>
      <w:r>
        <w:rPr>
          <w:color w:val="212121"/>
          <w:spacing w:val="-7"/>
          <w:sz w:val="21"/>
        </w:rPr>
        <w:t> </w:t>
      </w:r>
      <w:r>
        <w:rPr>
          <w:color w:val="212121"/>
          <w:spacing w:val="-2"/>
          <w:sz w:val="21"/>
        </w:rPr>
        <w:t>stakeholders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Product</w:t>
      </w:r>
      <w:r>
        <w:rPr>
          <w:b/>
          <w:color w:val="0A3C39"/>
          <w:spacing w:val="-6"/>
          <w:sz w:val="32"/>
        </w:rPr>
        <w:t> </w:t>
      </w:r>
      <w:r>
        <w:rPr>
          <w:b/>
          <w:color w:val="0A3C39"/>
          <w:spacing w:val="-2"/>
          <w:sz w:val="32"/>
        </w:rPr>
        <w:t>Overview</w:t>
      </w: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298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Business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pacing w:val="-2"/>
          <w:sz w:val="25"/>
        </w:rPr>
        <w:t>Objectives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Improve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customer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convenience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when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locating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reserving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EV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capacity.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Give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operators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administrators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structured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control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over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stations,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pricing,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operational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status.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Reduce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scheduling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conflicts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through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booking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overlap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prevention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availability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calculation.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Provide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transparent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tracking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session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activity,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billing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outcomes,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user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notifications.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Create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auditable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operating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model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critical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administrative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actions.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User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pacing w:val="-2"/>
          <w:sz w:val="25"/>
        </w:rPr>
        <w:t>Classes</w:t>
      </w:r>
    </w:p>
    <w:p>
      <w:pPr>
        <w:pStyle w:val="BodyText"/>
        <w:rPr>
          <w:b/>
          <w:sz w:val="13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0"/>
        <w:gridCol w:w="3252"/>
        <w:gridCol w:w="3250"/>
      </w:tblGrid>
      <w:tr>
        <w:trPr>
          <w:trHeight w:val="582" w:hRule="atLeast"/>
        </w:trPr>
        <w:tc>
          <w:tcPr>
            <w:tcW w:w="32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User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Class</w:t>
            </w:r>
          </w:p>
        </w:tc>
        <w:tc>
          <w:tcPr>
            <w:tcW w:w="3252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18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  <w:tc>
          <w:tcPr>
            <w:tcW w:w="32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97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Core</w:t>
            </w:r>
            <w:r>
              <w:rPr>
                <w:b/>
                <w:color w:val="FFFFFF"/>
                <w:spacing w:val="-5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Capabilities</w:t>
            </w:r>
          </w:p>
        </w:tc>
      </w:tr>
      <w:tr>
        <w:trPr>
          <w:trHeight w:val="887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9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End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user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seeking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EV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charging </w:t>
            </w:r>
            <w:r>
              <w:rPr>
                <w:color w:val="212121"/>
                <w:spacing w:val="-2"/>
                <w:sz w:val="21"/>
              </w:rPr>
              <w:t>access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167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Search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stations,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view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pricing,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book slots, manage sessions, view bills,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headerReference w:type="default" r:id="rId5"/>
          <w:footerReference w:type="default" r:id="rId6"/>
          <w:pgSz w:w="11910" w:h="16840"/>
          <w:pgMar w:header="720" w:footer="710" w:top="920" w:bottom="900" w:left="992" w:right="992"/>
          <w:pgNumType w:start="3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0"/>
        <w:gridCol w:w="3252"/>
        <w:gridCol w:w="3250"/>
      </w:tblGrid>
      <w:tr>
        <w:trPr>
          <w:trHeight w:val="592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before="89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update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profile,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read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notifications</w:t>
            </w:r>
          </w:p>
        </w:tc>
      </w:tr>
      <w:tr>
        <w:trPr>
          <w:trHeight w:val="1179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Station</w:t>
            </w:r>
            <w:r>
              <w:rPr>
                <w:b/>
                <w:color w:val="212121"/>
                <w:spacing w:val="-10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Operator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8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Operational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user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responsible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for station data and charging point </w:t>
            </w:r>
            <w:r>
              <w:rPr>
                <w:color w:val="212121"/>
                <w:spacing w:val="-2"/>
                <w:sz w:val="21"/>
              </w:rPr>
              <w:t>state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8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Manage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stations,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points, pricing, and operational records within authorized areas</w:t>
            </w:r>
          </w:p>
        </w:tc>
      </w:tr>
      <w:tr>
        <w:trPr>
          <w:trHeight w:val="1475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Administrator</w:t>
            </w:r>
          </w:p>
        </w:tc>
        <w:tc>
          <w:tcPr>
            <w:tcW w:w="3252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spacing w:line="276" w:lineRule="auto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System-level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owner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with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platform </w:t>
            </w:r>
            <w:r>
              <w:rPr>
                <w:color w:val="212121"/>
                <w:spacing w:val="-2"/>
                <w:sz w:val="21"/>
              </w:rPr>
              <w:t>oversight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9"/>
              <w:ind w:left="111" w:right="157"/>
              <w:rPr>
                <w:sz w:val="21"/>
              </w:rPr>
            </w:pPr>
            <w:r>
              <w:rPr>
                <w:color w:val="212121"/>
                <w:sz w:val="21"/>
              </w:rPr>
              <w:t>Dashboard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review,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full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operational management, revenue reporting, audit log review, and broad platform control</w:t>
            </w:r>
          </w:p>
        </w:tc>
      </w:tr>
    </w:tbl>
    <w:p>
      <w:pPr>
        <w:pStyle w:val="BodyText"/>
        <w:spacing w:before="229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Operating</w:t>
      </w:r>
      <w:r>
        <w:rPr>
          <w:b/>
          <w:color w:val="0E756D"/>
          <w:spacing w:val="-10"/>
          <w:sz w:val="25"/>
        </w:rPr>
        <w:t> </w:t>
      </w:r>
      <w:r>
        <w:rPr>
          <w:b/>
          <w:color w:val="0E756D"/>
          <w:spacing w:val="-2"/>
          <w:sz w:val="25"/>
        </w:rPr>
        <w:t>Environment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Browser-based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frontend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application.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Backend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service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layer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authenticated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public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APIs.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t>MongoDB document database supporting operational data and reporting records.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Responsive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user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experience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covering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desktop,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tablet,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mobile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layouts.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High-Level</w:t>
      </w:r>
      <w:r>
        <w:rPr>
          <w:b/>
          <w:color w:val="0E756D"/>
          <w:spacing w:val="-7"/>
          <w:sz w:val="25"/>
        </w:rPr>
        <w:t> </w:t>
      </w:r>
      <w:r>
        <w:rPr>
          <w:b/>
          <w:color w:val="0E756D"/>
          <w:spacing w:val="-2"/>
          <w:sz w:val="25"/>
        </w:rPr>
        <w:t>Modules</w:t>
      </w:r>
    </w:p>
    <w:p>
      <w:pPr>
        <w:pStyle w:val="BodyText"/>
        <w:spacing w:before="11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0"/>
        <w:gridCol w:w="3252"/>
        <w:gridCol w:w="3250"/>
      </w:tblGrid>
      <w:tr>
        <w:trPr>
          <w:trHeight w:val="584" w:hRule="atLeast"/>
        </w:trPr>
        <w:tc>
          <w:tcPr>
            <w:tcW w:w="32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Module</w:t>
            </w:r>
          </w:p>
        </w:tc>
        <w:tc>
          <w:tcPr>
            <w:tcW w:w="3252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Purpose</w:t>
            </w:r>
          </w:p>
        </w:tc>
        <w:tc>
          <w:tcPr>
            <w:tcW w:w="32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08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Primary</w:t>
            </w:r>
            <w:r>
              <w:rPr>
                <w:b/>
                <w:color w:val="FFFFFF"/>
                <w:spacing w:val="-4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Roles</w:t>
            </w:r>
          </w:p>
        </w:tc>
      </w:tr>
      <w:tr>
        <w:trPr>
          <w:trHeight w:val="1178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Authentication</w:t>
            </w:r>
            <w:r>
              <w:rPr>
                <w:b/>
                <w:color w:val="212121"/>
                <w:spacing w:val="-10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</w:t>
            </w:r>
            <w:r>
              <w:rPr>
                <w:b/>
                <w:color w:val="212121"/>
                <w:spacing w:val="-9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Access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8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Identity handling, login, registration,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token-based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access, and role restrictions</w:t>
            </w:r>
          </w:p>
        </w:tc>
        <w:tc>
          <w:tcPr>
            <w:tcW w:w="3250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Customer,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Operator,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pacing w:val="-4"/>
                <w:sz w:val="21"/>
              </w:rPr>
              <w:t>Admin</w:t>
            </w:r>
          </w:p>
        </w:tc>
      </w:tr>
      <w:tr>
        <w:trPr>
          <w:trHeight w:val="886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Station</w:t>
            </w:r>
            <w:r>
              <w:rPr>
                <w:b/>
                <w:color w:val="212121"/>
                <w:spacing w:val="-10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Catalogue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9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Station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listing,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search,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detail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view, charging point view, pricing view</w:t>
            </w:r>
          </w:p>
        </w:tc>
        <w:tc>
          <w:tcPr>
            <w:tcW w:w="3250" w:type="dxa"/>
          </w:tcPr>
          <w:p>
            <w:pPr>
              <w:pStyle w:val="TableParagraph"/>
              <w:spacing w:before="236"/>
              <w:ind w:left="904"/>
              <w:rPr>
                <w:sz w:val="21"/>
              </w:rPr>
            </w:pPr>
            <w:r>
              <w:rPr>
                <w:color w:val="212121"/>
                <w:sz w:val="21"/>
              </w:rPr>
              <w:t>Public,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Customer</w:t>
            </w:r>
          </w:p>
        </w:tc>
      </w:tr>
      <w:tr>
        <w:trPr>
          <w:trHeight w:val="1179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Booking</w:t>
            </w:r>
            <w:r>
              <w:rPr>
                <w:b/>
                <w:color w:val="212121"/>
                <w:spacing w:val="-5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Management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8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Reservation creation, edit, cancellation,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availability </w:t>
            </w:r>
            <w:r>
              <w:rPr>
                <w:color w:val="212121"/>
                <w:spacing w:val="-2"/>
                <w:sz w:val="21"/>
              </w:rPr>
              <w:t>calculation</w:t>
            </w:r>
          </w:p>
        </w:tc>
        <w:tc>
          <w:tcPr>
            <w:tcW w:w="3250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</w:tr>
      <w:tr>
        <w:trPr>
          <w:trHeight w:val="1180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Session</w:t>
            </w:r>
            <w:r>
              <w:rPr>
                <w:b/>
                <w:color w:val="212121"/>
                <w:spacing w:val="-5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</w:t>
            </w:r>
            <w:r>
              <w:rPr>
                <w:b/>
                <w:color w:val="212121"/>
                <w:spacing w:val="-2"/>
                <w:sz w:val="21"/>
              </w:rPr>
              <w:t> Billing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9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lifecycle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tracking,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energy usage handling, bill generation, payment status</w:t>
            </w:r>
          </w:p>
        </w:tc>
        <w:tc>
          <w:tcPr>
            <w:tcW w:w="3250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883"/>
              <w:rPr>
                <w:sz w:val="21"/>
              </w:rPr>
            </w:pPr>
            <w:r>
              <w:rPr>
                <w:color w:val="212121"/>
                <w:sz w:val="21"/>
              </w:rPr>
              <w:t>Customer,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Admin</w:t>
            </w:r>
          </w:p>
        </w:tc>
      </w:tr>
      <w:tr>
        <w:trPr>
          <w:trHeight w:val="885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Notifications</w:t>
            </w:r>
            <w:r>
              <w:rPr>
                <w:b/>
                <w:color w:val="212121"/>
                <w:spacing w:val="-9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</w:t>
            </w:r>
            <w:r>
              <w:rPr>
                <w:b/>
                <w:color w:val="212121"/>
                <w:spacing w:val="-9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Profile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User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alerts,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unread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tracking,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profile retrieval and update</w:t>
            </w:r>
          </w:p>
        </w:tc>
        <w:tc>
          <w:tcPr>
            <w:tcW w:w="3250" w:type="dxa"/>
          </w:tcPr>
          <w:p>
            <w:pPr>
              <w:pStyle w:val="TableParagraph"/>
              <w:spacing w:before="235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authenticated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users</w:t>
            </w:r>
          </w:p>
        </w:tc>
      </w:tr>
      <w:tr>
        <w:trPr>
          <w:trHeight w:val="1181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Operations</w:t>
            </w:r>
            <w:r>
              <w:rPr>
                <w:b/>
                <w:color w:val="212121"/>
                <w:spacing w:val="-11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Administration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9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Dashboard, stations, charging points,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pricing,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bookings,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sessions, bills, revenue, and audit logs</w:t>
            </w:r>
          </w:p>
        </w:tc>
        <w:tc>
          <w:tcPr>
            <w:tcW w:w="3250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907"/>
              <w:rPr>
                <w:sz w:val="21"/>
              </w:rPr>
            </w:pPr>
            <w:r>
              <w:rPr>
                <w:color w:val="212121"/>
                <w:sz w:val="21"/>
              </w:rPr>
              <w:t>Operator,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Admin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81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Functional</w:t>
      </w:r>
      <w:r>
        <w:rPr>
          <w:b/>
          <w:color w:val="0A3C39"/>
          <w:spacing w:val="-11"/>
          <w:sz w:val="32"/>
        </w:rPr>
        <w:t> </w:t>
      </w:r>
      <w:r>
        <w:rPr>
          <w:b/>
          <w:color w:val="0A3C39"/>
          <w:spacing w:val="-2"/>
          <w:sz w:val="32"/>
        </w:rPr>
        <w:t>Requirements</w:t>
      </w:r>
    </w:p>
    <w:p>
      <w:pPr>
        <w:pStyle w:val="BodyText"/>
        <w:spacing w:line="276" w:lineRule="auto" w:before="178"/>
        <w:ind w:left="143"/>
      </w:pP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following</w:t>
      </w:r>
      <w:r>
        <w:rPr>
          <w:color w:val="212121"/>
          <w:spacing w:val="-4"/>
        </w:rPr>
        <w:t> </w:t>
      </w:r>
      <w:r>
        <w:rPr>
          <w:color w:val="212121"/>
        </w:rPr>
        <w:t>requirements</w:t>
      </w:r>
      <w:r>
        <w:rPr>
          <w:color w:val="212121"/>
          <w:spacing w:val="-3"/>
        </w:rPr>
        <w:t> </w:t>
      </w:r>
      <w:r>
        <w:rPr>
          <w:color w:val="212121"/>
        </w:rPr>
        <w:t>define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expected</w:t>
      </w:r>
      <w:r>
        <w:rPr>
          <w:color w:val="212121"/>
          <w:spacing w:val="-4"/>
        </w:rPr>
        <w:t> </w:t>
      </w:r>
      <w:r>
        <w:rPr>
          <w:color w:val="212121"/>
        </w:rPr>
        <w:t>system</w:t>
      </w:r>
      <w:r>
        <w:rPr>
          <w:color w:val="212121"/>
          <w:spacing w:val="-4"/>
        </w:rPr>
        <w:t> </w:t>
      </w:r>
      <w:r>
        <w:rPr>
          <w:color w:val="212121"/>
        </w:rPr>
        <w:t>behavior.</w:t>
      </w:r>
      <w:r>
        <w:rPr>
          <w:color w:val="212121"/>
          <w:spacing w:val="-4"/>
        </w:rPr>
        <w:t> </w:t>
      </w:r>
      <w:r>
        <w:rPr>
          <w:color w:val="212121"/>
        </w:rPr>
        <w:t>Priority</w:t>
      </w:r>
      <w:r>
        <w:rPr>
          <w:color w:val="212121"/>
          <w:spacing w:val="-3"/>
        </w:rPr>
        <w:t> </w:t>
      </w:r>
      <w:r>
        <w:rPr>
          <w:color w:val="212121"/>
        </w:rPr>
        <w:t>values</w:t>
      </w:r>
      <w:r>
        <w:rPr>
          <w:color w:val="212121"/>
          <w:spacing w:val="-3"/>
        </w:rPr>
        <w:t> </w:t>
      </w:r>
      <w:r>
        <w:rPr>
          <w:color w:val="212121"/>
        </w:rPr>
        <w:t>indicate</w:t>
      </w:r>
      <w:r>
        <w:rPr>
          <w:color w:val="212121"/>
          <w:spacing w:val="-4"/>
        </w:rPr>
        <w:t> </w:t>
      </w:r>
      <w:r>
        <w:rPr>
          <w:color w:val="212121"/>
        </w:rPr>
        <w:t>delivery</w:t>
      </w:r>
      <w:r>
        <w:rPr>
          <w:color w:val="212121"/>
          <w:spacing w:val="-4"/>
        </w:rPr>
        <w:t> </w:t>
      </w:r>
      <w:r>
        <w:rPr>
          <w:color w:val="212121"/>
        </w:rPr>
        <w:t>importance</w:t>
      </w:r>
      <w:r>
        <w:rPr>
          <w:color w:val="212121"/>
          <w:spacing w:val="-4"/>
        </w:rPr>
        <w:t> </w:t>
      </w:r>
      <w:r>
        <w:rPr>
          <w:color w:val="212121"/>
        </w:rPr>
        <w:t>for the baseline release.</w:t>
      </w: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238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Authentication</w:t>
      </w:r>
      <w:r>
        <w:rPr>
          <w:b/>
          <w:color w:val="0E756D"/>
          <w:spacing w:val="-8"/>
          <w:sz w:val="25"/>
        </w:rPr>
        <w:t> </w:t>
      </w:r>
      <w:r>
        <w:rPr>
          <w:b/>
          <w:color w:val="0E756D"/>
          <w:sz w:val="25"/>
        </w:rPr>
        <w:t>and</w:t>
      </w:r>
      <w:r>
        <w:rPr>
          <w:b/>
          <w:color w:val="0E756D"/>
          <w:spacing w:val="-7"/>
          <w:sz w:val="25"/>
        </w:rPr>
        <w:t> </w:t>
      </w:r>
      <w:r>
        <w:rPr>
          <w:b/>
          <w:color w:val="0E756D"/>
          <w:sz w:val="25"/>
        </w:rPr>
        <w:t>Access</w:t>
      </w:r>
      <w:r>
        <w:rPr>
          <w:b/>
          <w:color w:val="0E756D"/>
          <w:spacing w:val="-8"/>
          <w:sz w:val="25"/>
        </w:rPr>
        <w:t> </w:t>
      </w:r>
      <w:r>
        <w:rPr>
          <w:b/>
          <w:color w:val="0E756D"/>
          <w:spacing w:val="-2"/>
          <w:sz w:val="25"/>
        </w:rPr>
        <w:t>Management</w:t>
      </w:r>
    </w:p>
    <w:p>
      <w:pPr>
        <w:pStyle w:val="BodyText"/>
        <w:rPr>
          <w:b/>
          <w:sz w:val="13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82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7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Actor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Priority</w:t>
            </w:r>
          </w:p>
        </w:tc>
      </w:tr>
      <w:tr>
        <w:trPr>
          <w:trHeight w:val="1769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FR-AUTH-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 new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customer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register using name, email address, password, and phone number.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2061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4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FR-AUTH-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authenticate registered users and return an authorized session token for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subsequent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protected </w:t>
            </w:r>
            <w:r>
              <w:rPr>
                <w:color w:val="212121"/>
                <w:spacing w:val="-2"/>
                <w:sz w:val="21"/>
              </w:rPr>
              <w:t>actions.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4"/>
              <w:rPr>
                <w:b/>
                <w:sz w:val="21"/>
              </w:rPr>
            </w:pPr>
          </w:p>
          <w:p>
            <w:pPr>
              <w:pStyle w:val="TableParagraph"/>
              <w:ind w:left="1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2"/>
                <w:sz w:val="21"/>
              </w:rPr>
              <w:t> Users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4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2062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5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FR-AUTH-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assign and enforce role-based permissions for </w:t>
            </w:r>
            <w:r>
              <w:rPr>
                <w:color w:val="212121"/>
                <w:spacing w:val="-2"/>
                <w:sz w:val="21"/>
              </w:rPr>
              <w:t>CUSTOMER, </w:t>
            </w:r>
            <w:r>
              <w:rPr>
                <w:color w:val="212121"/>
                <w:sz w:val="21"/>
              </w:rPr>
              <w:t>STATION_OPERATOR,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</w:p>
          <w:p>
            <w:pPr>
              <w:pStyle w:val="TableParagraph"/>
              <w:spacing w:line="252" w:lineRule="exact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ADMIN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roles.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5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5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78" w:hRule="atLeast"/>
        </w:trPr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FR-AUTH-</w:t>
            </w:r>
            <w:r>
              <w:rPr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 w:right="158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restrict protected operations to authenticated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users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pacing w:val="-4"/>
                <w:sz w:val="21"/>
              </w:rPr>
              <w:t>only.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FR-AUTH-</w:t>
            </w:r>
            <w:r>
              <w:rPr>
                <w:color w:val="212121"/>
                <w:spacing w:val="-5"/>
                <w:sz w:val="21"/>
              </w:rPr>
              <w:t>05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securely store user passwords in hashed form rather than plain text.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767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FR-AUTH-</w:t>
            </w:r>
            <w:r>
              <w:rPr>
                <w:color w:val="212121"/>
                <w:spacing w:val="-5"/>
                <w:sz w:val="21"/>
              </w:rPr>
              <w:t>06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validate authentication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inputs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 return meaningful error responses when login or registration fails.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BodyText"/>
        <w:spacing w:before="238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Station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z w:val="25"/>
        </w:rPr>
        <w:t>Discovery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z w:val="25"/>
        </w:rPr>
        <w:t>and</w:t>
      </w:r>
      <w:r>
        <w:rPr>
          <w:b/>
          <w:color w:val="0E756D"/>
          <w:spacing w:val="-4"/>
          <w:sz w:val="25"/>
        </w:rPr>
        <w:t> </w:t>
      </w:r>
      <w:r>
        <w:rPr>
          <w:b/>
          <w:color w:val="0E756D"/>
          <w:spacing w:val="-2"/>
          <w:sz w:val="25"/>
        </w:rPr>
        <w:t>Catalogue</w:t>
      </w:r>
    </w:p>
    <w:p>
      <w:pPr>
        <w:pStyle w:val="BodyText"/>
        <w:spacing w:before="7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715327</wp:posOffset>
                </wp:positionH>
                <wp:positionV relativeFrom="paragraph">
                  <wp:posOffset>104951</wp:posOffset>
                </wp:positionV>
                <wp:extent cx="6202680" cy="37973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02680" cy="379730"/>
                        </a:xfrm>
                        <a:prstGeom prst="rect">
                          <a:avLst/>
                        </a:prstGeom>
                        <a:solidFill>
                          <a:srgbClr val="0E756D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3149" w:val="left" w:leader="none"/>
                                <w:tab w:pos="5889" w:val="left" w:leader="none"/>
                                <w:tab w:pos="8249" w:val="left" w:leader="none"/>
                              </w:tabs>
                              <w:spacing w:before="104"/>
                              <w:ind w:left="1143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ID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Requirement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Actor</w:t>
                            </w:r>
                            <w:r>
                              <w:rPr>
                                <w:b/>
                                <w:color w:val="FFFFFF"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Priority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325001pt;margin-top:8.263867pt;width:488.4pt;height:29.9pt;mso-position-horizontal-relative:page;mso-position-vertical-relative:paragraph;z-index:-15726592;mso-wrap-distance-left:0;mso-wrap-distance-right:0" type="#_x0000_t202" id="docshape7" filled="true" fillcolor="#0e756d" stroked="false">
                <v:textbox inset="0,0,0,0">
                  <w:txbxContent>
                    <w:p>
                      <w:pPr>
                        <w:tabs>
                          <w:tab w:pos="3149" w:val="left" w:leader="none"/>
                          <w:tab w:pos="5889" w:val="left" w:leader="none"/>
                          <w:tab w:pos="8249" w:val="left" w:leader="none"/>
                        </w:tabs>
                        <w:spacing w:before="104"/>
                        <w:ind w:left="1143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FFFFFF"/>
                          <w:spacing w:val="-5"/>
                          <w:sz w:val="19"/>
                        </w:rPr>
                        <w:t>ID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19"/>
                        </w:rPr>
                        <w:t>Requirement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19"/>
                        </w:rPr>
                        <w:t>Actor</w:t>
                      </w:r>
                      <w:r>
                        <w:rPr>
                          <w:b/>
                          <w:color w:val="FFFFFF"/>
                          <w:sz w:val="19"/>
                        </w:rPr>
                        <w:tab/>
                      </w:r>
                      <w:r>
                        <w:rPr>
                          <w:b/>
                          <w:color w:val="FFFFFF"/>
                          <w:spacing w:val="-2"/>
                          <w:sz w:val="19"/>
                        </w:rPr>
                        <w:t>Priority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1769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FR-STN-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display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 paginated list of active charging stations for public or customer </w:t>
            </w:r>
            <w:r>
              <w:rPr>
                <w:color w:val="212121"/>
                <w:spacing w:val="-2"/>
                <w:sz w:val="21"/>
              </w:rPr>
              <w:t>viewing.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Public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78" w:hRule="atLeast"/>
        </w:trPr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FR-STN-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 w:right="20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support station search using a user-supplied query.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Public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2063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5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FR-STN-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display station details, including address,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operating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hours, and location-related information maintained for the station record.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5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Public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55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78" w:hRule="atLeast"/>
        </w:trPr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FR-STN-</w:t>
            </w:r>
            <w:r>
              <w:rPr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display charging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points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available under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selected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station.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Public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FR-STN-</w:t>
            </w:r>
            <w:r>
              <w:rPr>
                <w:color w:val="212121"/>
                <w:spacing w:val="-5"/>
                <w:sz w:val="21"/>
              </w:rPr>
              <w:t>05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system shall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display pricing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information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 selected station by charging point type.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Public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2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FR-STN-</w:t>
            </w:r>
            <w:r>
              <w:rPr>
                <w:color w:val="212121"/>
                <w:spacing w:val="-5"/>
                <w:sz w:val="21"/>
              </w:rPr>
              <w:t>06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public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catalogue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 exclude inactive stations from customer-facing discovery flows.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BodyText"/>
        <w:spacing w:before="232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Booking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pacing w:val="-2"/>
          <w:sz w:val="25"/>
        </w:rPr>
        <w:t>Management</w:t>
      </w:r>
    </w:p>
    <w:p>
      <w:pPr>
        <w:pStyle w:val="BodyText"/>
        <w:spacing w:before="12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82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7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Actor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Priority</w:t>
            </w:r>
          </w:p>
        </w:tc>
      </w:tr>
      <w:tr>
        <w:trPr>
          <w:trHeight w:val="2651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93"/>
              <w:rPr>
                <w:b/>
                <w:sz w:val="21"/>
              </w:rPr>
            </w:pPr>
          </w:p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9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an authenticated customer to create a booking by selecting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station,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charging point, start time, duration, and charging preference where </w:t>
            </w:r>
            <w:r>
              <w:rPr>
                <w:color w:val="212121"/>
                <w:spacing w:val="-2"/>
                <w:sz w:val="21"/>
              </w:rPr>
              <w:t>applicable.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93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93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79" w:hRule="atLeast"/>
        </w:trPr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system shall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allow a customer to modify an existing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eligible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booking.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TableParagraph"/>
        <w:spacing w:after="0"/>
        <w:jc w:val="center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1181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system shall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allow a customer to cancel an existing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eligible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booking.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2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 customer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view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booking details for an individual </w:t>
            </w:r>
            <w:r>
              <w:rPr>
                <w:color w:val="212121"/>
                <w:spacing w:val="-2"/>
                <w:sz w:val="21"/>
              </w:rPr>
              <w:t>reservation.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05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allow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 customer to view a paginated list of their </w:t>
            </w:r>
            <w:r>
              <w:rPr>
                <w:color w:val="212121"/>
                <w:spacing w:val="-2"/>
                <w:sz w:val="21"/>
              </w:rPr>
              <w:t>bookings.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766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06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calculate and present available booking slots for a selected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station,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 point, and date.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81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07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201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prevent overlapping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bookings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for the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same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point.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3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FR-BKG-</w:t>
            </w:r>
            <w:r>
              <w:rPr>
                <w:color w:val="212121"/>
                <w:spacing w:val="-5"/>
                <w:sz w:val="21"/>
              </w:rPr>
              <w:t>08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maintain a unique booking reference for each </w:t>
            </w:r>
            <w:r>
              <w:rPr>
                <w:color w:val="212121"/>
                <w:spacing w:val="-2"/>
                <w:sz w:val="21"/>
              </w:rPr>
              <w:t>reservation.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Medium</w:t>
            </w:r>
          </w:p>
        </w:tc>
      </w:tr>
    </w:tbl>
    <w:p>
      <w:pPr>
        <w:pStyle w:val="BodyText"/>
        <w:spacing w:before="231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Charging</w:t>
      </w:r>
      <w:r>
        <w:rPr>
          <w:b/>
          <w:color w:val="0E756D"/>
          <w:spacing w:val="-6"/>
          <w:sz w:val="25"/>
        </w:rPr>
        <w:t> </w:t>
      </w:r>
      <w:r>
        <w:rPr>
          <w:b/>
          <w:color w:val="0E756D"/>
          <w:sz w:val="25"/>
        </w:rPr>
        <w:t>Session</w:t>
      </w:r>
      <w:r>
        <w:rPr>
          <w:b/>
          <w:color w:val="0E756D"/>
          <w:spacing w:val="-4"/>
          <w:sz w:val="25"/>
        </w:rPr>
        <w:t> </w:t>
      </w:r>
      <w:r>
        <w:rPr>
          <w:b/>
          <w:color w:val="0E756D"/>
          <w:spacing w:val="-2"/>
          <w:sz w:val="25"/>
        </w:rPr>
        <w:t>Management</w:t>
      </w:r>
    </w:p>
    <w:p>
      <w:pPr>
        <w:pStyle w:val="BodyText"/>
        <w:spacing w:before="12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82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7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Actor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Priority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FR-SES-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allow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 customer to start a charging session from a valid booking.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79" w:hRule="atLeast"/>
        </w:trPr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FR-SES-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 customer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end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an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active charging session.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FR-SES-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track session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state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energy usage for active and completed sessions.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TableParagraph"/>
        <w:spacing w:after="0"/>
        <w:jc w:val="center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1181" w:hRule="atLeast"/>
        </w:trPr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FR-SES-</w:t>
            </w:r>
            <w:r>
              <w:rPr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customers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view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their session history.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2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FR-SES-</w:t>
            </w:r>
            <w:r>
              <w:rPr>
                <w:color w:val="212121"/>
                <w:spacing w:val="-5"/>
                <w:sz w:val="21"/>
              </w:rPr>
              <w:t>05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customers to view their current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active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session,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if one exists.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768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FR-SES-</w:t>
            </w:r>
            <w:r>
              <w:rPr>
                <w:color w:val="212121"/>
                <w:spacing w:val="-5"/>
                <w:sz w:val="21"/>
              </w:rPr>
              <w:t>06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 w:right="114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maintain a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one-to-one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relationship between a booking and its charging session </w:t>
            </w:r>
            <w:r>
              <w:rPr>
                <w:color w:val="212121"/>
                <w:spacing w:val="-2"/>
                <w:sz w:val="21"/>
              </w:rPr>
              <w:t>record.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Medium</w:t>
            </w:r>
          </w:p>
        </w:tc>
      </w:tr>
    </w:tbl>
    <w:p>
      <w:pPr>
        <w:pStyle w:val="BodyText"/>
        <w:spacing w:before="230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Billing</w:t>
      </w:r>
      <w:r>
        <w:rPr>
          <w:b/>
          <w:color w:val="0E756D"/>
          <w:spacing w:val="-4"/>
          <w:sz w:val="25"/>
        </w:rPr>
        <w:t> </w:t>
      </w:r>
      <w:r>
        <w:rPr>
          <w:b/>
          <w:color w:val="0E756D"/>
          <w:sz w:val="25"/>
        </w:rPr>
        <w:t>and</w:t>
      </w:r>
      <w:r>
        <w:rPr>
          <w:b/>
          <w:color w:val="0E756D"/>
          <w:spacing w:val="-4"/>
          <w:sz w:val="25"/>
        </w:rPr>
        <w:t> </w:t>
      </w:r>
      <w:r>
        <w:rPr>
          <w:b/>
          <w:color w:val="0E756D"/>
          <w:sz w:val="25"/>
        </w:rPr>
        <w:t>Payment</w:t>
      </w:r>
      <w:r>
        <w:rPr>
          <w:b/>
          <w:color w:val="0E756D"/>
          <w:spacing w:val="-3"/>
          <w:sz w:val="25"/>
        </w:rPr>
        <w:t> </w:t>
      </w:r>
      <w:r>
        <w:rPr>
          <w:b/>
          <w:color w:val="0E756D"/>
          <w:spacing w:val="-2"/>
          <w:sz w:val="25"/>
        </w:rPr>
        <w:t>Status</w:t>
      </w:r>
    </w:p>
    <w:p>
      <w:pPr>
        <w:pStyle w:val="BodyText"/>
        <w:spacing w:before="11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84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7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Actor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Priority</w:t>
            </w:r>
          </w:p>
        </w:tc>
      </w:tr>
      <w:tr>
        <w:trPr>
          <w:trHeight w:val="1472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FR-BIL-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automatically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generate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 bill when a charging session is completed.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81" w:hRule="atLeast"/>
        </w:trPr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FR-BIL-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 customer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view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list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of their bills.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2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FR-BIL-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allow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 customer to view bill details for an individual </w:t>
            </w:r>
            <w:r>
              <w:rPr>
                <w:color w:val="212121"/>
                <w:spacing w:val="-2"/>
                <w:sz w:val="21"/>
              </w:rPr>
              <w:t>invoice.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81" w:hRule="atLeast"/>
        </w:trPr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FR-BIL-</w:t>
            </w:r>
            <w:r>
              <w:rPr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allow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 customer to mark an invoice as paid.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Customer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Medium</w:t>
            </w:r>
          </w:p>
        </w:tc>
      </w:tr>
      <w:tr>
        <w:trPr>
          <w:trHeight w:val="1178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FR-BIL-</w:t>
            </w:r>
            <w:r>
              <w:rPr>
                <w:color w:val="212121"/>
                <w:spacing w:val="-5"/>
                <w:sz w:val="21"/>
              </w:rPr>
              <w:t>05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maintain a unique invoice number for each bill.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Medium</w:t>
            </w:r>
          </w:p>
        </w:tc>
      </w:tr>
    </w:tbl>
    <w:p>
      <w:pPr>
        <w:pStyle w:val="BodyText"/>
        <w:spacing w:before="239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Notifications</w:t>
      </w:r>
      <w:r>
        <w:rPr>
          <w:b/>
          <w:color w:val="0E756D"/>
          <w:spacing w:val="-9"/>
          <w:sz w:val="25"/>
        </w:rPr>
        <w:t> </w:t>
      </w:r>
      <w:r>
        <w:rPr>
          <w:b/>
          <w:color w:val="0E756D"/>
          <w:sz w:val="25"/>
        </w:rPr>
        <w:t>and</w:t>
      </w:r>
      <w:r>
        <w:rPr>
          <w:b/>
          <w:color w:val="0E756D"/>
          <w:spacing w:val="-7"/>
          <w:sz w:val="25"/>
        </w:rPr>
        <w:t> </w:t>
      </w:r>
      <w:r>
        <w:rPr>
          <w:b/>
          <w:color w:val="0E756D"/>
          <w:spacing w:val="-2"/>
          <w:sz w:val="25"/>
        </w:rPr>
        <w:t>Profile</w:t>
      </w:r>
    </w:p>
    <w:p>
      <w:pPr>
        <w:pStyle w:val="BodyText"/>
        <w:spacing w:before="12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82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Actor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Priority</w:t>
            </w:r>
          </w:p>
        </w:tc>
      </w:tr>
      <w:tr>
        <w:trPr>
          <w:trHeight w:val="437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89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FR-NOT-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89"/>
              <w:ind w:left="20" w:right="135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provide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89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89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TableParagraph"/>
        <w:spacing w:after="0"/>
        <w:jc w:val="center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in-app notifications to authenticated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users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for relevant account or operational events.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85" w:hRule="atLeast"/>
        </w:trPr>
        <w:tc>
          <w:tcPr>
            <w:tcW w:w="2438" w:type="dxa"/>
          </w:tcPr>
          <w:p>
            <w:pPr>
              <w:pStyle w:val="TableParagraph"/>
              <w:spacing w:before="235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FR-NOT-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display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 user's notification list.</w:t>
            </w:r>
          </w:p>
        </w:tc>
        <w:tc>
          <w:tcPr>
            <w:tcW w:w="2438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2"/>
                <w:sz w:val="21"/>
              </w:rPr>
              <w:t> Users</w:t>
            </w:r>
          </w:p>
        </w:tc>
        <w:tc>
          <w:tcPr>
            <w:tcW w:w="2438" w:type="dxa"/>
          </w:tcPr>
          <w:p>
            <w:pPr>
              <w:pStyle w:val="TableParagraph"/>
              <w:spacing w:before="235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FR-NOT-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20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provide an unread notification count for the current </w:t>
            </w:r>
            <w:r>
              <w:rPr>
                <w:color w:val="212121"/>
                <w:spacing w:val="-2"/>
                <w:sz w:val="21"/>
              </w:rPr>
              <w:t>user.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2"/>
                <w:sz w:val="21"/>
              </w:rPr>
              <w:t> Users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767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FR-NOT-</w:t>
            </w:r>
            <w:r>
              <w:rPr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allow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 user to mark a single notification as read or mark</w:t>
            </w:r>
            <w:r>
              <w:rPr>
                <w:color w:val="212121"/>
                <w:spacing w:val="-2"/>
                <w:sz w:val="21"/>
              </w:rPr>
              <w:t> </w:t>
            </w: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2"/>
                <w:sz w:val="21"/>
              </w:rPr>
              <w:t> </w:t>
            </w:r>
            <w:r>
              <w:rPr>
                <w:color w:val="212121"/>
                <w:sz w:val="21"/>
              </w:rPr>
              <w:t>notifications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as </w:t>
            </w:r>
            <w:r>
              <w:rPr>
                <w:color w:val="212121"/>
                <w:spacing w:val="-2"/>
                <w:sz w:val="21"/>
              </w:rPr>
              <w:t>read.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2"/>
                <w:sz w:val="21"/>
              </w:rPr>
              <w:t> Users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FR-PRO-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allow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an authenticated user to retrieve their profile </w:t>
            </w:r>
            <w:r>
              <w:rPr>
                <w:color w:val="212121"/>
                <w:spacing w:val="-2"/>
                <w:sz w:val="21"/>
              </w:rPr>
              <w:t>details.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2"/>
                <w:sz w:val="21"/>
              </w:rPr>
              <w:t> Users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3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FR-PRO-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allow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an authenticated user to update their profile </w:t>
            </w:r>
            <w:r>
              <w:rPr>
                <w:color w:val="212121"/>
                <w:spacing w:val="-2"/>
                <w:sz w:val="21"/>
              </w:rPr>
              <w:t>information.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7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All</w:t>
            </w:r>
            <w:r>
              <w:rPr>
                <w:color w:val="212121"/>
                <w:spacing w:val="-2"/>
                <w:sz w:val="21"/>
              </w:rPr>
              <w:t> Users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BodyText"/>
        <w:spacing w:before="229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Administration</w:t>
      </w:r>
      <w:r>
        <w:rPr>
          <w:b/>
          <w:color w:val="0E756D"/>
          <w:spacing w:val="-6"/>
          <w:sz w:val="25"/>
        </w:rPr>
        <w:t> </w:t>
      </w:r>
      <w:r>
        <w:rPr>
          <w:b/>
          <w:color w:val="0E756D"/>
          <w:sz w:val="25"/>
        </w:rPr>
        <w:t>and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pacing w:val="-2"/>
          <w:sz w:val="25"/>
        </w:rPr>
        <w:t>Operations</w:t>
      </w:r>
    </w:p>
    <w:p>
      <w:pPr>
        <w:pStyle w:val="BodyText"/>
        <w:spacing w:before="12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82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7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Actor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Priority</w:t>
            </w:r>
          </w:p>
        </w:tc>
      </w:tr>
      <w:tr>
        <w:trPr>
          <w:trHeight w:val="1475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provide dashboard statistics to authorized operational </w:t>
            </w:r>
            <w:r>
              <w:rPr>
                <w:color w:val="212121"/>
                <w:spacing w:val="-2"/>
                <w:sz w:val="21"/>
              </w:rPr>
              <w:t>users.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79" w:hRule="atLeast"/>
        </w:trPr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8"/>
              <w:ind w:left="101" w:right="374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system shall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allow authorized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users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list and create stations.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81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authorized users to update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station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records.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591" w:hRule="atLeast"/>
        </w:trPr>
        <w:tc>
          <w:tcPr>
            <w:tcW w:w="2438" w:type="dxa"/>
          </w:tcPr>
          <w:p>
            <w:pPr>
              <w:pStyle w:val="TableParagraph"/>
              <w:spacing w:before="88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2438" w:type="dxa"/>
          </w:tcPr>
          <w:p>
            <w:pPr>
              <w:pStyle w:val="TableParagraph"/>
              <w:spacing w:before="166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allow</w:t>
            </w:r>
          </w:p>
        </w:tc>
        <w:tc>
          <w:tcPr>
            <w:tcW w:w="2438" w:type="dxa"/>
          </w:tcPr>
          <w:p>
            <w:pPr>
              <w:pStyle w:val="TableParagraph"/>
              <w:spacing w:before="88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</w:tcPr>
          <w:p>
            <w:pPr>
              <w:pStyle w:val="TableParagraph"/>
              <w:spacing w:before="88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TableParagraph"/>
        <w:spacing w:after="0"/>
        <w:jc w:val="center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1181" w:hRule="atLeast"/>
        </w:trPr>
        <w:tc>
          <w:tcPr>
            <w:tcW w:w="24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authorized users to activate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deactivate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 </w:t>
            </w:r>
            <w:r>
              <w:rPr>
                <w:color w:val="212121"/>
                <w:spacing w:val="-2"/>
                <w:sz w:val="21"/>
              </w:rPr>
              <w:t>station.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66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05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 w:right="202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authorized users to delete station records according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operational </w:t>
            </w:r>
            <w:r>
              <w:rPr>
                <w:color w:val="212121"/>
                <w:spacing w:val="-2"/>
                <w:sz w:val="21"/>
              </w:rPr>
              <w:t>permissions.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3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Medium</w:t>
            </w:r>
          </w:p>
        </w:tc>
      </w:tr>
      <w:tr>
        <w:trPr>
          <w:trHeight w:val="1475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06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authorized users to manage charging point records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status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values.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3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07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 w:right="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authorized users to manage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pricing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by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station and point type.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769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08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 w:right="50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allow authorized users to view 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bookings,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sessions,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 bills across the managed platform scope.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64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78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09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 w:right="217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provide revenue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reporting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views to authorized users.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Operator/Admin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475" w:hRule="atLeast"/>
        </w:trPr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FR-ADM-</w:t>
            </w:r>
            <w:r>
              <w:rPr>
                <w:color w:val="212121"/>
                <w:spacing w:val="-5"/>
                <w:sz w:val="21"/>
              </w:rPr>
              <w:t>10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 w:right="20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provide access to audit log records for authorized </w:t>
            </w:r>
            <w:r>
              <w:rPr>
                <w:color w:val="212121"/>
                <w:spacing w:val="-2"/>
                <w:sz w:val="21"/>
              </w:rPr>
              <w:t>review.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Admin</w:t>
            </w:r>
          </w:p>
        </w:tc>
        <w:tc>
          <w:tcPr>
            <w:tcW w:w="2438" w:type="dx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17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BodyText"/>
        <w:spacing w:before="230"/>
        <w:rPr>
          <w:b/>
          <w:sz w:val="25"/>
        </w:rPr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Audit</w:t>
      </w:r>
      <w:r>
        <w:rPr>
          <w:b/>
          <w:color w:val="0E756D"/>
          <w:spacing w:val="-3"/>
          <w:sz w:val="25"/>
        </w:rPr>
        <w:t> </w:t>
      </w:r>
      <w:r>
        <w:rPr>
          <w:b/>
          <w:color w:val="0E756D"/>
          <w:sz w:val="25"/>
        </w:rPr>
        <w:t>and</w:t>
      </w:r>
      <w:r>
        <w:rPr>
          <w:b/>
          <w:color w:val="0E756D"/>
          <w:spacing w:val="-2"/>
          <w:sz w:val="25"/>
        </w:rPr>
        <w:t> Traceability</w:t>
      </w:r>
    </w:p>
    <w:p>
      <w:pPr>
        <w:pStyle w:val="BodyText"/>
        <w:spacing w:before="11"/>
        <w:rPr>
          <w:b/>
          <w:sz w:val="12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584" w:hRule="atLeast"/>
        </w:trPr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7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19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Actor</w:t>
            </w: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  <w:shd w:val="clear" w:color="auto" w:fill="0E756D"/>
          </w:tcPr>
          <w:p>
            <w:pPr>
              <w:pStyle w:val="TableParagraph"/>
              <w:spacing w:before="105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Priority</w:t>
            </w:r>
          </w:p>
        </w:tc>
      </w:tr>
      <w:tr>
        <w:trPr>
          <w:trHeight w:val="1178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FR-AUD-</w:t>
            </w:r>
            <w:r>
              <w:rPr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8"/>
              <w:ind w:left="101" w:right="309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record audit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entries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critical </w:t>
            </w:r>
            <w:r>
              <w:rPr>
                <w:color w:val="212121"/>
                <w:spacing w:val="-2"/>
                <w:sz w:val="21"/>
              </w:rPr>
              <w:t>actions.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  <w:tr>
        <w:trPr>
          <w:trHeight w:val="1181" w:hRule="atLeast"/>
        </w:trPr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9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FR-AUD-</w:t>
            </w:r>
            <w:r>
              <w:rPr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2438" w:type="dxa"/>
          </w:tcPr>
          <w:p>
            <w:pPr>
              <w:pStyle w:val="TableParagraph"/>
              <w:spacing w:line="276" w:lineRule="auto" w:before="89"/>
              <w:ind w:left="101"/>
              <w:rPr>
                <w:sz w:val="21"/>
              </w:rPr>
            </w:pPr>
            <w:r>
              <w:rPr>
                <w:color w:val="212121"/>
                <w:sz w:val="21"/>
              </w:rPr>
              <w:t>Audit records shall be available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authorized administrative review.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Admin</w:t>
            </w:r>
          </w:p>
        </w:tc>
        <w:tc>
          <w:tcPr>
            <w:tcW w:w="2438" w:type="dxa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4"/>
                <w:sz w:val="21"/>
              </w:rPr>
              <w:t>High</w:t>
            </w:r>
          </w:p>
        </w:tc>
      </w:tr>
    </w:tbl>
    <w:p>
      <w:pPr>
        <w:pStyle w:val="TableParagraph"/>
        <w:spacing w:after="0"/>
        <w:jc w:val="center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2438"/>
        <w:gridCol w:w="2438"/>
        <w:gridCol w:w="2438"/>
      </w:tblGrid>
      <w:tr>
        <w:trPr>
          <w:trHeight w:val="2357" w:hRule="atLeast"/>
        </w:trPr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202"/>
              <w:rPr>
                <w:b/>
                <w:sz w:val="21"/>
              </w:rPr>
            </w:pPr>
          </w:p>
          <w:p>
            <w:pPr>
              <w:pStyle w:val="TableParagraph"/>
              <w:ind w:left="752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FR-AUD-</w:t>
            </w:r>
            <w:r>
              <w:rPr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spacing w:line="276" w:lineRule="auto" w:before="89"/>
              <w:ind w:left="101" w:right="202"/>
              <w:rPr>
                <w:sz w:val="21"/>
              </w:rPr>
            </w:pPr>
            <w:r>
              <w:rPr>
                <w:color w:val="212121"/>
                <w:sz w:val="21"/>
              </w:rPr>
              <w:t>The platform shall maintain user-linked notifications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audit- linked administrative traceability for </w:t>
            </w:r>
            <w:r>
              <w:rPr>
                <w:color w:val="212121"/>
                <w:spacing w:val="-2"/>
                <w:sz w:val="21"/>
              </w:rPr>
              <w:t>operational accountability.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202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System</w:t>
            </w:r>
          </w:p>
        </w:tc>
        <w:tc>
          <w:tcPr>
            <w:tcW w:w="2438" w:type="dxa"/>
            <w:shd w:val="clear" w:color="auto" w:fill="F9FAFA"/>
          </w:tcPr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rPr>
                <w:b/>
                <w:sz w:val="21"/>
              </w:rPr>
            </w:pPr>
          </w:p>
          <w:p>
            <w:pPr>
              <w:pStyle w:val="TableParagraph"/>
              <w:spacing w:before="202"/>
              <w:rPr>
                <w:b/>
                <w:sz w:val="21"/>
              </w:rPr>
            </w:pPr>
          </w:p>
          <w:p>
            <w:pPr>
              <w:pStyle w:val="TableParagraph"/>
              <w:ind w:left="18"/>
              <w:jc w:val="center"/>
              <w:rPr>
                <w:sz w:val="21"/>
              </w:rPr>
            </w:pPr>
            <w:r>
              <w:rPr>
                <w:color w:val="212121"/>
                <w:spacing w:val="-2"/>
                <w:sz w:val="21"/>
              </w:rPr>
              <w:t>Medium</w:t>
            </w:r>
          </w:p>
        </w:tc>
      </w:tr>
    </w:tbl>
    <w:p>
      <w:pPr>
        <w:pStyle w:val="BodyText"/>
        <w:spacing w:before="143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Business</w:t>
      </w:r>
      <w:r>
        <w:rPr>
          <w:b/>
          <w:color w:val="0A3C39"/>
          <w:spacing w:val="-5"/>
          <w:sz w:val="32"/>
        </w:rPr>
        <w:t> </w:t>
      </w:r>
      <w:r>
        <w:rPr>
          <w:b/>
          <w:color w:val="0A3C39"/>
          <w:spacing w:val="-2"/>
          <w:sz w:val="32"/>
        </w:rPr>
        <w:t>Rules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4876"/>
      </w:tblGrid>
      <w:tr>
        <w:trPr>
          <w:trHeight w:val="582" w:hRule="atLeast"/>
        </w:trPr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Rule</w:t>
            </w:r>
            <w:r>
              <w:rPr>
                <w:b/>
                <w:color w:val="FFFFFF"/>
                <w:spacing w:val="-2"/>
                <w:sz w:val="19"/>
              </w:rPr>
              <w:t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20" w:right="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Business</w:t>
            </w:r>
            <w:r>
              <w:rPr>
                <w:b/>
                <w:color w:val="FFFFFF"/>
                <w:spacing w:val="-6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Rule</w:t>
            </w:r>
          </w:p>
        </w:tc>
      </w:tr>
      <w:tr>
        <w:trPr>
          <w:trHeight w:val="1180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01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Only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authenticated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users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may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access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protected account, booking, session, billing, profile, and notification features.</w:t>
            </w:r>
          </w:p>
        </w:tc>
      </w:tr>
      <w:tr>
        <w:trPr>
          <w:trHeight w:val="1179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02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Only users with ADMIN or STATION_OPERATOR permissions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may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access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operational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management </w:t>
            </w:r>
            <w:r>
              <w:rPr>
                <w:color w:val="212121"/>
                <w:spacing w:val="-2"/>
                <w:sz w:val="21"/>
              </w:rPr>
              <w:t>features.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03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Public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station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discovery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expose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only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active </w:t>
            </w:r>
            <w:r>
              <w:rPr>
                <w:color w:val="212121"/>
                <w:spacing w:val="-2"/>
                <w:sz w:val="21"/>
              </w:rPr>
              <w:t>stations.</w:t>
            </w:r>
          </w:p>
        </w:tc>
      </w:tr>
      <w:tr>
        <w:trPr>
          <w:trHeight w:val="1178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04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 w:right="102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booking must be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tied to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one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selected charging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point and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must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not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overlap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an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existing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booking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same </w:t>
            </w:r>
            <w:r>
              <w:rPr>
                <w:color w:val="212121"/>
                <w:spacing w:val="-2"/>
                <w:sz w:val="21"/>
              </w:rPr>
              <w:t>point.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05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Available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slot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calculation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honor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existing reservations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selected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point.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06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session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must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be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associated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with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valid </w:t>
            </w:r>
            <w:r>
              <w:rPr>
                <w:color w:val="212121"/>
                <w:spacing w:val="-2"/>
                <w:sz w:val="21"/>
              </w:rPr>
              <w:t>booking.</w:t>
            </w:r>
          </w:p>
        </w:tc>
      </w:tr>
      <w:tr>
        <w:trPr>
          <w:trHeight w:val="886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07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completed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session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produce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corresponding bill record.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08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Pricing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maintained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per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station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 point type.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09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User email, charging point identifier, booking reference,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invoice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number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remain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unique.</w:t>
            </w:r>
          </w:p>
        </w:tc>
      </w:tr>
      <w:tr>
        <w:trPr>
          <w:trHeight w:val="884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BR-</w:t>
            </w:r>
            <w:r>
              <w:rPr>
                <w:b/>
                <w:color w:val="212121"/>
                <w:spacing w:val="-7"/>
                <w:sz w:val="21"/>
              </w:rPr>
              <w:t>10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List retrieval for major collections shall support pagination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maintain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usability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efficiency.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81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Data</w:t>
      </w:r>
      <w:r>
        <w:rPr>
          <w:b/>
          <w:color w:val="0A3C39"/>
          <w:spacing w:val="-4"/>
          <w:sz w:val="32"/>
        </w:rPr>
        <w:t> </w:t>
      </w:r>
      <w:r>
        <w:rPr>
          <w:b/>
          <w:color w:val="0A3C39"/>
          <w:spacing w:val="-2"/>
          <w:sz w:val="32"/>
        </w:rPr>
        <w:t>Requirements</w:t>
      </w:r>
    </w:p>
    <w:p>
      <w:pPr>
        <w:pStyle w:val="BodyText"/>
        <w:spacing w:line="276" w:lineRule="auto" w:before="178"/>
        <w:ind w:left="143"/>
      </w:pP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core</w:t>
      </w:r>
      <w:r>
        <w:rPr>
          <w:color w:val="212121"/>
          <w:spacing w:val="-5"/>
        </w:rPr>
        <w:t> </w:t>
      </w:r>
      <w:r>
        <w:rPr>
          <w:color w:val="212121"/>
        </w:rPr>
        <w:t>data</w:t>
      </w:r>
      <w:r>
        <w:rPr>
          <w:color w:val="212121"/>
          <w:spacing w:val="-5"/>
        </w:rPr>
        <w:t> </w:t>
      </w:r>
      <w:r>
        <w:rPr>
          <w:color w:val="212121"/>
        </w:rPr>
        <w:t>model</w:t>
      </w:r>
      <w:r>
        <w:rPr>
          <w:color w:val="212121"/>
          <w:spacing w:val="-4"/>
        </w:rPr>
        <w:t> </w:t>
      </w:r>
      <w:r>
        <w:rPr>
          <w:color w:val="212121"/>
        </w:rPr>
        <w:t>supports</w:t>
      </w:r>
      <w:r>
        <w:rPr>
          <w:color w:val="212121"/>
          <w:spacing w:val="-5"/>
        </w:rPr>
        <w:t> </w:t>
      </w:r>
      <w:r>
        <w:rPr>
          <w:color w:val="212121"/>
        </w:rPr>
        <w:t>operational</w:t>
      </w:r>
      <w:r>
        <w:rPr>
          <w:color w:val="212121"/>
          <w:spacing w:val="-4"/>
        </w:rPr>
        <w:t> </w:t>
      </w:r>
      <w:r>
        <w:rPr>
          <w:color w:val="212121"/>
        </w:rPr>
        <w:t>transactions,</w:t>
      </w:r>
      <w:r>
        <w:rPr>
          <w:color w:val="212121"/>
          <w:spacing w:val="-4"/>
        </w:rPr>
        <w:t> </w:t>
      </w:r>
      <w:r>
        <w:rPr>
          <w:color w:val="212121"/>
        </w:rPr>
        <w:t>user-facing</w:t>
      </w:r>
      <w:r>
        <w:rPr>
          <w:color w:val="212121"/>
          <w:spacing w:val="-4"/>
        </w:rPr>
        <w:t> </w:t>
      </w:r>
      <w:r>
        <w:rPr>
          <w:color w:val="212121"/>
        </w:rPr>
        <w:t>history,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administrative</w:t>
      </w:r>
      <w:r>
        <w:rPr>
          <w:color w:val="212121"/>
          <w:spacing w:val="-5"/>
        </w:rPr>
        <w:t> </w:t>
      </w:r>
      <w:r>
        <w:rPr>
          <w:color w:val="212121"/>
        </w:rPr>
        <w:t>review.</w:t>
      </w:r>
      <w:r>
        <w:rPr>
          <w:color w:val="212121"/>
          <w:spacing w:val="-4"/>
        </w:rPr>
        <w:t> </w:t>
      </w:r>
      <w:r>
        <w:rPr>
          <w:color w:val="212121"/>
        </w:rPr>
        <w:t>The following entities are required for the baseline product.</w:t>
      </w: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0"/>
        <w:gridCol w:w="3252"/>
        <w:gridCol w:w="3250"/>
      </w:tblGrid>
      <w:tr>
        <w:trPr>
          <w:trHeight w:val="582" w:hRule="atLeast"/>
        </w:trPr>
        <w:tc>
          <w:tcPr>
            <w:tcW w:w="32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1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Entity</w:t>
            </w:r>
          </w:p>
        </w:tc>
        <w:tc>
          <w:tcPr>
            <w:tcW w:w="3252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Purpose</w:t>
            </w:r>
          </w:p>
        </w:tc>
        <w:tc>
          <w:tcPr>
            <w:tcW w:w="32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19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Key</w:t>
            </w:r>
            <w:r>
              <w:rPr>
                <w:b/>
                <w:color w:val="FFFFFF"/>
                <w:spacing w:val="-2"/>
                <w:sz w:val="19"/>
              </w:rPr>
              <w:t> Notes</w:t>
            </w:r>
          </w:p>
        </w:tc>
      </w:tr>
      <w:tr>
        <w:trPr>
          <w:trHeight w:val="887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Users</w:t>
            </w:r>
          </w:p>
        </w:tc>
        <w:tc>
          <w:tcPr>
            <w:tcW w:w="3252" w:type="dxa"/>
          </w:tcPr>
          <w:p>
            <w:pPr>
              <w:pStyle w:val="TableParagraph"/>
              <w:spacing w:before="236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account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identities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4"/>
                <w:sz w:val="21"/>
              </w:rPr>
              <w:t> roles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9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Supports CUSTOMER, STATION_OPERATOR,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ADMIN</w:t>
            </w:r>
          </w:p>
        </w:tc>
      </w:tr>
      <w:tr>
        <w:trPr>
          <w:trHeight w:val="1179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6"/>
              <w:rPr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Stations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126"/>
              <w:rPr>
                <w:sz w:val="21"/>
              </w:rPr>
            </w:pPr>
          </w:p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station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master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records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8"/>
              <w:ind w:left="111" w:right="157"/>
              <w:rPr>
                <w:sz w:val="21"/>
              </w:rPr>
            </w:pPr>
            <w:r>
              <w:rPr>
                <w:color w:val="212121"/>
                <w:sz w:val="21"/>
              </w:rPr>
              <w:t>Includes business location and availability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metadata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maintained for display and administration</w:t>
            </w:r>
          </w:p>
        </w:tc>
      </w:tr>
      <w:tr>
        <w:trPr>
          <w:trHeight w:val="886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Charging</w:t>
            </w:r>
            <w:r>
              <w:rPr>
                <w:b/>
                <w:color w:val="212121"/>
                <w:spacing w:val="-6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Points</w:t>
            </w:r>
          </w:p>
        </w:tc>
        <w:tc>
          <w:tcPr>
            <w:tcW w:w="3252" w:type="dxa"/>
          </w:tcPr>
          <w:p>
            <w:pPr>
              <w:pStyle w:val="TableParagraph"/>
              <w:spacing w:line="276" w:lineRule="auto" w:before="89"/>
              <w:ind w:left="112" w:right="174"/>
              <w:rPr>
                <w:sz w:val="21"/>
              </w:rPr>
            </w:pPr>
            <w:r>
              <w:rPr>
                <w:color w:val="212121"/>
                <w:sz w:val="21"/>
              </w:rPr>
              <w:t>Represent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individual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charging connectors or charging units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9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Linked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stations</w:t>
            </w:r>
            <w:r>
              <w:rPr>
                <w:color w:val="212121"/>
                <w:spacing w:val="-10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managed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by type and status</w:t>
            </w:r>
          </w:p>
        </w:tc>
      </w:tr>
      <w:tr>
        <w:trPr>
          <w:trHeight w:val="1179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6"/>
              <w:rPr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Pricing</w:t>
            </w:r>
          </w:p>
        </w:tc>
        <w:tc>
          <w:tcPr>
            <w:tcW w:w="3252" w:type="dxa"/>
          </w:tcPr>
          <w:p>
            <w:pPr>
              <w:pStyle w:val="TableParagraph"/>
              <w:spacing w:before="126"/>
              <w:rPr>
                <w:sz w:val="21"/>
              </w:rPr>
            </w:pPr>
          </w:p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tariff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definitions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8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Maintained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by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station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charging point type, expressed as per-kWh </w:t>
            </w:r>
            <w:r>
              <w:rPr>
                <w:color w:val="212121"/>
                <w:spacing w:val="-2"/>
                <w:sz w:val="21"/>
              </w:rPr>
              <w:t>pricing</w:t>
            </w:r>
          </w:p>
        </w:tc>
      </w:tr>
      <w:tr>
        <w:trPr>
          <w:trHeight w:val="887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Bookings</w:t>
            </w:r>
          </w:p>
        </w:tc>
        <w:tc>
          <w:tcPr>
            <w:tcW w:w="3252" w:type="dxa"/>
          </w:tcPr>
          <w:p>
            <w:pPr>
              <w:pStyle w:val="TableParagraph"/>
              <w:spacing w:before="236"/>
              <w:ind w:left="850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reservations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9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Includes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reservation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timing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 overlap prevention rules</w:t>
            </w:r>
          </w:p>
        </w:tc>
      </w:tr>
      <w:tr>
        <w:trPr>
          <w:trHeight w:val="885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Charging</w:t>
            </w:r>
            <w:r>
              <w:rPr>
                <w:b/>
                <w:color w:val="212121"/>
                <w:spacing w:val="-4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Sessions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235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session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lifecycle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records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8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Tracks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active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or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completed</w:t>
            </w:r>
            <w:r>
              <w:rPr>
                <w:color w:val="212121"/>
                <w:spacing w:val="-11"/>
                <w:sz w:val="21"/>
              </w:rPr>
              <w:t> </w:t>
            </w:r>
            <w:r>
              <w:rPr>
                <w:color w:val="212121"/>
                <w:sz w:val="21"/>
              </w:rPr>
              <w:t>usage with energy information</w:t>
            </w:r>
          </w:p>
        </w:tc>
      </w:tr>
      <w:tr>
        <w:trPr>
          <w:trHeight w:val="1181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127"/>
              <w:rPr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Bills</w:t>
            </w:r>
          </w:p>
        </w:tc>
        <w:tc>
          <w:tcPr>
            <w:tcW w:w="3252" w:type="dxa"/>
          </w:tcPr>
          <w:p>
            <w:pPr>
              <w:pStyle w:val="TableParagraph"/>
              <w:spacing w:before="127"/>
              <w:rPr>
                <w:sz w:val="21"/>
              </w:rPr>
            </w:pPr>
          </w:p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invoice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records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9"/>
              <w:ind w:left="111" w:right="157"/>
              <w:rPr>
                <w:sz w:val="21"/>
              </w:rPr>
            </w:pPr>
            <w:r>
              <w:rPr>
                <w:color w:val="212121"/>
                <w:sz w:val="21"/>
              </w:rPr>
              <w:t>Generated from completed sessions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linked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one-to-one with the originating session</w:t>
            </w:r>
          </w:p>
        </w:tc>
      </w:tr>
      <w:tr>
        <w:trPr>
          <w:trHeight w:val="885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Notifications</w:t>
            </w:r>
          </w:p>
        </w:tc>
        <w:tc>
          <w:tcPr>
            <w:tcW w:w="3252" w:type="dxa"/>
          </w:tcPr>
          <w:p>
            <w:pPr>
              <w:pStyle w:val="TableParagraph"/>
              <w:spacing w:before="235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in-app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user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alerts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8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Supports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read/unread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handling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per </w:t>
            </w:r>
            <w:r>
              <w:rPr>
                <w:color w:val="212121"/>
                <w:spacing w:val="-4"/>
                <w:sz w:val="21"/>
              </w:rPr>
              <w:t>user</w:t>
            </w:r>
          </w:p>
        </w:tc>
      </w:tr>
      <w:tr>
        <w:trPr>
          <w:trHeight w:val="886" w:hRule="atLeast"/>
        </w:trPr>
        <w:tc>
          <w:tcPr>
            <w:tcW w:w="3250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Audit</w:t>
            </w:r>
            <w:r>
              <w:rPr>
                <w:b/>
                <w:color w:val="212121"/>
                <w:spacing w:val="-3"/>
                <w:sz w:val="21"/>
              </w:rPr>
              <w:t> </w:t>
            </w:r>
            <w:r>
              <w:rPr>
                <w:b/>
                <w:color w:val="212121"/>
                <w:spacing w:val="-4"/>
                <w:sz w:val="21"/>
              </w:rPr>
              <w:t>Logs</w:t>
            </w:r>
          </w:p>
        </w:tc>
        <w:tc>
          <w:tcPr>
            <w:tcW w:w="3252" w:type="dxa"/>
          </w:tcPr>
          <w:p>
            <w:pPr>
              <w:pStyle w:val="TableParagraph"/>
              <w:spacing w:before="236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Store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critical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event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history</w:t>
            </w:r>
          </w:p>
        </w:tc>
        <w:tc>
          <w:tcPr>
            <w:tcW w:w="3250" w:type="dxa"/>
          </w:tcPr>
          <w:p>
            <w:pPr>
              <w:pStyle w:val="TableParagraph"/>
              <w:spacing w:line="276" w:lineRule="auto" w:before="89"/>
              <w:ind w:left="111"/>
              <w:rPr>
                <w:sz w:val="21"/>
              </w:rPr>
            </w:pPr>
            <w:r>
              <w:rPr>
                <w:color w:val="212121"/>
                <w:sz w:val="21"/>
              </w:rPr>
              <w:t>Supports oversight and </w:t>
            </w:r>
            <w:r>
              <w:rPr>
                <w:color w:val="212121"/>
                <w:spacing w:val="-2"/>
                <w:sz w:val="21"/>
              </w:rPr>
              <w:t>administrative traceability</w:t>
            </w:r>
          </w:p>
        </w:tc>
      </w:tr>
    </w:tbl>
    <w:p>
      <w:pPr>
        <w:pStyle w:val="BodyText"/>
      </w:pPr>
    </w:p>
    <w:p>
      <w:pPr>
        <w:pStyle w:val="BodyText"/>
        <w:spacing w:before="29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Key</w:t>
      </w:r>
      <w:r>
        <w:rPr>
          <w:b/>
          <w:color w:val="0E756D"/>
          <w:spacing w:val="-2"/>
          <w:sz w:val="25"/>
        </w:rPr>
        <w:t> Relationships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One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user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can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have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many</w:t>
      </w:r>
      <w:r>
        <w:rPr>
          <w:color w:val="212121"/>
          <w:spacing w:val="-1"/>
          <w:sz w:val="21"/>
        </w:rPr>
        <w:t> </w:t>
      </w:r>
      <w:r>
        <w:rPr>
          <w:color w:val="212121"/>
          <w:spacing w:val="-2"/>
          <w:sz w:val="21"/>
        </w:rPr>
        <w:t>bookings.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One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can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have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many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points,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pricing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records,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bookings.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One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point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can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have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many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bookings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over</w:t>
      </w:r>
      <w:r>
        <w:rPr>
          <w:color w:val="212121"/>
          <w:spacing w:val="-2"/>
          <w:sz w:val="21"/>
        </w:rPr>
        <w:t> </w:t>
      </w:r>
      <w:r>
        <w:rPr>
          <w:color w:val="212121"/>
          <w:spacing w:val="-4"/>
          <w:sz w:val="21"/>
        </w:rPr>
        <w:t>time.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One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booking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maps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one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session.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One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session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maps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one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bill.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One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user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can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receive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many</w:t>
      </w:r>
      <w:r>
        <w:rPr>
          <w:color w:val="212121"/>
          <w:spacing w:val="-2"/>
          <w:sz w:val="21"/>
        </w:rPr>
        <w:t> notifications.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81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External</w:t>
      </w:r>
      <w:r>
        <w:rPr>
          <w:b/>
          <w:color w:val="0A3C39"/>
          <w:spacing w:val="-8"/>
          <w:sz w:val="32"/>
        </w:rPr>
        <w:t> </w:t>
      </w:r>
      <w:r>
        <w:rPr>
          <w:b/>
          <w:color w:val="0A3C39"/>
          <w:sz w:val="32"/>
        </w:rPr>
        <w:t>Interface</w:t>
      </w:r>
      <w:r>
        <w:rPr>
          <w:b/>
          <w:color w:val="0A3C39"/>
          <w:spacing w:val="-7"/>
          <w:sz w:val="32"/>
        </w:rPr>
        <w:t> </w:t>
      </w:r>
      <w:r>
        <w:rPr>
          <w:b/>
          <w:color w:val="0A3C39"/>
          <w:spacing w:val="-2"/>
          <w:sz w:val="3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298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User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z w:val="25"/>
        </w:rPr>
        <w:t>Interface</w:t>
      </w:r>
      <w:r>
        <w:rPr>
          <w:b/>
          <w:color w:val="0E756D"/>
          <w:spacing w:val="-4"/>
          <w:sz w:val="25"/>
        </w:rPr>
        <w:t> </w:t>
      </w:r>
      <w:r>
        <w:rPr>
          <w:b/>
          <w:color w:val="0E756D"/>
          <w:spacing w:val="-2"/>
          <w:sz w:val="25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  <w:tab w:pos="427" w:val="left" w:leader="none"/>
        </w:tabs>
        <w:spacing w:line="276" w:lineRule="auto" w:before="165" w:after="0"/>
        <w:ind w:left="427" w:right="539" w:hanging="17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frontend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present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dedicated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experiences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public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browsing,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customer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flows,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administrative </w:t>
      </w:r>
      <w:r>
        <w:rPr>
          <w:color w:val="212121"/>
          <w:spacing w:val="-2"/>
          <w:sz w:val="21"/>
        </w:rPr>
        <w:t>operations.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1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UI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responsive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across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mobile,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tablet,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desktop</w:t>
      </w:r>
      <w:r>
        <w:rPr>
          <w:color w:val="212121"/>
          <w:spacing w:val="-2"/>
          <w:sz w:val="21"/>
        </w:rPr>
        <w:t> layouts.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UI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provide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loading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feedback,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including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skeleton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states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where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applicable.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UI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provide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transient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user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feedback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such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toast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messages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important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actions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errors.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UI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design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language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remain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clean,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modern,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consistent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EV-focused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product</w:t>
      </w:r>
      <w:r>
        <w:rPr>
          <w:color w:val="212121"/>
          <w:spacing w:val="-2"/>
          <w:sz w:val="21"/>
        </w:rPr>
        <w:t> experience.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API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z w:val="25"/>
        </w:rPr>
        <w:t>Interface</w:t>
      </w:r>
      <w:r>
        <w:rPr>
          <w:b/>
          <w:color w:val="0E756D"/>
          <w:spacing w:val="-3"/>
          <w:sz w:val="25"/>
        </w:rPr>
        <w:t> </w:t>
      </w:r>
      <w:r>
        <w:rPr>
          <w:b/>
          <w:color w:val="0E756D"/>
          <w:spacing w:val="-2"/>
          <w:sz w:val="25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  <w:tab w:pos="427" w:val="left" w:leader="none"/>
        </w:tabs>
        <w:spacing w:line="276" w:lineRule="auto" w:before="165" w:after="0"/>
        <w:ind w:left="427" w:right="488" w:hanging="17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platform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expose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public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APIs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listing,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search,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details,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points,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pricing </w:t>
      </w:r>
      <w:r>
        <w:rPr>
          <w:color w:val="212121"/>
          <w:spacing w:val="-2"/>
          <w:sz w:val="21"/>
        </w:rPr>
        <w:t>visibility.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1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platform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expose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authenticated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APIs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bookings,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sessions,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bills,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notifications,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profile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operations.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  <w:tab w:pos="427" w:val="left" w:leader="none"/>
        </w:tabs>
        <w:spacing w:line="276" w:lineRule="auto" w:before="158" w:after="0"/>
        <w:ind w:left="427" w:right="634" w:hanging="17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platform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expose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role-restricted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administrative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APIs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dashboard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access,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management, charging point management, pricing, operational records, revenue, and audit logs.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19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API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interactions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exchange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structured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request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response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payloads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suitable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frontend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integration.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z w:val="25"/>
        </w:rPr>
        <w:t>Security</w:t>
      </w:r>
      <w:r>
        <w:rPr>
          <w:b/>
          <w:color w:val="0E756D"/>
          <w:spacing w:val="-7"/>
          <w:sz w:val="25"/>
        </w:rPr>
        <w:t> </w:t>
      </w:r>
      <w:r>
        <w:rPr>
          <w:b/>
          <w:color w:val="0E756D"/>
          <w:sz w:val="25"/>
        </w:rPr>
        <w:t>Interface</w:t>
      </w:r>
      <w:r>
        <w:rPr>
          <w:b/>
          <w:color w:val="0E756D"/>
          <w:spacing w:val="-5"/>
          <w:sz w:val="25"/>
        </w:rPr>
        <w:t> </w:t>
      </w:r>
      <w:r>
        <w:rPr>
          <w:b/>
          <w:color w:val="0E756D"/>
          <w:spacing w:val="-2"/>
          <w:sz w:val="25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Authenticated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requests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require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valid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authorization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token.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Access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control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be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enforced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at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API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layer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according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user</w:t>
      </w:r>
      <w:r>
        <w:rPr>
          <w:color w:val="212121"/>
          <w:spacing w:val="-2"/>
          <w:sz w:val="21"/>
        </w:rPr>
        <w:t> role.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Validation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errors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access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denial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messages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shall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handled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controlled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meaningful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manner.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Non-Functional</w:t>
      </w:r>
      <w:r>
        <w:rPr>
          <w:b/>
          <w:color w:val="0A3C39"/>
          <w:spacing w:val="-15"/>
          <w:sz w:val="32"/>
        </w:rPr>
        <w:t> </w:t>
      </w:r>
      <w:r>
        <w:rPr>
          <w:b/>
          <w:color w:val="0A3C39"/>
          <w:spacing w:val="-2"/>
          <w:sz w:val="32"/>
        </w:rPr>
        <w:t>Requirements</w:t>
      </w:r>
    </w:p>
    <w:p>
      <w:pPr>
        <w:pStyle w:val="BodyText"/>
        <w:spacing w:before="11"/>
        <w:rPr>
          <w:b/>
          <w:sz w:val="13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4876"/>
      </w:tblGrid>
      <w:tr>
        <w:trPr>
          <w:trHeight w:val="584" w:hRule="atLeast"/>
        </w:trPr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20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Category</w:t>
            </w:r>
          </w:p>
        </w:tc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20" w:right="3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Requirement</w:t>
            </w:r>
          </w:p>
        </w:tc>
      </w:tr>
      <w:tr>
        <w:trPr>
          <w:trHeight w:val="1178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Security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use token-based authentication, role-based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access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control,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secure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password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hashing, and input validation for protected features.</w:t>
            </w:r>
          </w:p>
        </w:tc>
      </w:tr>
      <w:tr>
        <w:trPr>
          <w:trHeight w:val="1181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Usability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provide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responsive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easy-to- understand web experience with clear feedback, loading states, and readable navigation paths.</w:t>
            </w:r>
          </w:p>
        </w:tc>
      </w:tr>
      <w:tr>
        <w:trPr>
          <w:trHeight w:val="1179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Reliability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 w:right="141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preserve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booking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integrity,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relational consistency,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2"/>
                <w:sz w:val="21"/>
              </w:rPr>
              <w:t> </w:t>
            </w:r>
            <w:r>
              <w:rPr>
                <w:color w:val="212121"/>
                <w:sz w:val="21"/>
              </w:rPr>
              <w:t>protected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data</w:t>
            </w:r>
            <w:r>
              <w:rPr>
                <w:color w:val="212121"/>
                <w:spacing w:val="-2"/>
                <w:sz w:val="21"/>
              </w:rPr>
              <w:t> </w:t>
            </w:r>
            <w:r>
              <w:rPr>
                <w:color w:val="212121"/>
                <w:sz w:val="21"/>
              </w:rPr>
              <w:t>access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across</w:t>
            </w:r>
            <w:r>
              <w:rPr>
                <w:color w:val="212121"/>
                <w:spacing w:val="-1"/>
                <w:sz w:val="21"/>
              </w:rPr>
              <w:t> </w:t>
            </w:r>
            <w:r>
              <w:rPr>
                <w:color w:val="212121"/>
                <w:sz w:val="21"/>
              </w:rPr>
              <w:t>normal user and administrative operations.</w:t>
            </w:r>
          </w:p>
        </w:tc>
      </w:tr>
      <w:tr>
        <w:trPr>
          <w:trHeight w:val="1181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Maintainability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144"/>
              <w:jc w:val="both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solution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use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modular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frontend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layered backend structure that supports future enhancement and testability.</w:t>
            </w:r>
          </w:p>
        </w:tc>
      </w:tr>
      <w:tr>
        <w:trPr>
          <w:trHeight w:val="434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88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Data</w:t>
            </w:r>
            <w:r>
              <w:rPr>
                <w:b/>
                <w:color w:val="212121"/>
                <w:spacing w:val="-5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Integrity</w:t>
            </w:r>
          </w:p>
        </w:tc>
        <w:tc>
          <w:tcPr>
            <w:tcW w:w="4876" w:type="dxa"/>
          </w:tcPr>
          <w:p>
            <w:pPr>
              <w:pStyle w:val="TableParagraph"/>
              <w:spacing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system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shall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enforce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unique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keys,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foreign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pacing w:val="-5"/>
                <w:sz w:val="21"/>
              </w:rPr>
              <w:t>key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4876"/>
      </w:tblGrid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relationships,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business-level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rules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such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as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booking conflict prevention.</w:t>
            </w:r>
          </w:p>
        </w:tc>
      </w:tr>
      <w:tr>
        <w:trPr>
          <w:trHeight w:val="1179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Scalability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use pagination on list-heavy operations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support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efficient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retrieval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as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records </w:t>
            </w:r>
            <w:r>
              <w:rPr>
                <w:color w:val="212121"/>
                <w:spacing w:val="-2"/>
                <w:sz w:val="21"/>
              </w:rPr>
              <w:t>grow.</w:t>
            </w:r>
          </w:p>
        </w:tc>
      </w:tr>
      <w:tr>
        <w:trPr>
          <w:trHeight w:val="1180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7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Observability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154"/>
              <w:rPr>
                <w:sz w:val="21"/>
              </w:rPr>
            </w:pPr>
            <w:r>
              <w:rPr>
                <w:color w:val="212121"/>
                <w:sz w:val="21"/>
              </w:rPr>
              <w:t>The system shall maintain audit information for critical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actions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deliver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meaningful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error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messages for troubleshooting.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Testability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 w:right="297"/>
              <w:rPr>
                <w:sz w:val="21"/>
              </w:rPr>
            </w:pPr>
            <w:r>
              <w:t>Core booking, authorization, renewable forecast, and optimization rules shall be verifiable through automated testing.</w:t>
            </w:r>
          </w:p>
        </w:tc>
      </w:tr>
    </w:tbl>
    <w:p>
      <w:pPr>
        <w:pStyle w:val="BodyText"/>
        <w:spacing w:before="145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Role</w:t>
      </w:r>
      <w:r>
        <w:rPr>
          <w:b/>
          <w:color w:val="0A3C39"/>
          <w:spacing w:val="-6"/>
          <w:sz w:val="32"/>
        </w:rPr>
        <w:t> </w:t>
      </w:r>
      <w:r>
        <w:rPr>
          <w:b/>
          <w:color w:val="0A3C39"/>
          <w:sz w:val="32"/>
        </w:rPr>
        <w:t>and</w:t>
      </w:r>
      <w:r>
        <w:rPr>
          <w:b/>
          <w:color w:val="0A3C39"/>
          <w:spacing w:val="-5"/>
          <w:sz w:val="32"/>
        </w:rPr>
        <w:t> </w:t>
      </w:r>
      <w:r>
        <w:rPr>
          <w:b/>
          <w:color w:val="0A3C39"/>
          <w:sz w:val="32"/>
        </w:rPr>
        <w:t>Permission</w:t>
      </w:r>
      <w:r>
        <w:rPr>
          <w:b/>
          <w:color w:val="0A3C39"/>
          <w:spacing w:val="-3"/>
          <w:sz w:val="32"/>
        </w:rPr>
        <w:t> </w:t>
      </w:r>
      <w:r>
        <w:rPr>
          <w:b/>
          <w:color w:val="0A3C39"/>
          <w:spacing w:val="-2"/>
          <w:sz w:val="32"/>
        </w:rPr>
        <w:t>Matrix</w:t>
      </w:r>
    </w:p>
    <w:p>
      <w:pPr>
        <w:pStyle w:val="BodyText"/>
        <w:spacing w:before="11" w:after="1"/>
        <w:rPr>
          <w:b/>
          <w:sz w:val="13"/>
        </w:rPr>
      </w:pPr>
    </w:p>
    <w:tbl>
      <w:tblPr>
        <w:tblW w:w="0" w:type="auto"/>
        <w:jc w:val="left"/>
        <w:tblInd w:w="151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0"/>
        <w:gridCol w:w="1950"/>
        <w:gridCol w:w="1950"/>
        <w:gridCol w:w="1950"/>
        <w:gridCol w:w="1950"/>
      </w:tblGrid>
      <w:tr>
        <w:trPr>
          <w:trHeight w:val="584" w:hRule="atLeast"/>
        </w:trPr>
        <w:tc>
          <w:tcPr>
            <w:tcW w:w="19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38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Capability</w:t>
            </w:r>
            <w:r>
              <w:rPr>
                <w:b/>
                <w:color w:val="FFFFFF"/>
                <w:spacing w:val="-8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9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Public</w:t>
            </w:r>
          </w:p>
        </w:tc>
        <w:tc>
          <w:tcPr>
            <w:tcW w:w="19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7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Customer</w:t>
            </w:r>
          </w:p>
        </w:tc>
        <w:tc>
          <w:tcPr>
            <w:tcW w:w="19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7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Operator</w:t>
            </w:r>
          </w:p>
        </w:tc>
        <w:tc>
          <w:tcPr>
            <w:tcW w:w="1950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7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Admin</w:t>
            </w:r>
          </w:p>
        </w:tc>
      </w:tr>
      <w:tr>
        <w:trPr>
          <w:trHeight w:val="885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line="276" w:lineRule="auto" w:before="88"/>
              <w:ind w:left="111" w:right="118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View active stations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pricing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</w:tr>
      <w:tr>
        <w:trPr>
          <w:trHeight w:val="592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before="89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Register</w:t>
            </w:r>
            <w:r>
              <w:rPr>
                <w:b/>
                <w:color w:val="212121"/>
                <w:spacing w:val="-3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</w:t>
            </w:r>
            <w:r>
              <w:rPr>
                <w:b/>
                <w:color w:val="212121"/>
                <w:spacing w:val="-3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log</w:t>
            </w:r>
            <w:r>
              <w:rPr>
                <w:b/>
                <w:color w:val="212121"/>
                <w:spacing w:val="-2"/>
                <w:sz w:val="21"/>
              </w:rPr>
              <w:t> </w:t>
            </w:r>
            <w:r>
              <w:rPr>
                <w:b/>
                <w:color w:val="212121"/>
                <w:spacing w:val="-5"/>
                <w:sz w:val="21"/>
              </w:rPr>
              <w:t>in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</w:tr>
      <w:tr>
        <w:trPr>
          <w:trHeight w:val="885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line="276" w:lineRule="auto" w:before="88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Create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or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manage own bookings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</w:tr>
      <w:tr>
        <w:trPr>
          <w:trHeight w:val="887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line="276" w:lineRule="auto" w:before="89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Start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end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own </w:t>
            </w:r>
            <w:r>
              <w:rPr>
                <w:b/>
                <w:color w:val="212121"/>
                <w:spacing w:val="-2"/>
                <w:sz w:val="21"/>
              </w:rPr>
              <w:t>sessions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</w:tr>
      <w:tr>
        <w:trPr>
          <w:trHeight w:val="885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line="276" w:lineRule="auto" w:before="88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View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own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bills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 </w:t>
            </w:r>
            <w:r>
              <w:rPr>
                <w:b/>
                <w:color w:val="212121"/>
                <w:spacing w:val="-2"/>
                <w:sz w:val="21"/>
              </w:rPr>
              <w:t>notifications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</w:tr>
      <w:tr>
        <w:trPr>
          <w:trHeight w:val="886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line="276" w:lineRule="auto" w:before="89"/>
              <w:ind w:left="111" w:right="40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View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dashboard </w:t>
            </w:r>
            <w:r>
              <w:rPr>
                <w:b/>
                <w:color w:val="212121"/>
                <w:spacing w:val="-2"/>
                <w:sz w:val="21"/>
              </w:rPr>
              <w:t>statistics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6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</w:tr>
      <w:tr>
        <w:trPr>
          <w:trHeight w:val="885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line="276" w:lineRule="auto" w:before="88"/>
              <w:ind w:left="111" w:right="102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Manage stations and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charging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points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235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</w:tr>
      <w:tr>
        <w:trPr>
          <w:trHeight w:val="593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before="89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Manage</w:t>
            </w:r>
            <w:r>
              <w:rPr>
                <w:b/>
                <w:color w:val="212121"/>
                <w:spacing w:val="-3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pricing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</w:tr>
      <w:tr>
        <w:trPr>
          <w:trHeight w:val="1178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line="276" w:lineRule="auto" w:before="88"/>
              <w:ind w:left="111" w:right="102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View platform- wide bookings, sessions,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and</w:t>
            </w:r>
            <w:r>
              <w:rPr>
                <w:b/>
                <w:color w:val="212121"/>
                <w:spacing w:val="-12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bills</w:t>
            </w:r>
          </w:p>
        </w:tc>
        <w:tc>
          <w:tcPr>
            <w:tcW w:w="1950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  <w:tc>
          <w:tcPr>
            <w:tcW w:w="1950" w:type="dxa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</w:tr>
      <w:tr>
        <w:trPr>
          <w:trHeight w:val="593" w:hRule="atLeast"/>
        </w:trPr>
        <w:tc>
          <w:tcPr>
            <w:tcW w:w="1950" w:type="dxa"/>
            <w:shd w:val="clear" w:color="auto" w:fill="F3F6F7"/>
          </w:tcPr>
          <w:p>
            <w:pPr>
              <w:pStyle w:val="TableParagraph"/>
              <w:spacing w:before="89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Review</w:t>
            </w:r>
            <w:r>
              <w:rPr>
                <w:b/>
                <w:color w:val="212121"/>
                <w:spacing w:val="-5"/>
                <w:sz w:val="21"/>
              </w:rPr>
              <w:t> </w:t>
            </w:r>
            <w:r>
              <w:rPr>
                <w:b/>
                <w:color w:val="212121"/>
                <w:sz w:val="21"/>
              </w:rPr>
              <w:t>audit</w:t>
            </w:r>
            <w:r>
              <w:rPr>
                <w:b/>
                <w:color w:val="212121"/>
                <w:spacing w:val="-3"/>
                <w:sz w:val="21"/>
              </w:rPr>
              <w:t> </w:t>
            </w:r>
            <w:r>
              <w:rPr>
                <w:b/>
                <w:color w:val="212121"/>
                <w:spacing w:val="-4"/>
                <w:sz w:val="21"/>
              </w:rPr>
              <w:t>logs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 w:right="1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No</w:t>
            </w:r>
          </w:p>
        </w:tc>
        <w:tc>
          <w:tcPr>
            <w:tcW w:w="1950" w:type="dxa"/>
          </w:tcPr>
          <w:p>
            <w:pPr>
              <w:pStyle w:val="TableParagraph"/>
              <w:spacing w:before="89"/>
              <w:ind w:left="17"/>
              <w:jc w:val="center"/>
              <w:rPr>
                <w:sz w:val="21"/>
              </w:rPr>
            </w:pPr>
            <w:r>
              <w:rPr>
                <w:color w:val="212121"/>
                <w:spacing w:val="-5"/>
                <w:sz w:val="21"/>
              </w:rPr>
              <w:t>Yes</w:t>
            </w:r>
          </w:p>
        </w:tc>
      </w:tr>
    </w:tbl>
    <w:p>
      <w:pPr>
        <w:pStyle w:val="TableParagraph"/>
        <w:spacing w:after="0"/>
        <w:jc w:val="center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81" w:after="0"/>
        <w:ind w:left="461" w:right="0" w:hanging="318"/>
        <w:jc w:val="left"/>
        <w:rPr>
          <w:b/>
          <w:sz w:val="32"/>
        </w:rPr>
      </w:pPr>
      <w:r>
        <w:rPr>
          <w:b/>
          <w:color w:val="0A3C39"/>
          <w:sz w:val="32"/>
        </w:rPr>
        <w:t>Assumptions,</w:t>
      </w:r>
      <w:r>
        <w:rPr>
          <w:b/>
          <w:color w:val="0A3C39"/>
          <w:spacing w:val="-7"/>
          <w:sz w:val="32"/>
        </w:rPr>
        <w:t> </w:t>
      </w:r>
      <w:r>
        <w:rPr>
          <w:b/>
          <w:color w:val="0A3C39"/>
          <w:sz w:val="32"/>
        </w:rPr>
        <w:t>Dependencies,</w:t>
      </w:r>
      <w:r>
        <w:rPr>
          <w:b/>
          <w:color w:val="0A3C39"/>
          <w:spacing w:val="-7"/>
          <w:sz w:val="32"/>
        </w:rPr>
        <w:t> </w:t>
      </w:r>
      <w:r>
        <w:rPr>
          <w:b/>
          <w:color w:val="0A3C39"/>
          <w:sz w:val="32"/>
        </w:rPr>
        <w:t>and</w:t>
      </w:r>
      <w:r>
        <w:rPr>
          <w:b/>
          <w:color w:val="0A3C39"/>
          <w:spacing w:val="-7"/>
          <w:sz w:val="32"/>
        </w:rPr>
        <w:t> </w:t>
      </w:r>
      <w:r>
        <w:rPr>
          <w:b/>
          <w:color w:val="0A3C39"/>
          <w:spacing w:val="-2"/>
          <w:sz w:val="32"/>
        </w:rPr>
        <w:t>Constraints</w:t>
      </w: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298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pacing w:val="-2"/>
          <w:sz w:val="25"/>
        </w:rPr>
        <w:t>Assumptions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Station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records,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point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details,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pricing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data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are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maintained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by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authorized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operational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users.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Billing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derived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from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session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completion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data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configured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pricing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2"/>
          <w:sz w:val="21"/>
        </w:rPr>
        <w:t>rules.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Notifications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baseline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scope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are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in-app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notifications.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t>The release includes a React web application and an Expo/React Native mobile application.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pacing w:val="-2"/>
          <w:sz w:val="25"/>
        </w:rPr>
        <w:t>Dependencies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A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working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frontend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application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consume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platform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4"/>
          <w:sz w:val="21"/>
        </w:rPr>
        <w:t>APIs.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A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backend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service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capable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enforcing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authentication,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business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rules,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reporting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2"/>
          <w:sz w:val="21"/>
        </w:rPr>
        <w:t>operations.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t>A MongoDB database with application-enforced integrity rules and indexed document collections.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2"/>
        </w:numPr>
        <w:tabs>
          <w:tab w:pos="516" w:val="left" w:leader="none"/>
        </w:tabs>
        <w:spacing w:line="240" w:lineRule="auto" w:before="0" w:after="0"/>
        <w:ind w:left="516" w:right="0" w:hanging="373"/>
        <w:jc w:val="left"/>
        <w:rPr>
          <w:b/>
          <w:sz w:val="25"/>
        </w:rPr>
      </w:pPr>
      <w:r>
        <w:rPr>
          <w:b/>
          <w:color w:val="0E756D"/>
          <w:spacing w:val="-2"/>
          <w:sz w:val="25"/>
        </w:rPr>
        <w:t>Constraints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65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current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role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model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limited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CUSTOMER,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STATION_OPERATOR,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pacing w:val="-2"/>
          <w:sz w:val="21"/>
        </w:rPr>
        <w:t>ADMIN.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charging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point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model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distinguishes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point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types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status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values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managed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by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platform.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7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Pricing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is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modeled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per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station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point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type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baseline</w:t>
      </w:r>
      <w:r>
        <w:rPr>
          <w:color w:val="212121"/>
          <w:spacing w:val="-4"/>
          <w:sz w:val="21"/>
        </w:rPr>
        <w:t> </w:t>
      </w:r>
      <w:r>
        <w:rPr>
          <w:color w:val="212121"/>
          <w:spacing w:val="-2"/>
          <w:sz w:val="21"/>
        </w:rPr>
        <w:t>scope.</w:t>
      </w:r>
    </w:p>
    <w:p>
      <w:pPr>
        <w:pStyle w:val="ListParagraph"/>
        <w:numPr>
          <w:ilvl w:val="2"/>
          <w:numId w:val="2"/>
        </w:numPr>
        <w:tabs>
          <w:tab w:pos="367" w:val="left" w:leader="none"/>
        </w:tabs>
        <w:spacing w:line="240" w:lineRule="auto" w:before="158" w:after="0"/>
        <w:ind w:left="367" w:right="0" w:hanging="110"/>
        <w:jc w:val="left"/>
        <w:rPr>
          <w:sz w:val="21"/>
        </w:rPr>
      </w:pPr>
      <w:r>
        <w:rPr>
          <w:color w:val="212121"/>
          <w:sz w:val="21"/>
        </w:rPr>
        <w:t>Environment-specific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deployment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values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are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deliberately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excluded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from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this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4"/>
          <w:sz w:val="21"/>
        </w:rPr>
        <w:t>SRS.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622" w:val="left" w:leader="none"/>
        </w:tabs>
        <w:spacing w:line="240" w:lineRule="auto" w:before="1" w:after="0"/>
        <w:ind w:left="622" w:right="0" w:hanging="479"/>
        <w:jc w:val="left"/>
        <w:rPr>
          <w:b/>
          <w:sz w:val="32"/>
        </w:rPr>
      </w:pPr>
      <w:r>
        <w:rPr>
          <w:b/>
          <w:color w:val="0A3C39"/>
          <w:sz w:val="32"/>
        </w:rPr>
        <w:t>Acceptance</w:t>
      </w:r>
      <w:r>
        <w:rPr>
          <w:b/>
          <w:color w:val="0A3C39"/>
          <w:spacing w:val="-8"/>
          <w:sz w:val="32"/>
        </w:rPr>
        <w:t> </w:t>
      </w:r>
      <w:r>
        <w:rPr>
          <w:b/>
          <w:color w:val="0A3C39"/>
          <w:spacing w:val="-2"/>
          <w:sz w:val="32"/>
        </w:rPr>
        <w:t>Criteria</w:t>
      </w:r>
    </w:p>
    <w:p>
      <w:pPr>
        <w:pStyle w:val="BodyText"/>
        <w:spacing w:before="11" w:after="1"/>
        <w:rPr>
          <w:b/>
          <w:sz w:val="13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4876"/>
      </w:tblGrid>
      <w:tr>
        <w:trPr>
          <w:trHeight w:val="584" w:hRule="atLeast"/>
        </w:trPr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20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AC</w:t>
            </w:r>
            <w:r>
              <w:rPr>
                <w:b/>
                <w:color w:val="FFFFFF"/>
                <w:spacing w:val="-2"/>
                <w:sz w:val="19"/>
              </w:rPr>
              <w:t> </w:t>
            </w:r>
            <w:r>
              <w:rPr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5"/>
              <w:ind w:left="162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Acceptance</w:t>
            </w:r>
            <w:r>
              <w:rPr>
                <w:b/>
                <w:color w:val="FFFFFF"/>
                <w:spacing w:val="-7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Criterion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01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 w:right="733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new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customer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register,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log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in,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access customer-only features.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02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public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user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search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active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stations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view station details, charging points, and pricing.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03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customer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create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booking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an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available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slot and receive a persistent booking record.</w:t>
            </w:r>
          </w:p>
        </w:tc>
      </w:tr>
      <w:tr>
        <w:trPr>
          <w:trHeight w:val="886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04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platform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prevents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second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booking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that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overlaps an existing reservation on the same charging point.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05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customer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modify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or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cancel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an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eligible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booking and see the updated result.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06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154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customer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start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end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session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tied to a valid booking.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07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Completing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session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creates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bill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that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the customer can later review.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4876"/>
      </w:tblGrid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08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customer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view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notifications,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unread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count,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and mark notifications as read.</w:t>
            </w:r>
          </w:p>
        </w:tc>
      </w:tr>
      <w:tr>
        <w:trPr>
          <w:trHeight w:val="1179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126"/>
              <w:rPr>
                <w:b/>
                <w:sz w:val="21"/>
              </w:rPr>
            </w:pPr>
          </w:p>
          <w:p>
            <w:pPr>
              <w:pStyle w:val="TableParagraph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09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An operator or administrator can create, update, activate,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or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deactivate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station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records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manage charging points and pricing.</w:t>
            </w:r>
          </w:p>
        </w:tc>
      </w:tr>
      <w:tr>
        <w:trPr>
          <w:trHeight w:val="886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10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An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administrator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review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dashboard</w:t>
            </w:r>
            <w:r>
              <w:rPr>
                <w:color w:val="212121"/>
                <w:spacing w:val="-9"/>
                <w:sz w:val="21"/>
              </w:rPr>
              <w:t> </w:t>
            </w:r>
            <w:r>
              <w:rPr>
                <w:color w:val="212121"/>
                <w:sz w:val="21"/>
              </w:rPr>
              <w:t>outputs, revenue information, and audit logs.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11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Protected actions are inaccessible without authentication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or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sufficient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role</w:t>
            </w:r>
            <w:r>
              <w:rPr>
                <w:color w:val="212121"/>
                <w:spacing w:val="-12"/>
                <w:sz w:val="21"/>
              </w:rPr>
              <w:t> </w:t>
            </w:r>
            <w:r>
              <w:rPr>
                <w:color w:val="212121"/>
                <w:sz w:val="21"/>
              </w:rPr>
              <w:t>permissions.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AC-</w:t>
            </w:r>
            <w:r>
              <w:rPr>
                <w:b/>
                <w:color w:val="212121"/>
                <w:spacing w:val="-5"/>
                <w:sz w:val="21"/>
              </w:rPr>
              <w:t>12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interface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remains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usable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on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desktop,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tablet,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and mobile screen sizes.</w:t>
            </w:r>
          </w:p>
        </w:tc>
      </w:tr>
    </w:tbl>
    <w:p>
      <w:pPr>
        <w:pStyle w:val="BodyText"/>
        <w:spacing w:before="144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622" w:val="left" w:leader="none"/>
        </w:tabs>
        <w:spacing w:line="240" w:lineRule="auto" w:before="0" w:after="0"/>
        <w:ind w:left="622" w:right="0" w:hanging="479"/>
        <w:jc w:val="left"/>
        <w:rPr>
          <w:b/>
          <w:sz w:val="32"/>
        </w:rPr>
      </w:pPr>
      <w:r>
        <w:rPr>
          <w:b/>
          <w:color w:val="0A3C39"/>
          <w:spacing w:val="-2"/>
          <w:sz w:val="32"/>
        </w:rPr>
        <w:t>Glossary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49" w:type="dxa"/>
        <w:tblBorders>
          <w:top w:val="single" w:sz="6" w:space="0" w:color="C8D3D6"/>
          <w:left w:val="single" w:sz="6" w:space="0" w:color="C8D3D6"/>
          <w:bottom w:val="single" w:sz="6" w:space="0" w:color="C8D3D6"/>
          <w:right w:val="single" w:sz="6" w:space="0" w:color="C8D3D6"/>
          <w:insideH w:val="single" w:sz="6" w:space="0" w:color="C8D3D6"/>
          <w:insideV w:val="single" w:sz="6" w:space="0" w:color="C8D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4876"/>
      </w:tblGrid>
      <w:tr>
        <w:trPr>
          <w:trHeight w:val="582" w:hRule="atLeast"/>
        </w:trPr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Term</w:t>
            </w:r>
          </w:p>
        </w:tc>
        <w:tc>
          <w:tcPr>
            <w:tcW w:w="4876" w:type="dxa"/>
            <w:tcBorders>
              <w:top w:val="nil"/>
              <w:left w:val="nil"/>
              <w:right w:val="nil"/>
            </w:tcBorders>
            <w:shd w:val="clear" w:color="auto" w:fill="0A3C39"/>
          </w:tcPr>
          <w:p>
            <w:pPr>
              <w:pStyle w:val="TableParagraph"/>
              <w:spacing w:before="104"/>
              <w:ind w:left="20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Meaning</w:t>
            </w:r>
          </w:p>
        </w:tc>
      </w:tr>
      <w:tr>
        <w:trPr>
          <w:trHeight w:val="592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89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5"/>
                <w:sz w:val="21"/>
              </w:rPr>
              <w:t>EV</w:t>
            </w:r>
          </w:p>
        </w:tc>
        <w:tc>
          <w:tcPr>
            <w:tcW w:w="4876" w:type="dxa"/>
          </w:tcPr>
          <w:p>
            <w:pPr>
              <w:pStyle w:val="TableParagraph"/>
              <w:spacing w:before="89"/>
              <w:ind w:left="18"/>
              <w:jc w:val="center"/>
              <w:rPr>
                <w:sz w:val="21"/>
              </w:rPr>
            </w:pPr>
            <w:r>
              <w:rPr>
                <w:color w:val="212121"/>
                <w:sz w:val="21"/>
              </w:rPr>
              <w:t>Electric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vehicle.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Station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physical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location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that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contains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one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or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more charging points.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Charging</w:t>
            </w:r>
            <w:r>
              <w:rPr>
                <w:b/>
                <w:color w:val="212121"/>
                <w:spacing w:val="-6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Point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specific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connector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or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unit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that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can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be reserved and used for charging.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2"/>
                <w:sz w:val="21"/>
              </w:rPr>
              <w:t>Booking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scheduled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reservation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point</w:t>
            </w:r>
            <w:r>
              <w:rPr>
                <w:color w:val="212121"/>
                <w:spacing w:val="-5"/>
                <w:sz w:val="21"/>
              </w:rPr>
              <w:t> </w:t>
            </w:r>
            <w:r>
              <w:rPr>
                <w:color w:val="212121"/>
                <w:sz w:val="21"/>
              </w:rPr>
              <w:t>over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 defined time window.</w:t>
            </w:r>
          </w:p>
        </w:tc>
      </w:tr>
      <w:tr>
        <w:trPr>
          <w:trHeight w:val="886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z w:val="21"/>
              </w:rPr>
              <w:t>Charging</w:t>
            </w:r>
            <w:r>
              <w:rPr>
                <w:b/>
                <w:color w:val="212121"/>
                <w:spacing w:val="-4"/>
                <w:sz w:val="21"/>
              </w:rPr>
              <w:t> </w:t>
            </w:r>
            <w:r>
              <w:rPr>
                <w:b/>
                <w:color w:val="212121"/>
                <w:spacing w:val="-2"/>
                <w:sz w:val="21"/>
              </w:rPr>
              <w:t>Session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154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actual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charging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activity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started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and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ended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against a valid booking.</w:t>
            </w:r>
          </w:p>
        </w:tc>
      </w:tr>
      <w:tr>
        <w:trPr>
          <w:trHeight w:val="885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5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4"/>
                <w:sz w:val="21"/>
              </w:rPr>
              <w:t>Bill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The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invoice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generated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from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a</w:t>
            </w:r>
            <w:r>
              <w:rPr>
                <w:color w:val="212121"/>
                <w:spacing w:val="-8"/>
                <w:sz w:val="21"/>
              </w:rPr>
              <w:t> </w:t>
            </w:r>
            <w:r>
              <w:rPr>
                <w:color w:val="212121"/>
                <w:sz w:val="21"/>
              </w:rPr>
              <w:t>completed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charging </w:t>
            </w:r>
            <w:r>
              <w:rPr>
                <w:color w:val="212121"/>
                <w:spacing w:val="-2"/>
                <w:sz w:val="21"/>
              </w:rPr>
              <w:t>session.</w:t>
            </w:r>
          </w:p>
        </w:tc>
      </w:tr>
      <w:tr>
        <w:trPr>
          <w:trHeight w:val="887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236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4"/>
                <w:sz w:val="21"/>
              </w:rPr>
              <w:t>RBAC</w:t>
            </w:r>
          </w:p>
        </w:tc>
        <w:tc>
          <w:tcPr>
            <w:tcW w:w="4876" w:type="dxa"/>
          </w:tcPr>
          <w:p>
            <w:pPr>
              <w:pStyle w:val="TableParagraph"/>
              <w:spacing w:line="276" w:lineRule="auto" w:before="89"/>
              <w:ind w:left="112" w:right="297"/>
              <w:rPr>
                <w:sz w:val="21"/>
              </w:rPr>
            </w:pPr>
            <w:r>
              <w:rPr>
                <w:color w:val="212121"/>
                <w:sz w:val="21"/>
              </w:rPr>
              <w:t>Role-Based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Access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Control,</w:t>
            </w:r>
            <w:r>
              <w:rPr>
                <w:color w:val="212121"/>
                <w:spacing w:val="-7"/>
                <w:sz w:val="21"/>
              </w:rPr>
              <w:t> </w:t>
            </w:r>
            <w:r>
              <w:rPr>
                <w:color w:val="212121"/>
                <w:sz w:val="21"/>
              </w:rPr>
              <w:t>used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to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limit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features</w:t>
            </w:r>
            <w:r>
              <w:rPr>
                <w:color w:val="212121"/>
                <w:spacing w:val="-6"/>
                <w:sz w:val="21"/>
              </w:rPr>
              <w:t> </w:t>
            </w:r>
            <w:r>
              <w:rPr>
                <w:color w:val="212121"/>
                <w:sz w:val="21"/>
              </w:rPr>
              <w:t>by user role.</w:t>
            </w:r>
          </w:p>
        </w:tc>
      </w:tr>
      <w:tr>
        <w:trPr>
          <w:trHeight w:val="590" w:hRule="atLeast"/>
        </w:trPr>
        <w:tc>
          <w:tcPr>
            <w:tcW w:w="4876" w:type="dxa"/>
            <w:shd w:val="clear" w:color="auto" w:fill="F3F6F7"/>
          </w:tcPr>
          <w:p>
            <w:pPr>
              <w:pStyle w:val="TableParagraph"/>
              <w:spacing w:before="88"/>
              <w:ind w:left="111"/>
              <w:rPr>
                <w:b/>
                <w:sz w:val="21"/>
              </w:rPr>
            </w:pPr>
            <w:r>
              <w:rPr>
                <w:b/>
                <w:color w:val="212121"/>
                <w:spacing w:val="-5"/>
                <w:sz w:val="21"/>
              </w:rPr>
              <w:t>JWT</w:t>
            </w:r>
          </w:p>
        </w:tc>
        <w:tc>
          <w:tcPr>
            <w:tcW w:w="4876" w:type="dxa"/>
          </w:tcPr>
          <w:p>
            <w:pPr>
              <w:pStyle w:val="TableParagraph"/>
              <w:spacing w:before="88"/>
              <w:ind w:left="112"/>
              <w:rPr>
                <w:sz w:val="21"/>
              </w:rPr>
            </w:pPr>
            <w:r>
              <w:rPr>
                <w:color w:val="212121"/>
                <w:sz w:val="21"/>
              </w:rPr>
              <w:t>JSON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Web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Token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used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for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z w:val="21"/>
              </w:rPr>
              <w:t>authenticated</w:t>
            </w:r>
            <w:r>
              <w:rPr>
                <w:color w:val="212121"/>
                <w:spacing w:val="-3"/>
                <w:sz w:val="21"/>
              </w:rPr>
              <w:t> </w:t>
            </w:r>
            <w:r>
              <w:rPr>
                <w:color w:val="212121"/>
                <w:sz w:val="21"/>
              </w:rPr>
              <w:t>API</w:t>
            </w:r>
            <w:r>
              <w:rPr>
                <w:color w:val="212121"/>
                <w:spacing w:val="-4"/>
                <w:sz w:val="21"/>
              </w:rPr>
              <w:t> </w:t>
            </w:r>
            <w:r>
              <w:rPr>
                <w:color w:val="212121"/>
                <w:spacing w:val="-2"/>
                <w:sz w:val="21"/>
              </w:rPr>
              <w:t>access.</w:t>
            </w:r>
          </w:p>
        </w:tc>
      </w:tr>
    </w:tbl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720090</wp:posOffset>
                </wp:positionH>
                <wp:positionV relativeFrom="paragraph">
                  <wp:posOffset>278219</wp:posOffset>
                </wp:positionV>
                <wp:extent cx="6192520" cy="80264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192520" cy="802640"/>
                        </a:xfrm>
                        <a:prstGeom prst="rect">
                          <a:avLst/>
                        </a:prstGeom>
                        <a:solidFill>
                          <a:srgbClr val="ECF5F4"/>
                        </a:solidFill>
                        <a:ln w="15875">
                          <a:solidFill>
                            <a:srgbClr val="0E75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18"/>
                              <w:ind w:left="129" w:righ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12121"/>
                              </w:rPr>
                              <w:t>Baseline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</w:rPr>
                              <w:t>note: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This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SRS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captures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current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baseline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product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scope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reflected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in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supplied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project</w:t>
                            </w:r>
                            <w:r>
                              <w:rPr>
                                <w:color w:val="21212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definition and is ready to be extended with client-specific branding, compliance, deployment, or integration</w:t>
                            </w:r>
                            <w:r>
                              <w:rPr>
                                <w:color w:val="212121"/>
                              </w:rPr>
                              <w:t> requirements in later revisions.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21.907032pt;width:487.6pt;height:63.2pt;mso-position-horizontal-relative:page;mso-position-vertical-relative:paragraph;z-index:-15726080;mso-wrap-distance-left:0;mso-wrap-distance-right:0" type="#_x0000_t202" id="docshape8" filled="true" fillcolor="#ecf5f4" stroked="true" strokeweight="1.25pt" strokecolor="#0e756d">
                <v:textbox inset="0,0,0,0">
                  <w:txbxContent>
                    <w:p>
                      <w:pPr>
                        <w:pStyle w:val="BodyText"/>
                        <w:spacing w:line="276" w:lineRule="auto" w:before="118"/>
                        <w:ind w:left="129" w:right="143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212121"/>
                        </w:rPr>
                        <w:t>Baseline</w:t>
                      </w:r>
                      <w:r>
                        <w:rPr>
                          <w:b/>
                          <w:color w:val="212121"/>
                          <w:spacing w:val="-4"/>
                        </w:rPr>
                        <w:t> </w:t>
                      </w:r>
                      <w:r>
                        <w:rPr>
                          <w:b/>
                          <w:color w:val="212121"/>
                        </w:rPr>
                        <w:t>note:</w:t>
                      </w:r>
                      <w:r>
                        <w:rPr>
                          <w:b/>
                          <w:color w:val="212121"/>
                          <w:spacing w:val="-2"/>
                        </w:rPr>
                        <w:t> </w:t>
                      </w:r>
                      <w:r>
                        <w:rPr>
                          <w:color w:val="212121"/>
                        </w:rPr>
                        <w:t>This</w:t>
                      </w:r>
                      <w:r>
                        <w:rPr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SRS</w:t>
                      </w:r>
                      <w:r>
                        <w:rPr>
                          <w:color w:val="212121"/>
                          <w:spacing w:val="-4"/>
                        </w:rPr>
                        <w:t> </w:t>
                      </w:r>
                      <w:r>
                        <w:rPr>
                          <w:color w:val="212121"/>
                        </w:rPr>
                        <w:t>captures</w:t>
                      </w:r>
                      <w:r>
                        <w:rPr>
                          <w:color w:val="212121"/>
                          <w:spacing w:val="-4"/>
                        </w:rPr>
                        <w:t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4"/>
                        </w:rPr>
                        <w:t> </w:t>
                      </w:r>
                      <w:r>
                        <w:rPr>
                          <w:color w:val="212121"/>
                        </w:rPr>
                        <w:t>current</w:t>
                      </w:r>
                      <w:r>
                        <w:rPr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baseline</w:t>
                      </w:r>
                      <w:r>
                        <w:rPr>
                          <w:color w:val="212121"/>
                          <w:spacing w:val="-4"/>
                        </w:rPr>
                        <w:t> </w:t>
                      </w:r>
                      <w:r>
                        <w:rPr>
                          <w:color w:val="212121"/>
                        </w:rPr>
                        <w:t>product</w:t>
                      </w:r>
                      <w:r>
                        <w:rPr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scope</w:t>
                      </w:r>
                      <w:r>
                        <w:rPr>
                          <w:color w:val="212121"/>
                          <w:spacing w:val="-4"/>
                        </w:rPr>
                        <w:t> </w:t>
                      </w:r>
                      <w:r>
                        <w:rPr>
                          <w:color w:val="212121"/>
                        </w:rPr>
                        <w:t>reflected</w:t>
                      </w:r>
                      <w:r>
                        <w:rPr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in</w:t>
                      </w:r>
                      <w:r>
                        <w:rPr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-4"/>
                        </w:rPr>
                        <w:t> </w:t>
                      </w:r>
                      <w:r>
                        <w:rPr>
                          <w:color w:val="212121"/>
                        </w:rPr>
                        <w:t>supplied</w:t>
                      </w:r>
                      <w:r>
                        <w:rPr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project</w:t>
                      </w:r>
                      <w:r>
                        <w:rPr>
                          <w:color w:val="212121"/>
                          <w:spacing w:val="-3"/>
                        </w:rPr>
                        <w:t> </w:t>
                      </w:r>
                      <w:r>
                        <w:rPr>
                          <w:color w:val="212121"/>
                        </w:rPr>
                        <w:t>definition and is ready to be extended with client-specific branding, compliance, deployment, or integration</w:t>
                      </w:r>
                      <w:r>
                        <w:rPr>
                          <w:color w:val="212121"/>
                        </w:rPr>
                        <w:t> requirements in later revisions.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20" w:footer="710" w:top="920" w:bottom="960" w:left="992" w:right="992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ind w:left="3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557260" cy="4518660"/>
                <wp:effectExtent l="0" t="0" r="0" b="5714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8557260" cy="4518660"/>
                          <a:chExt cx="8557260" cy="45186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5080" y="5080"/>
                            <a:ext cx="1841500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2730500">
                                <a:moveTo>
                                  <a:pt x="0" y="889000"/>
                                </a:moveTo>
                                <a:lnTo>
                                  <a:pt x="1841500" y="889000"/>
                                </a:lnTo>
                                <a:lnTo>
                                  <a:pt x="1841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00"/>
                                </a:lnTo>
                                <a:close/>
                              </a:path>
                              <a:path w="1841500" h="2730500">
                                <a:moveTo>
                                  <a:pt x="0" y="2730500"/>
                                </a:moveTo>
                                <a:lnTo>
                                  <a:pt x="1841500" y="2730500"/>
                                </a:lnTo>
                                <a:lnTo>
                                  <a:pt x="1841500" y="1841500"/>
                                </a:lnTo>
                                <a:lnTo>
                                  <a:pt x="0" y="1841500"/>
                                </a:lnTo>
                                <a:lnTo>
                                  <a:pt x="0" y="27305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80" y="1846579"/>
                            <a:ext cx="184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228600">
                                <a:moveTo>
                                  <a:pt x="184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841500" y="228600"/>
                                </a:lnTo>
                                <a:lnTo>
                                  <a:pt x="184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80" y="5080"/>
                            <a:ext cx="8547100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0" h="4508500">
                                <a:moveTo>
                                  <a:pt x="2133600" y="4508500"/>
                                </a:moveTo>
                                <a:lnTo>
                                  <a:pt x="3975100" y="4508500"/>
                                </a:lnTo>
                                <a:lnTo>
                                  <a:pt x="3975100" y="3619500"/>
                                </a:lnTo>
                                <a:lnTo>
                                  <a:pt x="2133600" y="3619500"/>
                                </a:lnTo>
                                <a:lnTo>
                                  <a:pt x="2133600" y="4508500"/>
                                </a:lnTo>
                                <a:close/>
                              </a:path>
                              <a:path w="8547100" h="4508500">
                                <a:moveTo>
                                  <a:pt x="0" y="4508500"/>
                                </a:moveTo>
                                <a:lnTo>
                                  <a:pt x="1841500" y="4508500"/>
                                </a:lnTo>
                                <a:lnTo>
                                  <a:pt x="1841500" y="3619500"/>
                                </a:lnTo>
                                <a:lnTo>
                                  <a:pt x="0" y="3619500"/>
                                </a:lnTo>
                                <a:lnTo>
                                  <a:pt x="0" y="4508500"/>
                                </a:lnTo>
                                <a:close/>
                              </a:path>
                              <a:path w="8547100" h="4508500">
                                <a:moveTo>
                                  <a:pt x="3213100" y="889000"/>
                                </a:moveTo>
                                <a:lnTo>
                                  <a:pt x="5181600" y="889000"/>
                                </a:lnTo>
                                <a:lnTo>
                                  <a:pt x="5181600" y="0"/>
                                </a:lnTo>
                                <a:lnTo>
                                  <a:pt x="3213100" y="0"/>
                                </a:lnTo>
                                <a:lnTo>
                                  <a:pt x="3213100" y="889000"/>
                                </a:lnTo>
                                <a:close/>
                              </a:path>
                              <a:path w="8547100" h="4508500">
                                <a:moveTo>
                                  <a:pt x="6578600" y="889000"/>
                                </a:moveTo>
                                <a:lnTo>
                                  <a:pt x="8547100" y="889000"/>
                                </a:lnTo>
                                <a:lnTo>
                                  <a:pt x="8547100" y="0"/>
                                </a:lnTo>
                                <a:lnTo>
                                  <a:pt x="6578600" y="0"/>
                                </a:lnTo>
                                <a:lnTo>
                                  <a:pt x="6578600" y="889000"/>
                                </a:lnTo>
                                <a:close/>
                              </a:path>
                              <a:path w="8547100" h="4508500">
                                <a:moveTo>
                                  <a:pt x="3213100" y="2857500"/>
                                </a:moveTo>
                                <a:lnTo>
                                  <a:pt x="5308600" y="2857500"/>
                                </a:lnTo>
                                <a:lnTo>
                                  <a:pt x="5308600" y="1892300"/>
                                </a:lnTo>
                                <a:lnTo>
                                  <a:pt x="3213100" y="1892300"/>
                                </a:lnTo>
                                <a:lnTo>
                                  <a:pt x="3213100" y="28575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218179" y="1897379"/>
                            <a:ext cx="2095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28600">
                                <a:moveTo>
                                  <a:pt x="209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095500" y="22860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D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39179" y="1897379"/>
                            <a:ext cx="209550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2616200">
                                <a:moveTo>
                                  <a:pt x="0" y="965200"/>
                                </a:moveTo>
                                <a:lnTo>
                                  <a:pt x="2095500" y="965200"/>
                                </a:lnTo>
                                <a:lnTo>
                                  <a:pt x="2095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5200"/>
                                </a:lnTo>
                                <a:close/>
                              </a:path>
                              <a:path w="2095500" h="2616200">
                                <a:moveTo>
                                  <a:pt x="0" y="2616200"/>
                                </a:moveTo>
                                <a:lnTo>
                                  <a:pt x="2095500" y="2616200"/>
                                </a:lnTo>
                                <a:lnTo>
                                  <a:pt x="2095500" y="1727200"/>
                                </a:lnTo>
                                <a:lnTo>
                                  <a:pt x="0" y="1727200"/>
                                </a:lnTo>
                                <a:lnTo>
                                  <a:pt x="0" y="26162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19480" y="449580"/>
                            <a:ext cx="5664200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0" h="3619500">
                                <a:moveTo>
                                  <a:pt x="6350" y="444500"/>
                                </a:moveTo>
                                <a:lnTo>
                                  <a:pt x="6350" y="781050"/>
                                </a:lnTo>
                              </a:path>
                              <a:path w="5664200" h="3619500">
                                <a:moveTo>
                                  <a:pt x="6350" y="895350"/>
                                </a:moveTo>
                                <a:lnTo>
                                  <a:pt x="6350" y="1397000"/>
                                </a:lnTo>
                              </a:path>
                              <a:path w="5664200" h="3619500">
                                <a:moveTo>
                                  <a:pt x="6350" y="444500"/>
                                </a:moveTo>
                                <a:lnTo>
                                  <a:pt x="0" y="2730500"/>
                                </a:lnTo>
                              </a:path>
                              <a:path w="5664200" h="3619500">
                                <a:moveTo>
                                  <a:pt x="0" y="2730500"/>
                                </a:moveTo>
                                <a:lnTo>
                                  <a:pt x="1219200" y="2730500"/>
                                </a:lnTo>
                              </a:path>
                              <a:path w="5664200" h="3619500">
                                <a:moveTo>
                                  <a:pt x="1219200" y="2730500"/>
                                </a:moveTo>
                                <a:lnTo>
                                  <a:pt x="1219200" y="3619500"/>
                                </a:lnTo>
                              </a:path>
                              <a:path w="5664200" h="3619500">
                                <a:moveTo>
                                  <a:pt x="4267200" y="0"/>
                                </a:moveTo>
                                <a:lnTo>
                                  <a:pt x="56642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199254" y="889317"/>
                            <a:ext cx="1270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95525">
                                <a:moveTo>
                                  <a:pt x="0" y="481012"/>
                                </a:moveTo>
                                <a:lnTo>
                                  <a:pt x="0" y="2295525"/>
                                </a:lnTo>
                              </a:path>
                              <a:path w="0" h="2295525">
                                <a:moveTo>
                                  <a:pt x="0" y="0"/>
                                </a:moveTo>
                                <a:lnTo>
                                  <a:pt x="0" y="366712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19480" y="894080"/>
                            <a:ext cx="3346450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0" h="2730500">
                                <a:moveTo>
                                  <a:pt x="3276600" y="2286000"/>
                                </a:moveTo>
                                <a:lnTo>
                                  <a:pt x="0" y="2286000"/>
                                </a:lnTo>
                              </a:path>
                              <a:path w="3346450" h="2730500">
                                <a:moveTo>
                                  <a:pt x="0" y="2286000"/>
                                </a:moveTo>
                                <a:lnTo>
                                  <a:pt x="6350" y="2730500"/>
                                </a:lnTo>
                              </a:path>
                              <a:path w="3346450" h="2730500">
                                <a:moveTo>
                                  <a:pt x="3282950" y="0"/>
                                </a:moveTo>
                                <a:lnTo>
                                  <a:pt x="3346450" y="10033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080274" y="1256030"/>
                            <a:ext cx="3079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114300">
                                <a:moveTo>
                                  <a:pt x="307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307809" y="114300"/>
                                </a:lnTo>
                                <a:lnTo>
                                  <a:pt x="307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46579" y="449580"/>
                            <a:ext cx="5721350" cy="19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1930400">
                                <a:moveTo>
                                  <a:pt x="5721350" y="444500"/>
                                </a:moveTo>
                                <a:lnTo>
                                  <a:pt x="5715000" y="1016000"/>
                                </a:lnTo>
                              </a:path>
                              <a:path w="5721350" h="1930400">
                                <a:moveTo>
                                  <a:pt x="5715000" y="1016000"/>
                                </a:moveTo>
                                <a:lnTo>
                                  <a:pt x="2425700" y="1016000"/>
                                </a:lnTo>
                              </a:path>
                              <a:path w="5721350" h="1930400">
                                <a:moveTo>
                                  <a:pt x="2425700" y="1016000"/>
                                </a:moveTo>
                                <a:lnTo>
                                  <a:pt x="2419350" y="1447800"/>
                                </a:lnTo>
                              </a:path>
                              <a:path w="5721350" h="1930400">
                                <a:moveTo>
                                  <a:pt x="0" y="0"/>
                                </a:moveTo>
                                <a:lnTo>
                                  <a:pt x="546100" y="0"/>
                                </a:lnTo>
                              </a:path>
                              <a:path w="5721350" h="1930400">
                                <a:moveTo>
                                  <a:pt x="546100" y="939800"/>
                                </a:moveTo>
                                <a:lnTo>
                                  <a:pt x="546100" y="1930400"/>
                                </a:lnTo>
                              </a:path>
                              <a:path w="5721350" h="1930400">
                                <a:moveTo>
                                  <a:pt x="546100" y="0"/>
                                </a:moveTo>
                                <a:lnTo>
                                  <a:pt x="546100" y="825500"/>
                                </a:lnTo>
                              </a:path>
                              <a:path w="5721350" h="1930400">
                                <a:moveTo>
                                  <a:pt x="546100" y="1930400"/>
                                </a:moveTo>
                                <a:lnTo>
                                  <a:pt x="1371600" y="19304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13417" y="237521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0" y="4762"/>
                                </a:moveTo>
                                <a:lnTo>
                                  <a:pt x="1394" y="1394"/>
                                </a:lnTo>
                                <a:lnTo>
                                  <a:pt x="4762" y="0"/>
                                </a:lnTo>
                                <a:lnTo>
                                  <a:pt x="8130" y="1394"/>
                                </a:lnTo>
                                <a:lnTo>
                                  <a:pt x="9525" y="4762"/>
                                </a:lnTo>
                                <a:lnTo>
                                  <a:pt x="8130" y="8130"/>
                                </a:lnTo>
                                <a:lnTo>
                                  <a:pt x="4762" y="9525"/>
                                </a:lnTo>
                                <a:lnTo>
                                  <a:pt x="1394" y="8130"/>
                                </a:lnTo>
                                <a:lnTo>
                                  <a:pt x="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13679" y="2379979"/>
                            <a:ext cx="187325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0" h="1244600">
                                <a:moveTo>
                                  <a:pt x="0" y="0"/>
                                </a:moveTo>
                                <a:lnTo>
                                  <a:pt x="825500" y="0"/>
                                </a:lnTo>
                              </a:path>
                              <a:path w="1873250" h="1244600">
                                <a:moveTo>
                                  <a:pt x="1873250" y="838200"/>
                                </a:moveTo>
                                <a:lnTo>
                                  <a:pt x="1873250" y="1244600"/>
                                </a:lnTo>
                              </a:path>
                              <a:path w="1873250" h="1244600">
                                <a:moveTo>
                                  <a:pt x="1873250" y="482600"/>
                                </a:moveTo>
                                <a:lnTo>
                                  <a:pt x="1873250" y="7239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756674" y="318301"/>
                            <a:ext cx="269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1..*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97325" y="1239051"/>
                            <a:ext cx="269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64174" y="1283501"/>
                            <a:ext cx="269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105674" y="1264451"/>
                            <a:ext cx="269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788424" y="1334301"/>
                            <a:ext cx="269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281679" y="1970504"/>
                            <a:ext cx="1332230" cy="703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1114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BOOKINGS</w:t>
                              </w:r>
                            </w:p>
                            <w:p>
                              <w:pPr>
                                <w:spacing w:line="304" w:lineRule="auto" w:before="154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booking_id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booking_reference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UQ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FK</w:t>
                              </w:r>
                              <w:r>
                                <w:rPr>
                                  <w:rFonts w:ascii="Arial"/>
                                  <w:b/>
                                  <w:spacing w:val="5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user_id,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station_id,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point_id</w:t>
                              </w:r>
                            </w:p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start_time,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end_time,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590501" y="2248701"/>
                            <a:ext cx="2851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400575" y="3048801"/>
                            <a:ext cx="269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29274" y="3048801"/>
                            <a:ext cx="26987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051002" y="3112301"/>
                            <a:ext cx="28511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1 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4"/>
                                </w:rPr>
                                <w:t>0..1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143760" y="3853179"/>
                            <a:ext cx="1831339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88"/>
                                <w:ind w:left="91" w:right="1613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audit_log_id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FK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user_id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action,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entity_type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91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entity_id,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0160" y="3853179"/>
                            <a:ext cx="1831339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88"/>
                                <w:ind w:left="92" w:right="1865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pricing_id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FK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station_id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point_type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92" w:right="0" w:firstLine="0"/>
                                <w:jc w:val="both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z w:val="14"/>
                                </w:rPr>
                                <w:t>price_per_kwh,</w:t>
                              </w:r>
                              <w:r>
                                <w:rPr>
                                  <w:rFonts w:ascii="Arial MT"/>
                                  <w:spacing w:val="3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is_active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138679" y="3624579"/>
                            <a:ext cx="1841500" cy="22860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934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AUDIT_LOGS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080" y="3624579"/>
                            <a:ext cx="1841500" cy="22860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144259" y="2113279"/>
                            <a:ext cx="2085339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92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5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session_id</w:t>
                              </w:r>
                            </w:p>
                            <w:p>
                              <w:pPr>
                                <w:spacing w:line="304" w:lineRule="auto" w:before="43"/>
                                <w:ind w:left="92" w:right="1757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FK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booking_id UQ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started_at,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ended_at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 energy_kwh,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160" y="2100579"/>
                            <a:ext cx="904875" cy="62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92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5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notification_id</w:t>
                              </w:r>
                            </w:p>
                            <w:p>
                              <w:pPr>
                                <w:spacing w:line="304" w:lineRule="auto" w:before="43"/>
                                <w:ind w:left="92" w:right="336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FK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user_id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title,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message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92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is_read,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139179" y="1897379"/>
                            <a:ext cx="2095500" cy="22860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CHARGING_SESSIONS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930592" y="1883410"/>
                            <a:ext cx="911225" cy="21717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2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0160" y="1883410"/>
                            <a:ext cx="904875" cy="21717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819" w:right="-159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NOTIFICA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588759" y="233679"/>
                            <a:ext cx="1958339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92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5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point_id</w:t>
                              </w:r>
                            </w:p>
                            <w:p>
                              <w:pPr>
                                <w:spacing w:before="43"/>
                                <w:ind w:left="92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FK</w:t>
                              </w:r>
                              <w:r>
                                <w:rPr>
                                  <w:rFonts w:ascii="Arial"/>
                                  <w:b/>
                                  <w:spacing w:val="6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station_id</w:t>
                              </w:r>
                            </w:p>
                            <w:p>
                              <w:pPr>
                                <w:spacing w:line="304" w:lineRule="auto" w:before="43"/>
                                <w:ind w:left="92" w:right="1416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identifier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UQ,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point_type status,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power_kw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223260" y="233679"/>
                            <a:ext cx="1958339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88"/>
                                <w:ind w:left="92" w:right="2018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station_id name,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address</w:t>
                              </w:r>
                            </w:p>
                            <w:p>
                              <w:pPr>
                                <w:spacing w:line="304" w:lineRule="auto" w:before="0"/>
                                <w:ind w:left="92" w:right="859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location,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operating_hours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is_active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0160" y="233679"/>
                            <a:ext cx="1831339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88"/>
                                <w:ind w:left="92" w:right="1731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user_id name,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UQ</w:t>
                              </w:r>
                            </w:p>
                            <w:p>
                              <w:pPr>
                                <w:spacing w:line="304" w:lineRule="auto" w:before="0"/>
                                <w:ind w:left="92" w:right="1052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password_hash,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phone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 role,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583680" y="5080"/>
                            <a:ext cx="1968500" cy="22860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772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CHARGING_POINTS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218179" y="5080"/>
                            <a:ext cx="1968500" cy="22860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STATIONS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080" y="5080"/>
                            <a:ext cx="1841500" cy="22860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144259" y="3853179"/>
                            <a:ext cx="2085339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88"/>
                                <w:ind w:left="92" w:right="1757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PK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bill_id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invoice_number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UQ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4"/>
                                </w:rPr>
                                <w:t>FK</w:t>
                              </w:r>
                              <w:r>
                                <w:rPr>
                                  <w:rFonts w:ascii="Arial"/>
                                  <w:b/>
                                  <w:spacing w:val="56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session_id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4"/>
                                </w:rPr>
                                <w:t>UQ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92" w:right="0" w:firstLine="0"/>
                                <w:jc w:val="lef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4"/>
                                </w:rPr>
                                <w:t>amount,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4"/>
                                </w:rPr>
                                <w:t>payment_status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139179" y="3624579"/>
                            <a:ext cx="2095500" cy="228600"/>
                          </a:xfrm>
                          <a:prstGeom prst="rect">
                            <a:avLst/>
                          </a:prstGeom>
                          <a:solidFill>
                            <a:srgbClr val="E6EDF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BILLS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3.8pt;height:355.8pt;mso-position-horizontal-relative:char;mso-position-vertical-relative:line" id="docshapegroup12" coordorigin="0,0" coordsize="13476,7116">
                <v:shape style="position:absolute;left:8;top:8;width:2900;height:4300" id="docshape13" coordorigin="8,8" coordsize="2900,4300" path="m8,1408l2908,1408,2908,8,8,8,8,1408xm8,4308l2908,4308,2908,2908,8,2908,8,4308xe" filled="false" stroked="true" strokeweight=".8pt" strokecolor="#333333">
                  <v:path arrowok="t"/>
                  <v:stroke dashstyle="solid"/>
                </v:shape>
                <v:rect style="position:absolute;left:8;top:2908;width:2900;height:360" id="docshape14" filled="true" fillcolor="#e6edf7" stroked="false">
                  <v:fill type="solid"/>
                </v:rect>
                <v:shape style="position:absolute;left:8;top:8;width:13460;height:7100" id="docshape15" coordorigin="8,8" coordsize="13460,7100" path="m3368,7108l6268,7108,6268,5708,3368,5708,3368,7108xm8,7108l2908,7108,2908,5708,8,5708,8,7108xm5068,1408l8168,1408,8168,8,5068,8,5068,1408xm10368,1408l13468,1408,13468,8,10368,8,10368,1408xm5068,4508l8368,4508,8368,2988,5068,2988,5068,4508xe" filled="false" stroked="true" strokeweight=".8pt" strokecolor="#333333">
                  <v:path arrowok="t"/>
                  <v:stroke dashstyle="solid"/>
                </v:shape>
                <v:rect style="position:absolute;left:5068;top:2988;width:3300;height:360" id="docshape16" filled="true" fillcolor="#e6edf7" stroked="false">
                  <v:fill type="solid"/>
                </v:rect>
                <v:shape style="position:absolute;left:9668;top:2988;width:3300;height:4120" id="docshape17" coordorigin="9668,2988" coordsize="3300,4120" path="m9668,4508l12968,4508,12968,2988,9668,2988,9668,4508xm9668,7108l12968,7108,12968,5708,9668,5708,9668,7108xe" filled="false" stroked="true" strokeweight=".8pt" strokecolor="#333333">
                  <v:path arrowok="t"/>
                  <v:stroke dashstyle="solid"/>
                </v:shape>
                <v:shape style="position:absolute;left:1448;top:708;width:8920;height:5700" id="docshape18" coordorigin="1448,708" coordsize="8920,5700" path="m1458,1408l1458,1938m1458,2118l1458,2908m1458,1408l1448,5008m1448,5008l3368,5008m3368,5008l3368,6408m8168,708l10368,708e" filled="false" stroked="true" strokeweight=".75pt" strokecolor="#333333">
                  <v:path arrowok="t"/>
                  <v:stroke dashstyle="solid"/>
                </v:shape>
                <v:shape style="position:absolute;left:6613;top:1400;width:2;height:3615" id="docshape19" coordorigin="6613,1401" coordsize="0,3615" path="m6613,2158l6613,5016m6613,1401l6613,1978e" filled="false" stroked="true" strokeweight="1.25pt" strokecolor="#333333">
                  <v:path arrowok="t"/>
                  <v:stroke dashstyle="solid"/>
                </v:shape>
                <v:shape style="position:absolute;left:1448;top:1408;width:5270;height:4300" id="docshape20" coordorigin="1448,1408" coordsize="5270,4300" path="m6608,5008l1448,5008m1448,5008l1458,5708m6618,1408l6718,2988e" filled="false" stroked="true" strokeweight=".75pt" strokecolor="#333333">
                  <v:path arrowok="t"/>
                  <v:stroke dashstyle="solid"/>
                </v:shape>
                <v:rect style="position:absolute;left:6425;top:1978;width:485;height:180" id="docshape21" filled="true" fillcolor="#ffffff" stroked="false">
                  <v:fill type="solid"/>
                </v:rect>
                <v:shape style="position:absolute;left:2908;top:708;width:9010;height:3040" id="docshape22" coordorigin="2908,708" coordsize="9010,3040" path="m11918,1408l11908,2308m11908,2308l6728,2308m6728,2308l6718,2988m2908,708l3768,708m3768,2188l3768,3748m3768,708l3768,2008m3768,3748l5068,3748e" filled="false" stroked="true" strokeweight=".75pt" strokecolor="#333333">
                  <v:path arrowok="t"/>
                  <v:stroke dashstyle="solid"/>
                </v:shape>
                <v:shape style="position:absolute;left:5060;top:3740;width:15;height:15" id="docshape23" coordorigin="5060,3740" coordsize="15,15" path="m5060,3748l5063,3743,5068,3740,5073,3743,5075,3748,5073,3753,5068,3755,5063,3753,5060,3748xe" filled="true" fillcolor="#333333" stroked="false">
                  <v:path arrowok="t"/>
                  <v:fill type="solid"/>
                </v:shape>
                <v:shape style="position:absolute;left:8368;top:3748;width:2950;height:1960" id="docshape24" coordorigin="8368,3748" coordsize="2950,1960" path="m8368,3748l9668,3748m11318,5068l11318,5708m11318,4508l11318,4888e" filled="false" stroked="true" strokeweight=".75pt" strokecolor="#333333">
                  <v:path arrowok="t"/>
                  <v:stroke dashstyle="solid"/>
                </v:shape>
                <v:shape style="position:absolute;left:9065;top:501;width:425;height:157" type="#_x0000_t202" id="docshape2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1..*</w:t>
                        </w:r>
                      </w:p>
                    </w:txbxContent>
                  </v:textbox>
                  <w10:wrap type="none"/>
                </v:shape>
                <v:shape style="position:absolute;left:1255;top:1951;width:425;height:157" type="#_x0000_t202" id="docshape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0..*</w:t>
                        </w:r>
                      </w:p>
                    </w:txbxContent>
                  </v:textbox>
                  <w10:wrap type="none"/>
                </v:shape>
                <v:shape style="position:absolute;left:3565;top:2021;width:425;height:157" type="#_x0000_t202" id="docshape27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0..*</w:t>
                        </w:r>
                      </w:p>
                    </w:txbxContent>
                  </v:textbox>
                  <w10:wrap type="none"/>
                </v:shape>
                <v:shape style="position:absolute;left:6465;top:1991;width:425;height:157" type="#_x0000_t202" id="docshape28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0..*</w:t>
                        </w:r>
                      </w:p>
                    </w:txbxContent>
                  </v:textbox>
                  <w10:wrap type="none"/>
                </v:shape>
                <v:shape style="position:absolute;left:9115;top:2101;width:425;height:157" type="#_x0000_t202" id="docshape29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0..*</w:t>
                        </w:r>
                      </w:p>
                    </w:txbxContent>
                  </v:textbox>
                  <w10:wrap type="none"/>
                </v:shape>
                <v:shape style="position:absolute;left:5168;top:3103;width:2098;height:1108" type="#_x0000_t202" id="docshape3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1114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BOOKINGS</w:t>
                        </w:r>
                      </w:p>
                      <w:p>
                        <w:pPr>
                          <w:spacing w:line="304" w:lineRule="auto" w:before="154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booking_id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booking_reference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UQ</w:t>
                        </w:r>
                      </w:p>
                      <w:p>
                        <w:pPr>
                          <w:spacing w:line="160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FK</w:t>
                        </w:r>
                        <w:r>
                          <w:rPr>
                            <w:rFonts w:ascii="Arial"/>
                            <w:b/>
                            <w:spacing w:val="5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user_id,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station_id,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point_id</w:t>
                        </w:r>
                      </w:p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start_time,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end_time,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8803;top:3541;width:449;height:157" type="#_x0000_t202" id="docshape31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0..1</w:t>
                        </w:r>
                      </w:p>
                    </w:txbxContent>
                  </v:textbox>
                  <w10:wrap type="none"/>
                </v:shape>
                <v:shape style="position:absolute;left:2205;top:4801;width:425;height:157" type="#_x0000_t202" id="docshape3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0..*</w:t>
                        </w:r>
                      </w:p>
                    </w:txbxContent>
                  </v:textbox>
                  <w10:wrap type="none"/>
                </v:shape>
                <v:shape style="position:absolute;left:3825;top:4801;width:425;height:157" type="#_x0000_t202" id="docshape33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0..*</w:t>
                        </w:r>
                      </w:p>
                    </w:txbxContent>
                  </v:textbox>
                  <w10:wrap type="none"/>
                </v:shape>
                <v:shape style="position:absolute;left:11103;top:4901;width:449;height:157" type="#_x0000_t202" id="docshape3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1 : </w:t>
                        </w:r>
                        <w:r>
                          <w:rPr>
                            <w:rFonts w:ascii="Arial MT"/>
                            <w:spacing w:val="-4"/>
                            <w:sz w:val="14"/>
                          </w:rPr>
                          <w:t>0..1</w:t>
                        </w:r>
                      </w:p>
                    </w:txbxContent>
                  </v:textbox>
                  <w10:wrap type="none"/>
                </v:shape>
                <v:shape style="position:absolute;left:3376;top:6068;width:2884;height:1032" type="#_x0000_t202" id="docshape35" filled="false" stroked="false">
                  <v:textbox inset="0,0,0,0">
                    <w:txbxContent>
                      <w:p>
                        <w:pPr>
                          <w:spacing w:line="304" w:lineRule="auto" w:before="88"/>
                          <w:ind w:left="91" w:right="1613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audit_log_id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FK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user_id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action,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entity_type</w:t>
                        </w:r>
                      </w:p>
                      <w:p>
                        <w:pPr>
                          <w:spacing w:line="160" w:lineRule="exact" w:before="0"/>
                          <w:ind w:left="91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entity_id,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16;top:6068;width:2884;height:1032" type="#_x0000_t202" id="docshape36" filled="false" stroked="false">
                  <v:textbox inset="0,0,0,0">
                    <w:txbxContent>
                      <w:p>
                        <w:pPr>
                          <w:spacing w:line="304" w:lineRule="auto" w:before="88"/>
                          <w:ind w:left="92" w:right="1865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pricing_id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FK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station_id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point_type</w:t>
                        </w:r>
                      </w:p>
                      <w:p>
                        <w:pPr>
                          <w:spacing w:line="160" w:lineRule="exact" w:before="0"/>
                          <w:ind w:left="92" w:right="0" w:firstLine="0"/>
                          <w:jc w:val="both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z w:val="14"/>
                          </w:rPr>
                          <w:t>price_per_kwh,</w:t>
                        </w:r>
                        <w:r>
                          <w:rPr>
                            <w:rFonts w:ascii="Arial MT"/>
                            <w:spacing w:val="36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is_active</w:t>
                        </w:r>
                      </w:p>
                    </w:txbxContent>
                  </v:textbox>
                  <w10:wrap type="none"/>
                </v:shape>
                <v:shape style="position:absolute;left:3368;top:5708;width:2900;height:360" type="#_x0000_t202" id="docshape37" filled="true" fillcolor="#e6edf7" stroked="false">
                  <v:textbox inset="0,0,0,0">
                    <w:txbxContent>
                      <w:p>
                        <w:pPr>
                          <w:spacing w:before="110"/>
                          <w:ind w:left="934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AUDIT_LOGS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;top:5708;width:2900;height:360" type="#_x0000_t202" id="docshape38" filled="true" fillcolor="#e6edf7" stroked="false">
                  <v:textbox inset="0,0,0,0">
                    <w:txbxContent>
                      <w:p>
                        <w:pPr>
                          <w:spacing w:before="11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676;top:3328;width:3284;height:1172" type="#_x0000_t202" id="docshape39" filled="false" stroked="false">
                  <v:textbox inset="0,0,0,0">
                    <w:txbxContent>
                      <w:p>
                        <w:pPr>
                          <w:spacing w:before="108"/>
                          <w:ind w:left="92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5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session_id</w:t>
                        </w:r>
                      </w:p>
                      <w:p>
                        <w:pPr>
                          <w:spacing w:line="304" w:lineRule="auto" w:before="43"/>
                          <w:ind w:left="92" w:right="1757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FK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booking_id UQ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started_at,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ended_at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 energy_kwh,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16;top:3308;width:1425;height:992" type="#_x0000_t202" id="docshape40" filled="false" stroked="false">
                  <v:textbox inset="0,0,0,0">
                    <w:txbxContent>
                      <w:p>
                        <w:pPr>
                          <w:spacing w:before="48"/>
                          <w:ind w:left="92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5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notification_id</w:t>
                        </w:r>
                      </w:p>
                      <w:p>
                        <w:pPr>
                          <w:spacing w:line="304" w:lineRule="auto" w:before="43"/>
                          <w:ind w:left="92" w:right="336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FK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user_id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title,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message</w:t>
                        </w:r>
                      </w:p>
                      <w:p>
                        <w:pPr>
                          <w:spacing w:line="160" w:lineRule="exact" w:before="0"/>
                          <w:ind w:left="92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is_read,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9668;top:2988;width:3300;height:360" type="#_x0000_t202" id="docshape41" filled="true" fillcolor="#e6edf7" stroked="false">
                  <v:textbox inset="0,0,0,0">
                    <w:txbxContent>
                      <w:p>
                        <w:pPr>
                          <w:spacing w:before="110"/>
                          <w:ind w:left="7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CHARGING_SESSIONS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65;top:2966;width:1435;height:342" type="#_x0000_t202" id="docshape42" filled="true" fillcolor="#e6edf7" stroked="false">
                  <v:textbox inset="0,0,0,0">
                    <w:txbxContent>
                      <w:p>
                        <w:pPr>
                          <w:spacing w:before="52"/>
                          <w:ind w:left="12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TIONS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;top:2966;width:1425;height:342" type="#_x0000_t202" id="docshape43" filled="true" fillcolor="#e6edf7" stroked="false">
                  <v:textbox inset="0,0,0,0">
                    <w:txbxContent>
                      <w:p>
                        <w:pPr>
                          <w:spacing w:before="52"/>
                          <w:ind w:left="819" w:right="-159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NOTIFICA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0376;top:368;width:3084;height:1032" type="#_x0000_t202" id="docshape44" filled="false" stroked="false">
                  <v:textbox inset="0,0,0,0">
                    <w:txbxContent>
                      <w:p>
                        <w:pPr>
                          <w:spacing w:before="88"/>
                          <w:ind w:left="92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5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point_id</w:t>
                        </w:r>
                      </w:p>
                      <w:p>
                        <w:pPr>
                          <w:spacing w:before="43"/>
                          <w:ind w:left="92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FK</w:t>
                        </w:r>
                        <w:r>
                          <w:rPr>
                            <w:rFonts w:ascii="Arial"/>
                            <w:b/>
                            <w:spacing w:val="6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station_id</w:t>
                        </w:r>
                      </w:p>
                      <w:p>
                        <w:pPr>
                          <w:spacing w:line="304" w:lineRule="auto" w:before="43"/>
                          <w:ind w:left="92" w:right="1416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identifier</w:t>
                        </w:r>
                        <w:r>
                          <w:rPr>
                            <w:rFonts w:ascii="Arial MT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UQ,</w:t>
                        </w:r>
                        <w:r>
                          <w:rPr>
                            <w:rFonts w:ascii="Arial MT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point_type status,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power_kw</w:t>
                        </w:r>
                      </w:p>
                    </w:txbxContent>
                  </v:textbox>
                  <w10:wrap type="none"/>
                </v:shape>
                <v:shape style="position:absolute;left:5076;top:368;width:3084;height:1032" type="#_x0000_t202" id="docshape45" filled="false" stroked="false">
                  <v:textbox inset="0,0,0,0">
                    <w:txbxContent>
                      <w:p>
                        <w:pPr>
                          <w:spacing w:line="304" w:lineRule="auto" w:before="88"/>
                          <w:ind w:left="92" w:right="2018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station_id name,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address</w:t>
                        </w:r>
                      </w:p>
                      <w:p>
                        <w:pPr>
                          <w:spacing w:line="304" w:lineRule="auto" w:before="0"/>
                          <w:ind w:left="92" w:right="859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location,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operating_hours</w:t>
                        </w:r>
                        <w:r>
                          <w:rPr>
                            <w:rFonts w:ascii="Arial MT"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is_active</w:t>
                        </w:r>
                      </w:p>
                    </w:txbxContent>
                  </v:textbox>
                  <w10:wrap type="none"/>
                </v:shape>
                <v:shape style="position:absolute;left:16;top:368;width:2884;height:1032" type="#_x0000_t202" id="docshape46" filled="false" stroked="false">
                  <v:textbox inset="0,0,0,0">
                    <w:txbxContent>
                      <w:p>
                        <w:pPr>
                          <w:spacing w:line="304" w:lineRule="auto" w:before="88"/>
                          <w:ind w:left="92" w:right="1731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user_id name,</w:t>
                        </w:r>
                        <w:r>
                          <w:rPr>
                            <w:rFonts w:ascii="Arial MT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email</w:t>
                        </w:r>
                        <w:r>
                          <w:rPr>
                            <w:rFonts w:ascii="Arial MT"/>
                            <w:spacing w:val="-1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UQ</w:t>
                        </w:r>
                      </w:p>
                      <w:p>
                        <w:pPr>
                          <w:spacing w:line="304" w:lineRule="auto" w:before="0"/>
                          <w:ind w:left="92" w:right="1052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password_hash,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phone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 role,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status</w:t>
                        </w:r>
                      </w:p>
                    </w:txbxContent>
                  </v:textbox>
                  <w10:wrap type="none"/>
                </v:shape>
                <v:shape style="position:absolute;left:10368;top:8;width:3100;height:360" type="#_x0000_t202" id="docshape47" filled="true" fillcolor="#e6edf7" stroked="false">
                  <v:textbox inset="0,0,0,0">
                    <w:txbxContent>
                      <w:p>
                        <w:pPr>
                          <w:spacing w:before="110"/>
                          <w:ind w:left="772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CHARGING_POINTS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68;top:8;width:3100;height:360" type="#_x0000_t202" id="docshape48" filled="true" fillcolor="#e6edf7" stroked="false">
                  <v:textbox inset="0,0,0,0">
                    <w:txbxContent>
                      <w:p>
                        <w:pPr>
                          <w:spacing w:before="11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STATIONS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;top:8;width:2900;height:360" type="#_x0000_t202" id="docshape49" filled="true" fillcolor="#e6edf7" stroked="false">
                  <v:textbox inset="0,0,0,0">
                    <w:txbxContent>
                      <w:p>
                        <w:pPr>
                          <w:spacing w:before="11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USERS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676;top:6068;width:3284;height:1032" type="#_x0000_t202" id="docshape50" filled="false" stroked="false">
                  <v:textbox inset="0,0,0,0">
                    <w:txbxContent>
                      <w:p>
                        <w:pPr>
                          <w:spacing w:line="304" w:lineRule="auto" w:before="88"/>
                          <w:ind w:left="92" w:right="1757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PK</w:t>
                        </w:r>
                        <w:r>
                          <w:rPr>
                            <w:rFonts w:ascii="Arial"/>
                            <w:b/>
                            <w:spacing w:val="40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bill_id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invoice_number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UQ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4"/>
                          </w:rPr>
                          <w:t>FK</w:t>
                        </w:r>
                        <w:r>
                          <w:rPr>
                            <w:rFonts w:ascii="Arial"/>
                            <w:b/>
                            <w:spacing w:val="5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session_id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4"/>
                          </w:rPr>
                          <w:t>UQ</w:t>
                        </w:r>
                      </w:p>
                      <w:p>
                        <w:pPr>
                          <w:spacing w:line="160" w:lineRule="exact" w:before="0"/>
                          <w:ind w:left="92" w:right="0" w:firstLine="0"/>
                          <w:jc w:val="lef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4"/>
                          </w:rPr>
                          <w:t>amount,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4"/>
                          </w:rPr>
                          <w:t>payment_status</w:t>
                        </w:r>
                      </w:p>
                    </w:txbxContent>
                  </v:textbox>
                  <w10:wrap type="none"/>
                </v:shape>
                <v:shape style="position:absolute;left:9668;top:5708;width:3300;height:360" type="#_x0000_t202" id="docshape51" filled="true" fillcolor="#e6edf7" stroked="false">
                  <v:textbox inset="0,0,0,0">
                    <w:txbxContent>
                      <w:p>
                        <w:pPr>
                          <w:spacing w:before="11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sz w:val="16"/>
                          </w:rPr>
                          <w:t>BILLS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5"/>
        </w:rPr>
      </w:pPr>
    </w:p>
    <w:p>
      <w:pPr>
        <w:pStyle w:val="BodyText"/>
        <w:spacing w:before="141"/>
        <w:rPr>
          <w:b/>
          <w:sz w:val="15"/>
        </w:rPr>
      </w:pPr>
    </w:p>
    <w:p>
      <w:pPr>
        <w:spacing w:before="0"/>
        <w:ind w:left="332" w:right="0" w:firstLine="0"/>
        <w:jc w:val="left"/>
        <w:rPr>
          <w:rFonts w:ascii="Arial"/>
          <w:i/>
          <w:sz w:val="15"/>
        </w:rPr>
      </w:pPr>
      <w:r>
        <w:rPr>
          <w:rFonts w:ascii="Arial"/>
          <w:i/>
          <w:color w:val="545454"/>
          <w:sz w:val="15"/>
        </w:rPr>
        <w:t>Key constraints reflected: unique email, charging point identifier, booking reference, and invoice number; booking-session and session-bill are one-to-</w:t>
      </w:r>
      <w:r>
        <w:rPr>
          <w:rFonts w:ascii="Arial"/>
          <w:i/>
          <w:color w:val="545454"/>
          <w:spacing w:val="-4"/>
          <w:sz w:val="15"/>
        </w:rPr>
        <w:t>one.</w:t>
      </w:r>
    </w:p>
    <w:p>
      <w:pPr>
        <w:spacing w:after="0"/>
        <w:jc w:val="left"/>
        <w:rPr>
          <w:rFonts w:ascii="Arial"/>
          <w:i/>
          <w:sz w:val="15"/>
        </w:rPr>
        <w:sectPr>
          <w:headerReference w:type="default" r:id="rId7"/>
          <w:footerReference w:type="default" r:id="rId8"/>
          <w:pgSz w:w="16840" w:h="11910" w:orient="landscape"/>
          <w:pgMar w:header="452" w:footer="388" w:top="1400" w:bottom="580" w:left="708" w:right="708"/>
        </w:sectPr>
      </w:pPr>
    </w:p>
    <w:p>
      <w:pPr>
        <w:pStyle w:val="BodyText"/>
        <w:spacing w:before="4"/>
        <w:rPr>
          <w:rFonts w:ascii="Arial"/>
          <w:i/>
          <w:sz w:val="17"/>
        </w:rPr>
      </w:pPr>
      <w:r>
        <w:rPr>
          <w:rFonts w:ascii="Arial"/>
          <w:i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457200</wp:posOffset>
            </wp:positionH>
            <wp:positionV relativeFrom="page">
              <wp:posOffset>1325009</wp:posOffset>
            </wp:positionV>
            <wp:extent cx="9777600" cy="5163981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163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9"/>
          <w:footerReference w:type="default" r:id="rId10"/>
          <w:pgSz w:w="16840" w:h="11910" w:orient="landscape"/>
          <w:pgMar w:header="452" w:footer="390" w:top="1400" w:bottom="580" w:left="708" w:right="708"/>
        </w:sectPr>
      </w:pPr>
    </w:p>
    <w:p>
      <w:pPr>
        <w:pStyle w:val="RenewableHeading1"/>
      </w:pPr>
      <w:r>
        <w:t>Renewable Energy Intelligence Addendum</w:t>
      </w:r>
    </w:p>
    <w:p>
      <w:r>
        <w:rPr>
          <w:b/>
        </w:rPr>
        <w:t xml:space="preserve">HackOut'26 alignment. </w:t>
      </w:r>
      <w:r>
        <w:t>This addendum extends the existing booking, station, session, billing, security, and operator capabilities. It does not replace those proven flows.</w:t>
      </w:r>
    </w:p>
    <w:p>
      <w:pPr>
        <w:pStyle w:val="RenewableHeading2"/>
      </w:pPr>
      <w:r>
        <w:t>Problem and Intended Outcome</w:t>
      </w:r>
    </w:p>
    <w:p>
      <w:pPr>
        <w:pStyle w:val="BodyText"/>
      </w:pPr>
      <w:r>
        <w:rPr>
          <w:b/>
        </w:rPr>
        <w:t xml:space="preserve">Drivers. </w:t>
      </w:r>
      <w:r>
        <w:t>Need understandable choices that show when charging is greener, cheaper, or faster.</w:t>
      </w:r>
    </w:p>
    <w:p>
      <w:pPr>
        <w:pStyle w:val="BodyText"/>
      </w:pPr>
      <w:r>
        <w:rPr>
          <w:b/>
        </w:rPr>
        <w:t xml:space="preserve">Station operators. </w:t>
      </w:r>
      <w:r>
        <w:t>Need capacity-aware forecasts so flexible demand can move away from peak periods.</w:t>
      </w:r>
    </w:p>
    <w:p>
      <w:pPr>
        <w:pStyle w:val="BodyText"/>
      </w:pPr>
      <w:r>
        <w:rPr>
          <w:b/>
        </w:rPr>
        <w:t xml:space="preserve">Grid operators. </w:t>
      </w:r>
      <w:r>
        <w:t>Need a regional view of forecast renewable supply, EV demand, and potential overload windows.</w:t>
      </w:r>
    </w:p>
    <w:p>
      <w:pPr>
        <w:pStyle w:val="BodyText"/>
      </w:pPr>
      <w:r>
        <w:rPr>
          <w:b/>
        </w:rPr>
        <w:t xml:space="preserve">Outcome. </w:t>
      </w:r>
      <w:r>
        <w:t>Increase renewable charging share, reduce peak stress and avoidable cost, and show estimated carbon impact transparently.</w:t>
      </w:r>
    </w:p>
    <w:p>
      <w:pPr>
        <w:pStyle w:val="RenewableHeading2"/>
      </w:pPr>
      <w:r>
        <w:t>Implemented Renewable-Aware Flow</w:t>
      </w:r>
    </w:p>
    <w:p>
      <w:pPr>
        <w:pStyle w:val="BodyText"/>
      </w:pPr>
      <w:r>
        <w:rPr>
          <w:b/>
        </w:rPr>
        <w:t xml:space="preserve">Step 1. </w:t>
      </w:r>
      <w:r>
        <w:t>The platform obtains a normalized regional energy outlook from a configured provider. If live data is unavailable or not configured, it uses a deterministic and visibly labeled DEMO/SIMULATED model.</w:t>
      </w:r>
    </w:p>
    <w:p>
      <w:pPr>
        <w:pStyle w:val="BodyText"/>
      </w:pPr>
      <w:r>
        <w:rPr>
          <w:b/>
        </w:rPr>
        <w:t xml:space="preserve">Step 2. </w:t>
      </w:r>
      <w:r>
        <w:t>The driver supplies station, energy requirement, charging power, flexible start/end window, and a preference: GREENEST, CHEAPEST, FASTEST, or BALANCED.</w:t>
      </w:r>
    </w:p>
    <w:p>
      <w:pPr>
        <w:pStyle w:val="BodyText"/>
      </w:pPr>
      <w:r>
        <w:rPr>
          <w:b/>
        </w:rPr>
        <w:t xml:space="preserve">Step 3. </w:t>
      </w:r>
      <w:r>
        <w:t>The backend divides the window into 30-minute candidates, limits power to charger and available-station capacity, and estimates renewable share, grid load, tariff, and carbon for each candidate.</w:t>
      </w:r>
    </w:p>
    <w:p>
      <w:pPr>
        <w:pStyle w:val="BodyText"/>
      </w:pPr>
      <w:r>
        <w:rPr>
          <w:b/>
        </w:rPr>
        <w:t xml:space="preserve">Step 4. </w:t>
      </w:r>
      <w:r>
        <w:t>The backend returns four explainable alternatives. The requested preference appears first, and every option includes timing, expected cost, carbon, carbon saved against immediate charging, and a 0-100 green score.</w:t>
      </w:r>
    </w:p>
    <w:p>
      <w:pPr>
        <w:pStyle w:val="BodyText"/>
      </w:pPr>
      <w:r>
        <w:rPr>
          <w:b/>
        </w:rPr>
        <w:t xml:space="preserve">Step 5. </w:t>
      </w:r>
      <w:r>
        <w:t>Station and grid personas review the 24-hour renewable and EV-demand forecasts, current capacity, renewable-surplus timing, and peak-risk timing.</w:t>
      </w:r>
    </w:p>
    <w:p>
      <w:pPr>
        <w:pStyle w:val="RenewableHeading2"/>
        <w:pageBreakBefore/>
      </w:pPr>
      <w:r>
        <w:t>Functional Requirements Extension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D7C7"/>
          <w:left w:val="single" w:sz="4" w:color="B7D7C7"/>
          <w:bottom w:val="single" w:sz="4" w:color="B7D7C7"/>
          <w:right w:val="single" w:sz="4" w:color="B7D7C7"/>
          <w:insideH w:val="single" w:sz="4" w:color="B7D7C7"/>
          <w:insideV w:val="single" w:sz="4" w:color="B7D7C7"/>
        </w:tblBorders>
      </w:tblPr>
      <w:tblGrid>
        <w:gridCol w:w="3213"/>
        <w:gridCol w:w="3213"/>
        <w:gridCol w:w="3213"/>
      </w:tblGrid>
      <w:tr>
        <w:tc>
          <w:tcPr>
            <w:tcW w:type="dxa" w:w="1134"/>
          </w:tcPr>
          <w:p>
            <w:r>
              <w:t>ID</w:t>
            </w:r>
          </w:p>
        </w:tc>
        <w:tc>
          <w:tcPr>
            <w:tcW w:type="dxa" w:w="7087"/>
          </w:tcPr>
          <w:p>
            <w:r>
              <w:t>Requirement</w:t>
            </w:r>
          </w:p>
        </w:tc>
        <w:tc>
          <w:tcPr>
            <w:tcW w:type="dxa" w:w="1417"/>
          </w:tcPr>
          <w:p>
            <w:r>
              <w:t>Priority</w:t>
            </w:r>
          </w:p>
        </w:tc>
      </w:tr>
      <w:tr>
        <w:tc>
          <w:tcPr>
            <w:tcW w:type="dxa" w:w="1134"/>
          </w:tcPr>
          <w:p>
            <w:r>
              <w:t>REN-01</w:t>
            </w:r>
          </w:p>
        </w:tc>
        <w:tc>
          <w:tcPr>
            <w:tcW w:type="dxa" w:w="7087"/>
          </w:tcPr>
          <w:p>
            <w:r>
              <w:t>The system shall expose current and forecast regional renewable-energy conditions with source, mode, and quality labels.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  <w:tr>
        <w:tc>
          <w:tcPr>
            <w:tcW w:type="dxa" w:w="1134"/>
          </w:tcPr>
          <w:p>
            <w:r>
              <w:t>REN-02</w:t>
            </w:r>
          </w:p>
        </w:tc>
        <w:tc>
          <w:tcPr>
            <w:tcW w:type="dxa" w:w="7087"/>
          </w:tcPr>
          <w:p>
            <w:r>
              <w:t>The system shall provide a deterministic offline demo provider whose solar, wind, demand, price, and carbon patterns remain repeatable.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  <w:tr>
        <w:tc>
          <w:tcPr>
            <w:tcW w:type="dxa" w:w="1134"/>
          </w:tcPr>
          <w:p>
            <w:r>
              <w:t>REN-03</w:t>
            </w:r>
          </w:p>
        </w:tc>
        <w:tc>
          <w:tcPr>
            <w:tcW w:type="dxa" w:w="7087"/>
          </w:tcPr>
          <w:p>
            <w:r>
              <w:t>The system shall cache provider results and fall back safely when the configured external adapter fails or returns invalid data.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  <w:tr>
        <w:tc>
          <w:tcPr>
            <w:tcW w:type="dxa" w:w="1134"/>
          </w:tcPr>
          <w:p>
            <w:r>
              <w:t>REN-04</w:t>
            </w:r>
          </w:p>
        </w:tc>
        <w:tc>
          <w:tcPr>
            <w:tcW w:type="dxa" w:w="7087"/>
          </w:tcPr>
          <w:p>
            <w:r>
              <w:t>Authenticated customers shall be able to request capacity-aware charging alternatives for a flexible time window.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  <w:tr>
        <w:tc>
          <w:tcPr>
            <w:tcW w:type="dxa" w:w="1134"/>
          </w:tcPr>
          <w:p>
            <w:r>
              <w:t>REN-05</w:t>
            </w:r>
          </w:p>
        </w:tc>
        <w:tc>
          <w:tcPr>
            <w:tcW w:type="dxa" w:w="7087"/>
          </w:tcPr>
          <w:p>
            <w:r>
              <w:t>The optimizer shall reject invalid, expired, longer-than-48-hour, or energy-infeasible requests.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  <w:tr>
        <w:tc>
          <w:tcPr>
            <w:tcW w:type="dxa" w:w="1134"/>
          </w:tcPr>
          <w:p>
            <w:r>
              <w:t>REN-06</w:t>
            </w:r>
          </w:p>
        </w:tc>
        <w:tc>
          <w:tcPr>
            <w:tcW w:type="dxa" w:w="7087"/>
          </w:tcPr>
          <w:p>
            <w:r>
              <w:t>Station operators and administrators shall be able to view current load, capacity, renewable surplus, peak risk, and 24-hour forecasts.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  <w:tr>
        <w:tc>
          <w:tcPr>
            <w:tcW w:type="dxa" w:w="1134"/>
          </w:tcPr>
          <w:p>
            <w:r>
              <w:t>REN-07</w:t>
            </w:r>
          </w:p>
        </w:tc>
        <w:tc>
          <w:tcPr>
            <w:tcW w:type="dxa" w:w="7087"/>
          </w:tcPr>
          <w:p>
            <w:r>
              <w:t>Administrators may represent the grid-operator persona in the hackathon build; a new production role is not introduced without a complete authorization migration.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  <w:tr>
        <w:tc>
          <w:tcPr>
            <w:tcW w:type="dxa" w:w="1134"/>
          </w:tcPr>
          <w:p>
            <w:r>
              <w:t>REN-08</w:t>
            </w:r>
          </w:p>
        </w:tc>
        <w:tc>
          <w:tcPr>
            <w:tcW w:type="dxa" w:w="7087"/>
          </w:tcPr>
          <w:p>
            <w:r>
              <w:t>Web and mobile interfaces shall communicate status with text as well as color and shall visibly identify simulated data.</w:t>
            </w:r>
          </w:p>
        </w:tc>
        <w:tc>
          <w:tcPr>
            <w:tcW w:type="dxa" w:w="1417"/>
          </w:tcPr>
          <w:p>
            <w:r>
              <w:t>Must</w:t>
            </w:r>
          </w:p>
        </w:tc>
      </w:tr>
    </w:tbl>
    <w:p>
      <w:pPr>
        <w:pStyle w:val="RenewableHeading2"/>
        <w:spacing w:after="40"/>
      </w:pPr>
      <w:r>
        <w:rPr>
          <w:sz w:val="19"/>
        </w:rPr>
        <w:t>Data, APIs, and Security</w:t>
      </w:r>
    </w:p>
    <w:p>
      <w:pPr>
        <w:pStyle w:val="BodyText"/>
        <w:spacing w:after="40"/>
      </w:pPr>
      <w:r>
        <w:rPr>
          <w:b/>
          <w:sz w:val="19"/>
        </w:rPr>
        <w:t xml:space="preserve">Storage. </w:t>
      </w:r>
      <w:r>
        <w:rPr>
          <w:sz w:val="19"/>
        </w:rPr>
        <w:t>The operational datastore is MongoDB. Renewable forecast values in the MVP are calculated DTOs and cache entries rather than authoritative utility records.</w:t>
      </w:r>
    </w:p>
    <w:p>
      <w:pPr>
        <w:pStyle w:val="BodyText"/>
        <w:spacing w:after="40"/>
      </w:pPr>
      <w:r>
        <w:rPr>
          <w:b/>
          <w:sz w:val="19"/>
        </w:rPr>
        <w:t xml:space="preserve">Public APIs. </w:t>
      </w:r>
      <w:r>
        <w:rPr>
          <w:sz w:val="19"/>
        </w:rPr>
        <w:t>GET /api/energy/current and GET /api/energy/forecast.</w:t>
      </w:r>
    </w:p>
    <w:p>
      <w:pPr>
        <w:pStyle w:val="BodyText"/>
        <w:spacing w:after="40"/>
      </w:pPr>
      <w:r>
        <w:rPr>
          <w:b/>
          <w:sz w:val="19"/>
        </w:rPr>
        <w:t xml:space="preserve">Customer API. </w:t>
      </w:r>
      <w:r>
        <w:rPr>
          <w:sz w:val="19"/>
        </w:rPr>
        <w:t>POST /api/optimization/charging-options.</w:t>
      </w:r>
    </w:p>
    <w:p>
      <w:pPr>
        <w:pStyle w:val="BodyText"/>
        <w:spacing w:after="40"/>
      </w:pPr>
      <w:r>
        <w:rPr>
          <w:b/>
          <w:sz w:val="19"/>
        </w:rPr>
        <w:t xml:space="preserve">Operator APIs. </w:t>
      </w:r>
      <w:r>
        <w:rPr>
          <w:sz w:val="19"/>
        </w:rPr>
        <w:t>GET /api/operator/energy/dashboard and GET /api/grid/dashboard (ADMIN only).</w:t>
      </w:r>
    </w:p>
    <w:p>
      <w:pPr>
        <w:pStyle w:val="BodyText"/>
        <w:spacing w:after="40"/>
      </w:pPr>
      <w:r>
        <w:rPr>
          <w:b/>
          <w:sz w:val="19"/>
        </w:rPr>
        <w:t xml:space="preserve">Secrets. </w:t>
      </w:r>
      <w:r>
        <w:rPr>
          <w:sz w:val="19"/>
        </w:rPr>
        <w:t>External-provider credentials are read only from environment variables and never stored in source control, clients, or MongoDB.</w:t>
      </w:r>
    </w:p>
    <w:p>
      <w:pPr>
        <w:pStyle w:val="BodyText"/>
        <w:spacing w:after="40"/>
      </w:pPr>
      <w:r>
        <w:rPr>
          <w:b/>
          <w:sz w:val="19"/>
        </w:rPr>
        <w:t xml:space="preserve">Authorization. </w:t>
      </w:r>
      <w:r>
        <w:rPr>
          <w:sz w:val="19"/>
        </w:rPr>
        <w:t>Customer, station-operator, and administrator route boundaries remain enforced by Spring Security and regression tests.</w:t>
      </w:r>
    </w:p>
    <w:p>
      <w:pPr>
        <w:pStyle w:val="RenewableHeading2"/>
        <w:spacing w:after="40"/>
      </w:pPr>
      <w:r>
        <w:rPr>
          <w:sz w:val="19"/>
        </w:rPr>
        <w:t>Forecast and Optimization Method</w:t>
      </w:r>
    </w:p>
    <w:p>
      <w:pPr>
        <w:spacing w:after="40"/>
      </w:pPr>
      <w:r>
        <w:rPr>
          <w:sz w:val="19"/>
        </w:rPr>
        <w:t>The hackathon forecast is an explainable deterministic model, not machine learning. It models daylight solar production, gradual wind variation, morning and evening demand peaks, inverse carbon intensity, and demand-sensitive price. EV demand uses time-of-day and weekday factors with a documented DEMO fallback. The optimizer combines normalized renewable, price, peak-load, carbon, and waiting-time signals while enforcing energy-delivery and power-capacity constraints.</w:t>
      </w:r>
    </w:p>
    <w:p>
      <w:pPr>
        <w:pStyle w:val="RenewableHeading2"/>
        <w:spacing w:after="40"/>
      </w:pPr>
      <w:r>
        <w:rPr>
          <w:sz w:val="19"/>
        </w:rPr>
        <w:t>Acceptance Criteria</w:t>
      </w:r>
    </w:p>
    <w:p>
      <w:pPr>
        <w:pStyle w:val="BodyText"/>
        <w:spacing w:after="40"/>
      </w:pPr>
      <w:r>
        <w:rPr>
          <w:b/>
          <w:sz w:val="19"/>
        </w:rPr>
        <w:t xml:space="preserve">AC-01. </w:t>
      </w:r>
      <w:r>
        <w:rPr>
          <w:sz w:val="19"/>
        </w:rPr>
        <w:t>The demonstration works without internet access or external API credentials.</w:t>
      </w:r>
    </w:p>
    <w:p>
      <w:pPr>
        <w:pStyle w:val="BodyText"/>
        <w:spacing w:after="40"/>
      </w:pPr>
      <w:r>
        <w:rPr>
          <w:b/>
          <w:sz w:val="19"/>
        </w:rPr>
        <w:t xml:space="preserve">AC-02. </w:t>
      </w:r>
      <w:r>
        <w:rPr>
          <w:sz w:val="19"/>
        </w:rPr>
        <w:t>Every simulated value is labeled DEMO or SIMULATED and no screen claims utility-grade real-time measurement.</w:t>
      </w:r>
    </w:p>
    <w:p>
      <w:pPr>
        <w:pStyle w:val="BodyText"/>
        <w:spacing w:after="40"/>
      </w:pPr>
      <w:r>
        <w:rPr>
          <w:b/>
          <w:sz w:val="19"/>
        </w:rPr>
        <w:t xml:space="preserve">AC-03. </w:t>
      </w:r>
      <w:r>
        <w:rPr>
          <w:sz w:val="19"/>
        </w:rPr>
        <w:t>The same forecast inputs produce repeatable values, and the same charging request produces the same recommended schedules within the same forecast window.</w:t>
      </w:r>
    </w:p>
    <w:p>
      <w:pPr>
        <w:pStyle w:val="BodyText"/>
        <w:spacing w:after="40"/>
      </w:pPr>
      <w:r>
        <w:rPr>
          <w:b/>
          <w:sz w:val="19"/>
        </w:rPr>
        <w:t xml:space="preserve">AC-04. </w:t>
      </w:r>
      <w:r>
        <w:rPr>
          <w:sz w:val="19"/>
        </w:rPr>
        <w:t>A customer can compare all four scheduling strategies on web and mobile.</w:t>
      </w:r>
    </w:p>
    <w:p>
      <w:pPr>
        <w:pStyle w:val="BodyText"/>
        <w:spacing w:after="40"/>
      </w:pPr>
      <w:r>
        <w:rPr>
          <w:b/>
          <w:sz w:val="19"/>
        </w:rPr>
        <w:t xml:space="preserve">AC-05. </w:t>
      </w:r>
      <w:r>
        <w:rPr>
          <w:sz w:val="19"/>
        </w:rPr>
        <w:t>An operator can identify the next renewable-surplus and peak-risk windows and see station capacity guidance.</w:t>
      </w:r>
    </w:p>
    <w:p>
      <w:pPr>
        <w:pStyle w:val="BodyText"/>
        <w:spacing w:after="40"/>
      </w:pPr>
      <w:r>
        <w:rPr>
          <w:b/>
          <w:sz w:val="19"/>
        </w:rPr>
        <w:t xml:space="preserve">AC-06. </w:t>
      </w:r>
      <w:r>
        <w:rPr>
          <w:sz w:val="19"/>
        </w:rPr>
        <w:t>Backend compile, optimization tests, authorization tests, frontend build/security checks, and mobile security checks pass in the supported toolchain.</w:t>
      </w:r>
    </w:p>
    <w:p>
      <w:pPr>
        <w:pStyle w:val="RenewableHeading2"/>
        <w:spacing w:after="40"/>
      </w:pPr>
      <w:r>
        <w:rPr>
          <w:sz w:val="19"/>
        </w:rPr>
        <w:t>Known Hackathon Limitations</w:t>
      </w:r>
    </w:p>
    <w:p>
      <w:pPr>
        <w:spacing w:after="40"/>
      </w:pPr>
      <w:r>
        <w:rPr>
          <w:sz w:val="19"/>
        </w:rPr>
        <w:t>Forecasts are planning estimates. Production requires a licensed grid-data source. The MVP does not perform dispatch, settlement, OCPP control, certified carbon accounting, booking rescheduling, or billing adjustments.</w:t>
      </w:r>
    </w:p>
    <w:sectPr>
      <w:headerReference w:type="default" r:id="rId13"/>
      <w:footerReference w:type="default" r:id="rId14"/>
      <w:pgSz w:w="11906" w:h="16838"/>
      <w:pgMar w:header="452" w:footer="390"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3968">
              <wp:simplePos x="0" y="0"/>
              <wp:positionH relativeFrom="page">
                <wp:posOffset>3149600</wp:posOffset>
              </wp:positionH>
              <wp:positionV relativeFrom="page">
                <wp:posOffset>10059710</wp:posOffset>
              </wp:positionV>
              <wp:extent cx="1335405" cy="18859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33540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A717F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A717F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212121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212121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color w:val="212121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212121"/>
                              <w:sz w:val="21"/>
                            </w:rPr>
                            <w:t>10</w:t>
                          </w:r>
                          <w:r>
                            <w:rPr>
                              <w:color w:val="212121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color w:val="212121"/>
                              <w:spacing w:val="30"/>
                              <w:sz w:val="21"/>
                            </w:rPr>
                            <w:t> </w:t>
                          </w:r>
                          <w:r>
                            <w:rPr>
                              <w:color w:val="6A717F"/>
                              <w:sz w:val="18"/>
                            </w:rPr>
                            <w:t>|</w:t>
                          </w:r>
                          <w:r>
                            <w:rPr>
                              <w:color w:val="6A717F"/>
                              <w:spacing w:val="38"/>
                              <w:sz w:val="18"/>
                            </w:rPr>
                            <w:t> </w:t>
                          </w:r>
                          <w:r>
                            <w:rPr>
                              <w:color w:val="6A717F"/>
                              <w:sz w:val="18"/>
                            </w:rPr>
                            <w:t>PLUGIN</w:t>
                          </w:r>
                          <w:r>
                            <w:rPr>
                              <w:color w:val="6A717F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A717F"/>
                              <w:sz w:val="18"/>
                            </w:rPr>
                            <w:t>SRS</w:t>
                          </w:r>
                          <w:r>
                            <w:rPr>
                              <w:color w:val="6A717F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6A717F"/>
                              <w:spacing w:val="-4"/>
                              <w:sz w:val="1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8pt;margin-top:792.10321pt;width:105.15pt;height:14.85pt;mso-position-horizontal-relative:page;mso-position-vertical-relative:page;z-index:-16832512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A717F"/>
                        <w:sz w:val="18"/>
                      </w:rPr>
                      <w:t>Page</w:t>
                    </w:r>
                    <w:r>
                      <w:rPr>
                        <w:color w:val="6A717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212121"/>
                        <w:sz w:val="21"/>
                      </w:rPr>
                      <w:fldChar w:fldCharType="begin"/>
                    </w:r>
                    <w:r>
                      <w:rPr>
                        <w:color w:val="212121"/>
                        <w:sz w:val="21"/>
                      </w:rPr>
                      <w:instrText> PAGE </w:instrText>
                    </w:r>
                    <w:r>
                      <w:rPr>
                        <w:color w:val="212121"/>
                        <w:sz w:val="21"/>
                      </w:rPr>
                      <w:fldChar w:fldCharType="separate"/>
                    </w:r>
                    <w:r>
                      <w:rPr>
                        <w:color w:val="212121"/>
                        <w:sz w:val="21"/>
                      </w:rPr>
                      <w:t>10</w:t>
                    </w:r>
                    <w:r>
                      <w:rPr>
                        <w:color w:val="212121"/>
                        <w:sz w:val="21"/>
                      </w:rPr>
                      <w:fldChar w:fldCharType="end"/>
                    </w:r>
                    <w:r>
                      <w:rPr>
                        <w:color w:val="212121"/>
                        <w:spacing w:val="30"/>
                        <w:sz w:val="21"/>
                      </w:rPr>
                      <w:t> </w:t>
                    </w:r>
                    <w:r>
                      <w:rPr>
                        <w:color w:val="6A717F"/>
                        <w:sz w:val="18"/>
                      </w:rPr>
                      <w:t>|</w:t>
                    </w:r>
                    <w:r>
                      <w:rPr>
                        <w:color w:val="6A717F"/>
                        <w:spacing w:val="38"/>
                        <w:sz w:val="18"/>
                      </w:rPr>
                      <w:t> </w:t>
                    </w:r>
                    <w:r>
                      <w:rPr>
                        <w:color w:val="6A717F"/>
                        <w:sz w:val="18"/>
                      </w:rPr>
                      <w:t>PLUGIN</w:t>
                    </w:r>
                    <w:r>
                      <w:rPr>
                        <w:color w:val="6A717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6A717F"/>
                        <w:sz w:val="18"/>
                      </w:rPr>
                      <w:t>SRS</w:t>
                    </w:r>
                    <w:r>
                      <w:rPr>
                        <w:color w:val="6A717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6A717F"/>
                        <w:spacing w:val="-4"/>
                        <w:sz w:val="18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5504">
              <wp:simplePos x="0" y="0"/>
              <wp:positionH relativeFrom="page">
                <wp:posOffset>457200</wp:posOffset>
              </wp:positionH>
              <wp:positionV relativeFrom="page">
                <wp:posOffset>7140899</wp:posOffset>
              </wp:positionV>
              <wp:extent cx="977773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97777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77730" h="0">
                            <a:moveTo>
                              <a:pt x="0" y="0"/>
                            </a:moveTo>
                            <a:lnTo>
                              <a:pt x="9777600" y="0"/>
                            </a:lnTo>
                          </a:path>
                        </a:pathLst>
                      </a:custGeom>
                      <a:ln w="9525">
                        <a:solidFill>
                          <a:srgbClr val="D8D8D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830976" from="36pt,562.275574pt" to="805.8898pt,562.275574pt" stroked="true" strokeweight=".75pt" strokecolor="#d8d8d8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6016">
              <wp:simplePos x="0" y="0"/>
              <wp:positionH relativeFrom="page">
                <wp:posOffset>444500</wp:posOffset>
              </wp:positionH>
              <wp:positionV relativeFrom="page">
                <wp:posOffset>7201324</wp:posOffset>
              </wp:positionV>
              <wp:extent cx="2160270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602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PLUGIN - Software Requirements </w:t>
                          </w:r>
                          <w:r>
                            <w:rPr>
                              <w:rFonts w:ascii="Arial MT"/>
                              <w:color w:val="6B6B6B"/>
                              <w:spacing w:val="-2"/>
                              <w:sz w:val="16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67.033386pt;width:170.1pt;height:10.95pt;mso-position-horizontal-relative:page;mso-position-vertical-relative:page;z-index:-1683046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B6B6B"/>
                        <w:sz w:val="16"/>
                      </w:rPr>
                      <w:t>PLUGIN - Software Requirements </w:t>
                    </w:r>
                    <w:r>
                      <w:rPr>
                        <w:rFonts w:ascii="Arial MT"/>
                        <w:color w:val="6B6B6B"/>
                        <w:spacing w:val="-2"/>
                        <w:sz w:val="16"/>
                      </w:rPr>
                      <w:t>Specification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6528">
              <wp:simplePos x="0" y="0"/>
              <wp:positionH relativeFrom="page">
                <wp:posOffset>8925074</wp:posOffset>
              </wp:positionH>
              <wp:positionV relativeFrom="page">
                <wp:posOffset>7201324</wp:posOffset>
              </wp:positionV>
              <wp:extent cx="1322705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3227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 | PLUGIN SRS </w:t>
                          </w:r>
                          <w:r>
                            <w:rPr>
                              <w:rFonts w:ascii="Arial MT"/>
                              <w:color w:val="6B6B6B"/>
                              <w:spacing w:val="-4"/>
                              <w:sz w:val="16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2.76178pt;margin-top:567.033386pt;width:104.15pt;height:10.95pt;mso-position-horizontal-relative:page;mso-position-vertical-relative:page;z-index:-16829952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B6B6B"/>
                        <w:sz w:val="16"/>
                      </w:rPr>
                      <w:t>Page </w:t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t>17</w:t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t> | PLUGIN SRS </w:t>
                    </w:r>
                    <w:r>
                      <w:rPr>
                        <w:rFonts w:ascii="Arial MT"/>
                        <w:color w:val="6B6B6B"/>
                        <w:spacing w:val="-4"/>
                        <w:sz w:val="16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457200</wp:posOffset>
              </wp:positionH>
              <wp:positionV relativeFrom="page">
                <wp:posOffset>7140899</wp:posOffset>
              </wp:positionV>
              <wp:extent cx="9777730" cy="1270"/>
              <wp:effectExtent l="0" t="0" r="0" b="0"/>
              <wp:wrapNone/>
              <wp:docPr id="56" name="Graphic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Graphic 56"/>
                    <wps:cNvSpPr/>
                    <wps:spPr>
                      <a:xfrm>
                        <a:off x="0" y="0"/>
                        <a:ext cx="97777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77730" h="0">
                            <a:moveTo>
                              <a:pt x="0" y="0"/>
                            </a:moveTo>
                            <a:lnTo>
                              <a:pt x="9777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8D8D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828416" from="36pt,562.275574pt" to="805.8898pt,562.275574pt" stroked="true" strokeweight="1pt" strokecolor="#d8d8d8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8576">
              <wp:simplePos x="0" y="0"/>
              <wp:positionH relativeFrom="page">
                <wp:posOffset>444500</wp:posOffset>
              </wp:positionH>
              <wp:positionV relativeFrom="page">
                <wp:posOffset>7201324</wp:posOffset>
              </wp:positionV>
              <wp:extent cx="2160270" cy="1390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21602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PLUGIN - Software Requirements </w:t>
                          </w:r>
                          <w:r>
                            <w:rPr>
                              <w:rFonts w:ascii="Arial MT"/>
                              <w:color w:val="6B6B6B"/>
                              <w:spacing w:val="-2"/>
                              <w:sz w:val="16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67.033386pt;width:170.1pt;height:10.95pt;mso-position-horizontal-relative:page;mso-position-vertical-relative:page;z-index:-16827904" type="#_x0000_t202" id="docshape5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B6B6B"/>
                        <w:sz w:val="16"/>
                      </w:rPr>
                      <w:t>PLUGIN - Software Requirements </w:t>
                    </w:r>
                    <w:r>
                      <w:rPr>
                        <w:rFonts w:ascii="Arial MT"/>
                        <w:color w:val="6B6B6B"/>
                        <w:spacing w:val="-2"/>
                        <w:sz w:val="16"/>
                      </w:rPr>
                      <w:t>Specification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9088">
              <wp:simplePos x="0" y="0"/>
              <wp:positionH relativeFrom="page">
                <wp:posOffset>8925074</wp:posOffset>
              </wp:positionH>
              <wp:positionV relativeFrom="page">
                <wp:posOffset>7201324</wp:posOffset>
              </wp:positionV>
              <wp:extent cx="1322705" cy="13906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3227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18</w:t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color w:val="6B6B6B"/>
                              <w:sz w:val="16"/>
                            </w:rPr>
                            <w:t> | PLUGIN SRS </w:t>
                          </w:r>
                          <w:r>
                            <w:rPr>
                              <w:rFonts w:ascii="Arial MT"/>
                              <w:color w:val="6B6B6B"/>
                              <w:spacing w:val="-4"/>
                              <w:sz w:val="16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2.76178pt;margin-top:567.033386pt;width:104.15pt;height:10.95pt;mso-position-horizontal-relative:page;mso-position-vertical-relative:page;z-index:-16827392" type="#_x0000_t202" id="docshape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B6B6B"/>
                        <w:sz w:val="16"/>
                      </w:rPr>
                      <w:t>Page </w:t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t>18</w:t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color w:val="6B6B6B"/>
                        <w:sz w:val="16"/>
                      </w:rPr>
                      <w:t> | PLUGIN SRS </w:t>
                    </w:r>
                    <w:r>
                      <w:rPr>
                        <w:rFonts w:ascii="Arial MT"/>
                        <w:color w:val="6B6B6B"/>
                        <w:spacing w:val="-4"/>
                        <w:sz w:val="16"/>
                      </w:rPr>
                      <w:t>v1.0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PLUGIN SRS v1.1 | HackOut'26</w: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3456">
              <wp:simplePos x="0" y="0"/>
              <wp:positionH relativeFrom="page">
                <wp:posOffset>4747259</wp:posOffset>
              </wp:positionH>
              <wp:positionV relativeFrom="page">
                <wp:posOffset>444264</wp:posOffset>
              </wp:positionV>
              <wp:extent cx="2177415" cy="1651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774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6A717F"/>
                              <w:sz w:val="18"/>
                            </w:rPr>
                            <w:t>PLUGIN</w:t>
                          </w:r>
                          <w:r>
                            <w:rPr>
                              <w:color w:val="6A717F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color w:val="6A717F"/>
                              <w:sz w:val="18"/>
                            </w:rPr>
                            <w:t>-</w:t>
                          </w:r>
                          <w:r>
                            <w:rPr>
                              <w:color w:val="6A717F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color w:val="6A717F"/>
                              <w:sz w:val="18"/>
                            </w:rPr>
                            <w:t>Software</w:t>
                          </w:r>
                          <w:r>
                            <w:rPr>
                              <w:color w:val="6A717F"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color w:val="6A717F"/>
                              <w:sz w:val="18"/>
                            </w:rPr>
                            <w:t>Requirements</w:t>
                          </w:r>
                          <w:r>
                            <w:rPr>
                              <w:color w:val="6A717F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color w:val="6A717F"/>
                              <w:spacing w:val="-2"/>
                              <w:sz w:val="18"/>
                            </w:rPr>
                            <w:t>Specification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3.799988pt;margin-top:34.981434pt;width:171.45pt;height:13pt;mso-position-horizontal-relative:page;mso-position-vertical-relative:page;z-index:-16833024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6A717F"/>
                        <w:sz w:val="18"/>
                      </w:rPr>
                      <w:t>PLUGIN</w:t>
                    </w:r>
                    <w:r>
                      <w:rPr>
                        <w:color w:val="6A717F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6A717F"/>
                        <w:sz w:val="18"/>
                      </w:rPr>
                      <w:t>-</w:t>
                    </w:r>
                    <w:r>
                      <w:rPr>
                        <w:color w:val="6A717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6A717F"/>
                        <w:sz w:val="18"/>
                      </w:rPr>
                      <w:t>Software</w:t>
                    </w:r>
                    <w:r>
                      <w:rPr>
                        <w:color w:val="6A717F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6A717F"/>
                        <w:sz w:val="18"/>
                      </w:rPr>
                      <w:t>Requirements</w:t>
                    </w:r>
                    <w:r>
                      <w:rPr>
                        <w:color w:val="6A717F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6A717F"/>
                        <w:spacing w:val="-2"/>
                        <w:sz w:val="18"/>
                      </w:rPr>
                      <w:t>Specification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4480">
              <wp:simplePos x="0" y="0"/>
              <wp:positionH relativeFrom="page">
                <wp:posOffset>457200</wp:posOffset>
              </wp:positionH>
              <wp:positionV relativeFrom="page">
                <wp:posOffset>787399</wp:posOffset>
              </wp:positionV>
              <wp:extent cx="977773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97777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77730" h="0">
                            <a:moveTo>
                              <a:pt x="0" y="0"/>
                            </a:moveTo>
                            <a:lnTo>
                              <a:pt x="97776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8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832000" from="36pt,61.999973pt" to="805.8898pt,61.999973pt" stroked="true" strokeweight="1pt" strokecolor="#b6c8e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4992">
              <wp:simplePos x="0" y="0"/>
              <wp:positionH relativeFrom="page">
                <wp:posOffset>444500</wp:posOffset>
              </wp:positionH>
              <wp:positionV relativeFrom="page">
                <wp:posOffset>274451</wp:posOffset>
              </wp:positionV>
              <wp:extent cx="4772025" cy="43434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772025" cy="434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F5497"/>
                              <w:sz w:val="34"/>
                            </w:rPr>
                            <w:t>12. ER </w:t>
                          </w:r>
                          <w:r>
                            <w:rPr>
                              <w:rFonts w:ascii="Arial"/>
                              <w:b/>
                              <w:color w:val="2F5497"/>
                              <w:spacing w:val="-2"/>
                              <w:sz w:val="34"/>
                            </w:rPr>
                            <w:t>Diagram</w:t>
                          </w:r>
                        </w:p>
                        <w:p>
                          <w:pPr>
                            <w:spacing w:before="68"/>
                            <w:ind w:left="20" w:right="0" w:firstLine="0"/>
                            <w:jc w:val="left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color w:val="545454"/>
                              <w:sz w:val="17"/>
                            </w:rPr>
                            <w:t>Entity relationship view derived from the PLUGIN baseline data requirements and key </w:t>
                          </w:r>
                          <w:r>
                            <w:rPr>
                              <w:rFonts w:ascii="Arial MT"/>
                              <w:color w:val="545454"/>
                              <w:spacing w:val="-2"/>
                              <w:sz w:val="17"/>
                            </w:rPr>
                            <w:t>relationships.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21.610325pt;width:375.75pt;height:34.2pt;mso-position-horizontal-relative:page;mso-position-vertical-relative:page;z-index:-16831488" type="#_x0000_t202" id="docshape9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color w:val="2F5497"/>
                        <w:sz w:val="34"/>
                      </w:rPr>
                      <w:t>12. ER </w:t>
                    </w:r>
                    <w:r>
                      <w:rPr>
                        <w:rFonts w:ascii="Arial"/>
                        <w:b/>
                        <w:color w:val="2F5497"/>
                        <w:spacing w:val="-2"/>
                        <w:sz w:val="34"/>
                      </w:rPr>
                      <w:t>Diagram</w:t>
                    </w:r>
                  </w:p>
                  <w:p>
                    <w:pPr>
                      <w:spacing w:before="68"/>
                      <w:ind w:left="20" w:right="0" w:firstLine="0"/>
                      <w:jc w:val="lef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545454"/>
                        <w:sz w:val="17"/>
                      </w:rPr>
                      <w:t>Entity relationship view derived from the PLUGIN baseline data requirements and key </w:t>
                    </w:r>
                    <w:r>
                      <w:rPr>
                        <w:rFonts w:ascii="Arial MT"/>
                        <w:color w:val="545454"/>
                        <w:spacing w:val="-2"/>
                        <w:sz w:val="17"/>
                      </w:rPr>
                      <w:t>relationships.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7040">
              <wp:simplePos x="0" y="0"/>
              <wp:positionH relativeFrom="page">
                <wp:posOffset>457200</wp:posOffset>
              </wp:positionH>
              <wp:positionV relativeFrom="page">
                <wp:posOffset>787399</wp:posOffset>
              </wp:positionV>
              <wp:extent cx="9777730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97777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77730" h="0">
                            <a:moveTo>
                              <a:pt x="0" y="0"/>
                            </a:moveTo>
                            <a:lnTo>
                              <a:pt x="97776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C8E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829440" from="36pt,61.999973pt" to="805.8898pt,61.999973pt" stroked="true" strokeweight="1pt" strokecolor="#b6c8e2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7552">
              <wp:simplePos x="0" y="0"/>
              <wp:positionH relativeFrom="page">
                <wp:posOffset>444500</wp:posOffset>
              </wp:positionH>
              <wp:positionV relativeFrom="page">
                <wp:posOffset>274451</wp:posOffset>
              </wp:positionV>
              <wp:extent cx="3967479" cy="43434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967479" cy="434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F5497"/>
                              <w:sz w:val="34"/>
                            </w:rPr>
                            <w:t>13. Class </w:t>
                          </w:r>
                          <w:r>
                            <w:rPr>
                              <w:rFonts w:ascii="Arial"/>
                              <w:b/>
                              <w:color w:val="2F5497"/>
                              <w:spacing w:val="-2"/>
                              <w:sz w:val="34"/>
                            </w:rPr>
                            <w:t>Diagram</w:t>
                          </w:r>
                        </w:p>
                        <w:p>
                          <w:pPr>
                            <w:spacing w:before="68"/>
                            <w:ind w:left="20" w:right="0" w:firstLine="0"/>
                            <w:jc w:val="left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color w:val="545454"/>
                              <w:sz w:val="17"/>
                            </w:rPr>
                            <w:t>Class-level view of core roles, domain objects, major operations, and </w:t>
                          </w:r>
                          <w:r>
                            <w:rPr>
                              <w:rFonts w:ascii="Arial MT"/>
                              <w:color w:val="545454"/>
                              <w:spacing w:val="-2"/>
                              <w:sz w:val="17"/>
                            </w:rPr>
                            <w:t>associations.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21.610325pt;width:312.4pt;height:34.2pt;mso-position-horizontal-relative:page;mso-position-vertical-relative:page;z-index:-16828928" type="#_x0000_t202" id="docshape5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color w:val="2F5497"/>
                        <w:sz w:val="34"/>
                      </w:rPr>
                      <w:t>13. Class </w:t>
                    </w:r>
                    <w:r>
                      <w:rPr>
                        <w:rFonts w:ascii="Arial"/>
                        <w:b/>
                        <w:color w:val="2F5497"/>
                        <w:spacing w:val="-2"/>
                        <w:sz w:val="34"/>
                      </w:rPr>
                      <w:t>Diagram</w:t>
                    </w:r>
                  </w:p>
                  <w:p>
                    <w:pPr>
                      <w:spacing w:before="68"/>
                      <w:ind w:left="20" w:right="0" w:firstLine="0"/>
                      <w:jc w:val="left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545454"/>
                        <w:sz w:val="17"/>
                      </w:rPr>
                      <w:t>Class-level view of core roles, domain objects, major operations, and </w:t>
                    </w:r>
                    <w:r>
                      <w:rPr>
                        <w:rFonts w:ascii="Arial MT"/>
                        <w:color w:val="545454"/>
                        <w:spacing w:val="-2"/>
                        <w:sz w:val="17"/>
                      </w:rPr>
                      <w:t>associations.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PLUGIN - Renewable Energy Intelligence Addendum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63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A3C39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37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756D"/>
        <w:spacing w:val="-1"/>
        <w:w w:val="100"/>
        <w:sz w:val="25"/>
        <w:szCs w:val="25"/>
        <w:lang w:val="en-US" w:eastAsia="en-US" w:bidi="ar-SA"/>
      </w:rPr>
    </w:lvl>
    <w:lvl w:ilvl="2">
      <w:start w:val="0"/>
      <w:numFmt w:val="bullet"/>
      <w:lvlText w:val="-"/>
      <w:lvlJc w:val="left"/>
      <w:pPr>
        <w:ind w:left="427" w:hanging="111"/>
      </w:pPr>
      <w:rPr>
        <w:rFonts w:hint="default" w:ascii="Calibri" w:hAnsi="Calibri" w:eastAsia="Calibri" w:cs="Calibri"/>
        <w:b/>
        <w:bCs/>
        <w:i w:val="0"/>
        <w:iCs w:val="0"/>
        <w:color w:val="212121"/>
        <w:spacing w:val="0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0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3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06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9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5" w:hanging="1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68" w:hanging="111"/>
      </w:pPr>
      <w:rPr>
        <w:rFonts w:hint="default" w:ascii="Calibri" w:hAnsi="Calibri" w:eastAsia="Calibri" w:cs="Calibri"/>
        <w:b/>
        <w:bCs/>
        <w:i w:val="0"/>
        <w:iCs w:val="0"/>
        <w:color w:val="212121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1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3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9" w:hanging="11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sz w:val="21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43" w:right="321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367" w:hanging="11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customStyle="1" w:styleId="RenewableHeading1">
    <w:name w:val="Renewable Heading 1"/>
    <w:pPr>
      <w:spacing w:before="240" w:after="160"/>
    </w:pPr>
    <w:rPr>
      <w:rFonts w:ascii="Aptos Display" w:hAnsi="Aptos Display"/>
      <w:b/>
      <w:color w:val="10704B"/>
      <w:sz w:val="40"/>
    </w:rPr>
  </w:style>
  <w:style w:type="paragraph" w:customStyle="1" w:styleId="RenewableHeading2">
    <w:name w:val="Renewable Heading 2"/>
    <w:pPr>
      <w:spacing w:before="200" w:after="100"/>
    </w:pPr>
    <w:rPr>
      <w:rFonts w:ascii="Aptos Display" w:hAnsi="Aptos Display"/>
      <w:b/>
      <w:color w:val="18503B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image" Target="media/image1.png"/><Relationship Id="rId12" Type="http://schemas.openxmlformats.org/officeDocument/2006/relationships/numbering" Target="numbering.xml"/><Relationship Id="rId13" Type="http://schemas.openxmlformats.org/officeDocument/2006/relationships/header" Target="header4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2026-05-02T05:29:57Z</dcterms:created>
  <dcterms:modified xsi:type="dcterms:W3CDTF">2026-05-02T05:29:57Z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Producer">
    <vt:lpwstr>pypdf</vt:lpwstr>
  </property>
  <property fmtid="{D5CDD505-2E9C-101B-9397-08002B2CF9AE}" pid="4" name="LastSaved">
    <vt:filetime>2026-05-02T00:00:00Z</vt:filetime>
  </property>
</Properties>
</file>