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EE97C9" w14:textId="101F80DA" w:rsidR="00A073AA" w:rsidRPr="00D772BA" w:rsidRDefault="00EE6E3C" w:rsidP="001B547F">
      <w:pPr>
        <w:pStyle w:val="Heading1"/>
        <w:rPr>
          <w:b w:val="0"/>
          <w:bCs/>
          <w:color w:val="auto"/>
        </w:rPr>
      </w:pPr>
      <w:r w:rsidRPr="00D772BA">
        <w:rPr>
          <w:b w:val="0"/>
          <w:bCs/>
          <w:color w:val="auto"/>
        </w:rPr>
        <w:t>ELECTRON TRANSFER MECHANISM FROM MICROBES TO ELECTRODES IN BIOELECTROCHEMICAL PROCESSES: A SHORT REVIEW</w:t>
      </w:r>
    </w:p>
    <w:p w14:paraId="7AB03B1B" w14:textId="787B865A" w:rsidR="00EE6E3C" w:rsidRPr="00D772BA" w:rsidRDefault="00EE6E3C" w:rsidP="00D772BA">
      <w:pPr>
        <w:tabs>
          <w:tab w:val="left" w:pos="2730"/>
          <w:tab w:val="center" w:pos="4680"/>
        </w:tabs>
        <w:spacing w:line="240" w:lineRule="auto"/>
        <w:jc w:val="center"/>
        <w:rPr>
          <w:sz w:val="28"/>
          <w:szCs w:val="28"/>
        </w:rPr>
      </w:pPr>
      <w:r w:rsidRPr="00D772BA">
        <w:rPr>
          <w:sz w:val="28"/>
          <w:szCs w:val="28"/>
        </w:rPr>
        <w:t>FINAL PROJECT REPORT</w:t>
      </w:r>
    </w:p>
    <w:p w14:paraId="0F7A7CAF" w14:textId="033ED7C4" w:rsidR="00EE6E3C" w:rsidRPr="00D772BA" w:rsidRDefault="00581421" w:rsidP="00D772BA">
      <w:pPr>
        <w:autoSpaceDE w:val="0"/>
        <w:autoSpaceDN w:val="0"/>
        <w:adjustRightInd w:val="0"/>
        <w:spacing w:after="0" w:line="240" w:lineRule="auto"/>
        <w:jc w:val="center"/>
        <w:rPr>
          <w:sz w:val="28"/>
          <w:szCs w:val="28"/>
        </w:rPr>
      </w:pPr>
      <w:r w:rsidRPr="00D772BA">
        <w:rPr>
          <w:sz w:val="28"/>
          <w:szCs w:val="28"/>
        </w:rPr>
        <w:t>PAPER- MCB 495</w:t>
      </w:r>
    </w:p>
    <w:p w14:paraId="690E0DBA" w14:textId="77777777" w:rsidR="00EE6E3C" w:rsidRPr="00D772BA" w:rsidRDefault="00EE6E3C" w:rsidP="00D772BA">
      <w:pPr>
        <w:autoSpaceDE w:val="0"/>
        <w:autoSpaceDN w:val="0"/>
        <w:adjustRightInd w:val="0"/>
        <w:spacing w:after="0" w:line="240" w:lineRule="auto"/>
        <w:jc w:val="center"/>
        <w:rPr>
          <w:sz w:val="28"/>
          <w:szCs w:val="28"/>
        </w:rPr>
      </w:pPr>
    </w:p>
    <w:p w14:paraId="5B3195B3" w14:textId="77777777" w:rsidR="00EE6E3C" w:rsidRPr="00D772BA" w:rsidRDefault="00EE6E3C" w:rsidP="00D772BA">
      <w:pPr>
        <w:autoSpaceDE w:val="0"/>
        <w:autoSpaceDN w:val="0"/>
        <w:adjustRightInd w:val="0"/>
        <w:spacing w:after="0" w:line="240" w:lineRule="auto"/>
        <w:jc w:val="center"/>
        <w:rPr>
          <w:sz w:val="28"/>
          <w:szCs w:val="28"/>
        </w:rPr>
      </w:pPr>
    </w:p>
    <w:p w14:paraId="1848DAE8" w14:textId="5D4EE471" w:rsidR="00EE6E3C" w:rsidRPr="00D772BA" w:rsidRDefault="008705BC" w:rsidP="00D772BA">
      <w:pPr>
        <w:autoSpaceDE w:val="0"/>
        <w:autoSpaceDN w:val="0"/>
        <w:adjustRightInd w:val="0"/>
        <w:spacing w:after="0" w:line="240" w:lineRule="auto"/>
        <w:jc w:val="center"/>
        <w:rPr>
          <w:sz w:val="28"/>
          <w:szCs w:val="28"/>
        </w:rPr>
      </w:pPr>
      <w:r>
        <w:rPr>
          <w:sz w:val="28"/>
          <w:szCs w:val="28"/>
        </w:rPr>
        <w:t>Submitted By</w:t>
      </w:r>
    </w:p>
    <w:p w14:paraId="3E02B8D1" w14:textId="77777777" w:rsidR="00EE6E3C" w:rsidRPr="00D772BA" w:rsidRDefault="00EE6E3C" w:rsidP="00D772BA">
      <w:pPr>
        <w:autoSpaceDE w:val="0"/>
        <w:autoSpaceDN w:val="0"/>
        <w:adjustRightInd w:val="0"/>
        <w:spacing w:after="0" w:line="240" w:lineRule="auto"/>
        <w:jc w:val="center"/>
        <w:rPr>
          <w:sz w:val="28"/>
          <w:szCs w:val="28"/>
        </w:rPr>
      </w:pPr>
    </w:p>
    <w:p w14:paraId="09790F28" w14:textId="77777777" w:rsidR="00EE6E3C" w:rsidRPr="00D772BA" w:rsidRDefault="00EE6E3C" w:rsidP="00D772BA">
      <w:pPr>
        <w:autoSpaceDE w:val="0"/>
        <w:autoSpaceDN w:val="0"/>
        <w:adjustRightInd w:val="0"/>
        <w:spacing w:after="0" w:line="240" w:lineRule="auto"/>
        <w:jc w:val="center"/>
        <w:rPr>
          <w:sz w:val="28"/>
          <w:szCs w:val="28"/>
        </w:rPr>
      </w:pPr>
    </w:p>
    <w:p w14:paraId="04473439" w14:textId="5B45D60C" w:rsidR="00EE6E3C" w:rsidRPr="00D772BA" w:rsidRDefault="00581421" w:rsidP="00D772BA">
      <w:pPr>
        <w:spacing w:before="240" w:after="0" w:line="240" w:lineRule="auto"/>
        <w:jc w:val="center"/>
        <w:rPr>
          <w:bCs/>
          <w:sz w:val="28"/>
          <w:szCs w:val="28"/>
        </w:rPr>
      </w:pPr>
      <w:r w:rsidRPr="00D772BA">
        <w:rPr>
          <w:bCs/>
          <w:sz w:val="28"/>
          <w:szCs w:val="28"/>
        </w:rPr>
        <w:t xml:space="preserve">NAME - </w:t>
      </w:r>
      <w:r w:rsidR="00EE6E3C" w:rsidRPr="00D772BA">
        <w:rPr>
          <w:bCs/>
          <w:sz w:val="28"/>
          <w:szCs w:val="28"/>
        </w:rPr>
        <w:t>AMRITA DAS</w:t>
      </w:r>
    </w:p>
    <w:p w14:paraId="3AAB1525" w14:textId="25A71A08" w:rsidR="00EE6E3C" w:rsidRPr="00D772BA" w:rsidRDefault="00581421" w:rsidP="00D772BA">
      <w:pPr>
        <w:spacing w:before="240" w:after="0" w:line="240" w:lineRule="auto"/>
        <w:jc w:val="center"/>
        <w:rPr>
          <w:bCs/>
          <w:sz w:val="28"/>
          <w:szCs w:val="28"/>
        </w:rPr>
      </w:pPr>
      <w:r w:rsidRPr="00D772BA">
        <w:rPr>
          <w:bCs/>
          <w:sz w:val="28"/>
          <w:szCs w:val="28"/>
        </w:rPr>
        <w:t>ROLL</w:t>
      </w:r>
      <w:r w:rsidR="00F676E5" w:rsidRPr="00D772BA">
        <w:rPr>
          <w:bCs/>
          <w:sz w:val="28"/>
          <w:szCs w:val="28"/>
        </w:rPr>
        <w:t>: VU/PG/MCB-IVS</w:t>
      </w:r>
      <w:r w:rsidRPr="00D772BA">
        <w:rPr>
          <w:bCs/>
          <w:sz w:val="28"/>
          <w:szCs w:val="28"/>
        </w:rPr>
        <w:t xml:space="preserve">   NO: 0013</w:t>
      </w:r>
    </w:p>
    <w:p w14:paraId="350F43C1" w14:textId="6914EAC5" w:rsidR="00581421" w:rsidRPr="00D772BA" w:rsidRDefault="00581421" w:rsidP="00D772BA">
      <w:pPr>
        <w:spacing w:before="240" w:after="0" w:line="240" w:lineRule="auto"/>
        <w:jc w:val="center"/>
        <w:rPr>
          <w:bCs/>
          <w:sz w:val="28"/>
          <w:szCs w:val="28"/>
        </w:rPr>
      </w:pPr>
      <w:r w:rsidRPr="00D772BA">
        <w:rPr>
          <w:bCs/>
          <w:sz w:val="28"/>
          <w:szCs w:val="28"/>
        </w:rPr>
        <w:t xml:space="preserve">REGN. </w:t>
      </w:r>
      <w:r w:rsidR="008705BC" w:rsidRPr="00D772BA">
        <w:rPr>
          <w:bCs/>
          <w:sz w:val="28"/>
          <w:szCs w:val="28"/>
        </w:rPr>
        <w:t>NO</w:t>
      </w:r>
      <w:r w:rsidR="008705BC">
        <w:rPr>
          <w:bCs/>
          <w:sz w:val="28"/>
          <w:szCs w:val="28"/>
        </w:rPr>
        <w:t>:</w:t>
      </w:r>
      <w:r w:rsidRPr="00D772BA">
        <w:rPr>
          <w:bCs/>
          <w:sz w:val="28"/>
          <w:szCs w:val="28"/>
        </w:rPr>
        <w:t xml:space="preserve"> 250712</w:t>
      </w:r>
    </w:p>
    <w:p w14:paraId="169E735C" w14:textId="6D8B3475" w:rsidR="00581421" w:rsidRPr="00D772BA" w:rsidRDefault="00581421" w:rsidP="00D772BA">
      <w:pPr>
        <w:spacing w:before="240" w:after="0" w:line="240" w:lineRule="auto"/>
        <w:jc w:val="center"/>
        <w:rPr>
          <w:bCs/>
          <w:sz w:val="28"/>
          <w:szCs w:val="28"/>
        </w:rPr>
      </w:pPr>
      <w:r w:rsidRPr="00D772BA">
        <w:rPr>
          <w:bCs/>
          <w:sz w:val="28"/>
          <w:szCs w:val="28"/>
        </w:rPr>
        <w:t>SESSION- 2015-2016</w:t>
      </w:r>
    </w:p>
    <w:p w14:paraId="0BE0404B" w14:textId="77777777" w:rsidR="00581421" w:rsidRPr="00D772BA" w:rsidRDefault="00581421" w:rsidP="00EE6E3C">
      <w:pPr>
        <w:spacing w:before="240" w:after="0" w:line="240" w:lineRule="auto"/>
        <w:jc w:val="center"/>
        <w:rPr>
          <w:bCs/>
          <w:szCs w:val="24"/>
        </w:rPr>
      </w:pPr>
    </w:p>
    <w:p w14:paraId="50570D40" w14:textId="7B27465D" w:rsidR="00EE6E3C" w:rsidRPr="00D772BA" w:rsidRDefault="006D0232" w:rsidP="00EE6E3C">
      <w:pPr>
        <w:spacing w:before="240" w:after="0" w:line="240" w:lineRule="auto"/>
        <w:jc w:val="center"/>
        <w:rPr>
          <w:bCs/>
          <w:szCs w:val="24"/>
        </w:rPr>
      </w:pPr>
      <w:r w:rsidRPr="00D772BA">
        <w:rPr>
          <w:noProof/>
          <w:lang w:val="en-US"/>
        </w:rPr>
        <w:drawing>
          <wp:anchor distT="0" distB="0" distL="114300" distR="114300" simplePos="0" relativeHeight="251658240" behindDoc="1" locked="0" layoutInCell="1" allowOverlap="1" wp14:anchorId="621ADD51" wp14:editId="2CC35140">
            <wp:simplePos x="0" y="0"/>
            <wp:positionH relativeFrom="column">
              <wp:posOffset>2085975</wp:posOffset>
            </wp:positionH>
            <wp:positionV relativeFrom="paragraph">
              <wp:posOffset>314325</wp:posOffset>
            </wp:positionV>
            <wp:extent cx="1577340" cy="1571625"/>
            <wp:effectExtent l="0" t="0" r="3810" b="9525"/>
            <wp:wrapThrough wrapText="bothSides">
              <wp:wrapPolygon edited="0">
                <wp:start x="8087" y="0"/>
                <wp:lineTo x="6000" y="524"/>
                <wp:lineTo x="1304" y="3404"/>
                <wp:lineTo x="0" y="7069"/>
                <wp:lineTo x="0" y="13876"/>
                <wp:lineTo x="1043" y="16756"/>
                <wp:lineTo x="1043" y="17280"/>
                <wp:lineTo x="5739" y="20945"/>
                <wp:lineTo x="8087" y="21469"/>
                <wp:lineTo x="13304" y="21469"/>
                <wp:lineTo x="15913" y="20945"/>
                <wp:lineTo x="20087" y="17280"/>
                <wp:lineTo x="20087" y="16756"/>
                <wp:lineTo x="21391" y="13876"/>
                <wp:lineTo x="21391" y="7855"/>
                <wp:lineTo x="20087" y="3404"/>
                <wp:lineTo x="15130" y="524"/>
                <wp:lineTo x="13043" y="0"/>
                <wp:lineTo x="8087"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7340" cy="1571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A41DCD" w14:textId="0FA2FF42" w:rsidR="00EE6E3C" w:rsidRPr="00D772BA" w:rsidRDefault="00EE6E3C" w:rsidP="00EE6E3C">
      <w:pPr>
        <w:spacing w:before="240" w:after="0" w:line="240" w:lineRule="auto"/>
        <w:jc w:val="center"/>
        <w:rPr>
          <w:bCs/>
          <w:szCs w:val="24"/>
        </w:rPr>
      </w:pPr>
    </w:p>
    <w:p w14:paraId="5055A4CC" w14:textId="1917D230" w:rsidR="00EE6E3C" w:rsidRPr="00D772BA" w:rsidRDefault="00EE6E3C" w:rsidP="00EE6E3C">
      <w:pPr>
        <w:spacing w:line="240" w:lineRule="auto"/>
        <w:rPr>
          <w:szCs w:val="24"/>
        </w:rPr>
      </w:pPr>
    </w:p>
    <w:p w14:paraId="009FF3F7" w14:textId="77777777" w:rsidR="00EE6E3C" w:rsidRPr="00D772BA" w:rsidRDefault="00EE6E3C" w:rsidP="00EE6E3C">
      <w:pPr>
        <w:spacing w:before="240" w:after="0" w:line="240" w:lineRule="auto"/>
        <w:jc w:val="center"/>
        <w:rPr>
          <w:bCs/>
          <w:szCs w:val="24"/>
        </w:rPr>
      </w:pPr>
    </w:p>
    <w:p w14:paraId="135EF3A5" w14:textId="5A41842F" w:rsidR="00EE6E3C" w:rsidRPr="00D772BA" w:rsidRDefault="00EE6E3C" w:rsidP="00EE6E3C">
      <w:pPr>
        <w:spacing w:before="240" w:after="0" w:line="240" w:lineRule="auto"/>
        <w:jc w:val="center"/>
        <w:rPr>
          <w:bCs/>
          <w:szCs w:val="24"/>
        </w:rPr>
      </w:pPr>
    </w:p>
    <w:p w14:paraId="3CB5BB2A" w14:textId="77777777" w:rsidR="00EE6E3C" w:rsidRPr="00D772BA" w:rsidRDefault="00EE6E3C" w:rsidP="00EE6E3C">
      <w:pPr>
        <w:spacing w:before="240" w:after="0" w:line="240" w:lineRule="auto"/>
        <w:jc w:val="center"/>
        <w:rPr>
          <w:bCs/>
          <w:szCs w:val="24"/>
        </w:rPr>
      </w:pPr>
    </w:p>
    <w:p w14:paraId="11CC1735" w14:textId="77777777" w:rsidR="006D0232" w:rsidRPr="00D772BA" w:rsidRDefault="006D0232" w:rsidP="00EE6E3C">
      <w:pPr>
        <w:spacing w:after="0" w:line="240" w:lineRule="auto"/>
        <w:jc w:val="center"/>
        <w:rPr>
          <w:bCs/>
          <w:sz w:val="32"/>
          <w:szCs w:val="32"/>
        </w:rPr>
      </w:pPr>
    </w:p>
    <w:p w14:paraId="5DA3099E" w14:textId="77777777" w:rsidR="006D0232" w:rsidRPr="00D772BA" w:rsidRDefault="006D0232" w:rsidP="00EE6E3C">
      <w:pPr>
        <w:spacing w:after="0" w:line="240" w:lineRule="auto"/>
        <w:jc w:val="center"/>
        <w:rPr>
          <w:bCs/>
          <w:sz w:val="32"/>
          <w:szCs w:val="32"/>
        </w:rPr>
      </w:pPr>
    </w:p>
    <w:p w14:paraId="22D9FE68" w14:textId="1BBC284A" w:rsidR="00EE6E3C" w:rsidRPr="00D772BA" w:rsidRDefault="00EE6E3C" w:rsidP="00D772BA">
      <w:pPr>
        <w:spacing w:after="0" w:line="276" w:lineRule="auto"/>
        <w:jc w:val="center"/>
        <w:rPr>
          <w:bCs/>
          <w:sz w:val="32"/>
          <w:szCs w:val="32"/>
        </w:rPr>
      </w:pPr>
      <w:r w:rsidRPr="00D772BA">
        <w:rPr>
          <w:bCs/>
          <w:sz w:val="32"/>
          <w:szCs w:val="32"/>
        </w:rPr>
        <w:t>DEPARTMENT OF MICROBI</w:t>
      </w:r>
      <w:r w:rsidR="00D772BA">
        <w:rPr>
          <w:bCs/>
          <w:sz w:val="32"/>
          <w:szCs w:val="32"/>
        </w:rPr>
        <w:t>O</w:t>
      </w:r>
      <w:r w:rsidRPr="00D772BA">
        <w:rPr>
          <w:bCs/>
          <w:sz w:val="32"/>
          <w:szCs w:val="32"/>
        </w:rPr>
        <w:t>LOGY</w:t>
      </w:r>
    </w:p>
    <w:p w14:paraId="5529697C" w14:textId="6FC9DAA7" w:rsidR="00EE6E3C" w:rsidRPr="00D772BA" w:rsidRDefault="00EE6E3C" w:rsidP="00D772BA">
      <w:pPr>
        <w:spacing w:after="0" w:line="276" w:lineRule="auto"/>
        <w:jc w:val="center"/>
        <w:rPr>
          <w:bCs/>
          <w:sz w:val="32"/>
          <w:szCs w:val="32"/>
        </w:rPr>
      </w:pPr>
      <w:r w:rsidRPr="00D772BA">
        <w:rPr>
          <w:bCs/>
          <w:sz w:val="32"/>
          <w:szCs w:val="32"/>
        </w:rPr>
        <w:t>VIDYASAGAR UNIVERSITY</w:t>
      </w:r>
    </w:p>
    <w:p w14:paraId="2DD62EC2" w14:textId="3317649F" w:rsidR="00EE6E3C" w:rsidRPr="00D772BA" w:rsidRDefault="00EE6E3C" w:rsidP="00D772BA">
      <w:pPr>
        <w:spacing w:after="0" w:line="276" w:lineRule="auto"/>
        <w:jc w:val="center"/>
        <w:rPr>
          <w:bCs/>
          <w:sz w:val="28"/>
          <w:szCs w:val="28"/>
        </w:rPr>
      </w:pPr>
      <w:r w:rsidRPr="00D772BA">
        <w:rPr>
          <w:bCs/>
          <w:sz w:val="28"/>
          <w:szCs w:val="28"/>
        </w:rPr>
        <w:t>MIDNAPORE, WEST BENGAL</w:t>
      </w:r>
    </w:p>
    <w:p w14:paraId="2B487BC1" w14:textId="23C11236" w:rsidR="00792E9B" w:rsidRPr="00D772BA" w:rsidRDefault="00792E9B" w:rsidP="00D772BA">
      <w:pPr>
        <w:spacing w:after="160" w:line="276" w:lineRule="auto"/>
        <w:jc w:val="center"/>
        <w:rPr>
          <w:sz w:val="28"/>
          <w:szCs w:val="28"/>
        </w:rPr>
      </w:pPr>
      <w:r w:rsidRPr="00D772BA">
        <w:rPr>
          <w:sz w:val="28"/>
          <w:szCs w:val="28"/>
        </w:rPr>
        <w:br w:type="page"/>
      </w:r>
    </w:p>
    <w:p w14:paraId="21816DD0" w14:textId="17AB6A6E" w:rsidR="00D5075C" w:rsidRPr="00D772BA" w:rsidRDefault="00D5075C" w:rsidP="00D5075C">
      <w:pPr>
        <w:rPr>
          <w:b/>
        </w:rPr>
      </w:pPr>
      <w:r w:rsidRPr="00D772BA">
        <w:rPr>
          <w:b/>
        </w:rPr>
        <w:lastRenderedPageBreak/>
        <w:t>ABSTRACT</w:t>
      </w:r>
    </w:p>
    <w:p w14:paraId="3A8FB955" w14:textId="1D8A7DC8" w:rsidR="00266AF4" w:rsidRPr="00D772BA" w:rsidRDefault="002B1B97" w:rsidP="00D5075C">
      <w:r w:rsidRPr="00D772BA">
        <w:t>Electron transfer mechanism</w:t>
      </w:r>
      <w:r w:rsidR="007844E6" w:rsidRPr="00D772BA">
        <w:t>s</w:t>
      </w:r>
      <w:r w:rsidRPr="00D772BA">
        <w:t xml:space="preserve"> of electroactive microbes or electrogens are investigated in this research and majorly three types of electron transport mechanisms were observed such as direct electron transfer, nanowire-based electron transfer and mediator-based electron transfer. Electron transfer mechanism </w:t>
      </w:r>
      <w:r w:rsidR="00524927" w:rsidRPr="00D772BA">
        <w:t>by electrogenic bacteria</w:t>
      </w:r>
      <w:r w:rsidR="00524927">
        <w:t xml:space="preserve"> </w:t>
      </w:r>
      <w:r w:rsidR="00524927" w:rsidRPr="00D772BA">
        <w:t>can</w:t>
      </w:r>
      <w:r w:rsidRPr="00D772BA">
        <w:t xml:space="preserve"> follow </w:t>
      </w:r>
      <w:r w:rsidR="00DD7406" w:rsidRPr="00D772BA">
        <w:t>multiple</w:t>
      </w:r>
      <w:r w:rsidRPr="00D772BA">
        <w:t xml:space="preserve"> electron transfer </w:t>
      </w:r>
      <w:r w:rsidR="00DD7406" w:rsidRPr="00D772BA">
        <w:t>pathways such as popularly known electrogens</w:t>
      </w:r>
      <w:r w:rsidR="00A25812" w:rsidRPr="00D772BA">
        <w:t>,</w:t>
      </w:r>
      <w:r w:rsidR="00DD7406" w:rsidRPr="00D772BA">
        <w:t xml:space="preserve"> </w:t>
      </w:r>
      <w:r w:rsidR="00DD7406" w:rsidRPr="00D772BA">
        <w:rPr>
          <w:i/>
          <w:iCs/>
        </w:rPr>
        <w:t xml:space="preserve">Geobacter sp. </w:t>
      </w:r>
      <w:r w:rsidR="00DD7406" w:rsidRPr="00D772BA">
        <w:t>and</w:t>
      </w:r>
      <w:r w:rsidR="00DD7406" w:rsidRPr="00D772BA">
        <w:rPr>
          <w:i/>
          <w:iCs/>
        </w:rPr>
        <w:t xml:space="preserve"> Shewanella sp. </w:t>
      </w:r>
      <w:r w:rsidR="00DD7406" w:rsidRPr="00D772BA">
        <w:t>follows all three electron transfer mechanisms. C-type cytochrome plays</w:t>
      </w:r>
      <w:r w:rsidR="00A25812" w:rsidRPr="00D772BA">
        <w:t xml:space="preserve"> an</w:t>
      </w:r>
      <w:r w:rsidR="00DD7406" w:rsidRPr="00D772BA">
        <w:t xml:space="preserve"> important role </w:t>
      </w:r>
      <w:r w:rsidR="00A25812" w:rsidRPr="00D772BA">
        <w:t>in</w:t>
      </w:r>
      <w:r w:rsidR="00DD7406" w:rsidRPr="00D772BA">
        <w:t xml:space="preserve"> direct electron transport as observed from </w:t>
      </w:r>
      <w:r w:rsidR="00DD7406" w:rsidRPr="00D772BA">
        <w:rPr>
          <w:i/>
        </w:rPr>
        <w:t>Geobacter sulfurreducens</w:t>
      </w:r>
      <w:r w:rsidR="00DD7406" w:rsidRPr="00D772BA">
        <w:t>,</w:t>
      </w:r>
      <w:r w:rsidR="00DD7406" w:rsidRPr="00D772BA">
        <w:rPr>
          <w:i/>
        </w:rPr>
        <w:t xml:space="preserve"> Geobacter metallireducens, Shewanella oneidensis</w:t>
      </w:r>
      <w:r w:rsidR="00DD7406" w:rsidRPr="00D772BA">
        <w:t xml:space="preserve"> and </w:t>
      </w:r>
      <w:r w:rsidR="00DD7406" w:rsidRPr="00D772BA">
        <w:rPr>
          <w:i/>
          <w:iCs/>
        </w:rPr>
        <w:t>Desulfovibrio desulfuricans</w:t>
      </w:r>
      <w:r w:rsidR="00DD7406" w:rsidRPr="00D772BA">
        <w:t>.</w:t>
      </w:r>
      <w:r w:rsidR="00530B17" w:rsidRPr="00D772BA">
        <w:t xml:space="preserve"> Pyocyanin and pyorubrin</w:t>
      </w:r>
      <w:r w:rsidR="00FD42A8" w:rsidRPr="00D772BA">
        <w:t xml:space="preserve"> produced by </w:t>
      </w:r>
      <w:r w:rsidR="00530B17" w:rsidRPr="00D772BA">
        <w:rPr>
          <w:i/>
        </w:rPr>
        <w:t xml:space="preserve">Pseudomonas aeruginosa </w:t>
      </w:r>
      <w:r w:rsidR="00530B17" w:rsidRPr="00D772BA">
        <w:rPr>
          <w:iCs/>
        </w:rPr>
        <w:t xml:space="preserve">acted as a mediator for electron transfer from </w:t>
      </w:r>
      <w:r w:rsidR="00530B17" w:rsidRPr="00D772BA">
        <w:rPr>
          <w:i/>
        </w:rPr>
        <w:t xml:space="preserve">Pseudomonas aeruginosa </w:t>
      </w:r>
      <w:r w:rsidR="00530B17" w:rsidRPr="00D772BA">
        <w:rPr>
          <w:iCs/>
        </w:rPr>
        <w:t xml:space="preserve">to </w:t>
      </w:r>
      <w:r w:rsidR="00A25812" w:rsidRPr="00D772BA">
        <w:rPr>
          <w:iCs/>
        </w:rPr>
        <w:t xml:space="preserve">the </w:t>
      </w:r>
      <w:r w:rsidR="00530B17" w:rsidRPr="00D772BA">
        <w:rPr>
          <w:iCs/>
        </w:rPr>
        <w:t>electrode surface.</w:t>
      </w:r>
      <w:r w:rsidR="00530B17" w:rsidRPr="00D772BA">
        <w:t xml:space="preserve"> Riboflavin and flavin w</w:t>
      </w:r>
      <w:r w:rsidR="00A25812" w:rsidRPr="00D772BA">
        <w:t>ere</w:t>
      </w:r>
      <w:r w:rsidR="00530B17" w:rsidRPr="00D772BA">
        <w:t xml:space="preserve"> observed as an excellent mediator </w:t>
      </w:r>
      <w:r w:rsidR="00235DCB" w:rsidRPr="00D772BA">
        <w:t xml:space="preserve">produced </w:t>
      </w:r>
      <w:r w:rsidR="00530B17" w:rsidRPr="00D772BA">
        <w:t xml:space="preserve">by different electrogens such as </w:t>
      </w:r>
      <w:r w:rsidR="00530B17" w:rsidRPr="00D772BA">
        <w:rPr>
          <w:i/>
          <w:iCs/>
        </w:rPr>
        <w:t>Listeria monocytogenes</w:t>
      </w:r>
      <w:r w:rsidR="00530B17" w:rsidRPr="00D772BA">
        <w:t xml:space="preserve">, </w:t>
      </w:r>
      <w:r w:rsidR="00530B17" w:rsidRPr="00D772BA">
        <w:rPr>
          <w:i/>
        </w:rPr>
        <w:t xml:space="preserve">Lactococcus lactis </w:t>
      </w:r>
      <w:r w:rsidR="00530B17" w:rsidRPr="00D772BA">
        <w:rPr>
          <w:iCs/>
        </w:rPr>
        <w:t xml:space="preserve">and </w:t>
      </w:r>
      <w:r w:rsidR="00530B17" w:rsidRPr="00D772BA">
        <w:rPr>
          <w:i/>
        </w:rPr>
        <w:t xml:space="preserve">Bacillus megaterium </w:t>
      </w:r>
      <w:r w:rsidR="00530B17" w:rsidRPr="00D772BA">
        <w:rPr>
          <w:iCs/>
        </w:rPr>
        <w:t>etc.</w:t>
      </w:r>
    </w:p>
    <w:p w14:paraId="5E501610" w14:textId="416B5CF9" w:rsidR="00266AF4" w:rsidRPr="00D772BA" w:rsidRDefault="00266AF4">
      <w:pPr>
        <w:spacing w:after="160" w:line="259" w:lineRule="auto"/>
        <w:jc w:val="left"/>
      </w:pPr>
      <w:r w:rsidRPr="00D772BA">
        <w:br w:type="page"/>
      </w:r>
    </w:p>
    <w:p w14:paraId="6393A3C5" w14:textId="602188DA" w:rsidR="00D5075C" w:rsidRPr="00D772BA" w:rsidRDefault="00AF3465" w:rsidP="009357E0">
      <w:pPr>
        <w:rPr>
          <w:b/>
          <w:bCs/>
        </w:rPr>
      </w:pPr>
      <w:r w:rsidRPr="00D772BA">
        <w:rPr>
          <w:b/>
          <w:bCs/>
        </w:rPr>
        <w:lastRenderedPageBreak/>
        <w:t>INTRODUCTION</w:t>
      </w:r>
    </w:p>
    <w:p w14:paraId="6700E5BE" w14:textId="6ECB11F4" w:rsidR="00AF6A86" w:rsidRPr="00D772BA" w:rsidRDefault="00AF6A86" w:rsidP="009357E0">
      <w:r w:rsidRPr="00D772BA">
        <w:t xml:space="preserve">Bioelectrochemical system (BES) is </w:t>
      </w:r>
      <w:r w:rsidR="001824E9" w:rsidRPr="00D772BA">
        <w:t>a promising technology that generates electrical energy from biodegradable organic waste or synthesizes</w:t>
      </w:r>
      <w:r w:rsidRPr="00D772BA">
        <w:t xml:space="preserve"> usable by-products and fuels </w:t>
      </w:r>
      <w:r w:rsidR="00166485">
        <w:t xml:space="preserve">using a biofilm on the electrode as the biocatalyst </w:t>
      </w:r>
      <w:r w:rsidR="00B16ADE" w:rsidRPr="00D772BA">
        <w:rPr>
          <w:noProof/>
        </w:rPr>
        <w:t>(Jadhav et al., 2017)</w:t>
      </w:r>
      <w:r w:rsidRPr="00D772BA">
        <w:t xml:space="preserve">. Desalination </w:t>
      </w:r>
      <w:r w:rsidR="00B16ADE" w:rsidRPr="00D772BA">
        <w:rPr>
          <w:noProof/>
        </w:rPr>
        <w:t>(Pradhan and Ghangrekar, 2014)</w:t>
      </w:r>
      <w:r w:rsidRPr="00D772BA">
        <w:t xml:space="preserve">, carbon sequestration </w:t>
      </w:r>
      <w:r w:rsidR="00B16ADE" w:rsidRPr="00D772BA">
        <w:rPr>
          <w:noProof/>
        </w:rPr>
        <w:t>(Neethu et al., 2018)</w:t>
      </w:r>
      <w:r w:rsidRPr="00D772BA">
        <w:t xml:space="preserve">, valuable biomass recovery </w:t>
      </w:r>
      <w:r w:rsidR="00B16ADE" w:rsidRPr="00D772BA">
        <w:rPr>
          <w:noProof/>
        </w:rPr>
        <w:t>(Kaku et al., 2008)</w:t>
      </w:r>
      <w:r w:rsidRPr="00D772BA">
        <w:t xml:space="preserve"> are several other emerging applications that can be possible from BES. However, in spite of excellent benefits achievable from BES, most of the BES variants have not seen the light of commercial applicability because of very low yield, i.e. energy recovery or usable by-products or fuel recovery. Additionally, successful applicability of BES is not possible without efficient conversion of chemical energy stored</w:t>
      </w:r>
      <w:r w:rsidR="00F01F27" w:rsidRPr="00D772BA">
        <w:t xml:space="preserve"> in a BES to electricity </w:t>
      </w:r>
      <w:r w:rsidRPr="00D772BA">
        <w:t xml:space="preserve">and </w:t>
      </w:r>
      <w:r w:rsidR="00F01F27" w:rsidRPr="00D772BA">
        <w:t xml:space="preserve">also </w:t>
      </w:r>
      <w:r w:rsidRPr="00D772BA">
        <w:t xml:space="preserve">enrichment and efficient function of electroactive microorganisms. Microbial fuel cell (MFC), is the most popularly explored variant of BES technology applied for electricity recovery while treating oxidizable wastewaters in anodic chamber and trials for improvement of the efficiency of MFCs have been approached by the researchers worldwide. The overall coulombic efficiency (CE) in MFCs has been improved over the years through electrode material modifications </w:t>
      </w:r>
      <w:r w:rsidR="00B16ADE" w:rsidRPr="00D772BA">
        <w:rPr>
          <w:noProof/>
        </w:rPr>
        <w:t>(Das et al., 2018)</w:t>
      </w:r>
      <w:r w:rsidRPr="00D772BA">
        <w:t xml:space="preserve">, genetic modification of anodic inoculum </w:t>
      </w:r>
      <w:r w:rsidR="00B16ADE" w:rsidRPr="00D772BA">
        <w:rPr>
          <w:noProof/>
        </w:rPr>
        <w:t>(Angelaalincy et al., 2018; Kumar et al., 2016; Li et al., 2018)</w:t>
      </w:r>
      <w:r w:rsidRPr="00D772BA">
        <w:t xml:space="preserve"> or chemical </w:t>
      </w:r>
      <w:r w:rsidR="00B16ADE" w:rsidRPr="00D772BA">
        <w:rPr>
          <w:noProof/>
        </w:rPr>
        <w:t>(Ghadge et al., 2013)</w:t>
      </w:r>
      <w:r w:rsidRPr="00D772BA">
        <w:t xml:space="preserve"> modification of microbial community based on regulation of gene</w:t>
      </w:r>
      <w:r w:rsidR="00C44D26" w:rsidRPr="00D772BA">
        <w:t>s</w:t>
      </w:r>
      <w:r w:rsidRPr="00D772BA">
        <w:t xml:space="preserve"> in exoelectrogens, microbial ecology of the </w:t>
      </w:r>
      <w:r w:rsidR="001B60A9">
        <w:t xml:space="preserve">anodic biofilm </w:t>
      </w:r>
      <w:r w:rsidR="00B16ADE" w:rsidRPr="00D772BA">
        <w:rPr>
          <w:noProof/>
        </w:rPr>
        <w:t>(Butler and Nerenberg, 2010)</w:t>
      </w:r>
      <w:r w:rsidRPr="00D772BA">
        <w:t xml:space="preserve">, adopting synthetic biology </w:t>
      </w:r>
      <w:r w:rsidR="00B16ADE" w:rsidRPr="00D772BA">
        <w:rPr>
          <w:noProof/>
        </w:rPr>
        <w:t>(Li et al., 2018)</w:t>
      </w:r>
      <w:r w:rsidRPr="00D772BA">
        <w:t xml:space="preserve"> approaches and through syntrophic interactions among bacterial communities </w:t>
      </w:r>
      <w:r w:rsidR="00B16ADE" w:rsidRPr="00D772BA">
        <w:rPr>
          <w:noProof/>
        </w:rPr>
        <w:t>(Kiely et al., 2011)</w:t>
      </w:r>
      <w:r w:rsidRPr="00D772BA">
        <w:t>. Electroactive</w:t>
      </w:r>
      <w:r w:rsidR="00F561E0" w:rsidRPr="00D772BA">
        <w:t xml:space="preserve"> or electrogenic</w:t>
      </w:r>
      <w:r w:rsidRPr="00D772BA">
        <w:t xml:space="preserve"> microorganisms, alternatively termed as, electrochemically active bacteria (EAB), exoelectrogen or anode respiring bacteria (ARB) plays significant role behind the improvement in </w:t>
      </w:r>
      <w:r w:rsidR="00F561E0" w:rsidRPr="00D772BA">
        <w:t xml:space="preserve">the </w:t>
      </w:r>
      <w:r w:rsidRPr="00D772BA">
        <w:t xml:space="preserve">performance of the anaerobic anodic chamber of BES to improve efficiency of the system in terms of (CE) or power </w:t>
      </w:r>
      <w:r w:rsidRPr="00D772BA">
        <w:lastRenderedPageBreak/>
        <w:t xml:space="preserve">density </w:t>
      </w:r>
      <w:r w:rsidR="00B16ADE" w:rsidRPr="00D772BA">
        <w:rPr>
          <w:noProof/>
        </w:rPr>
        <w:t>(Logan et al., 2006)</w:t>
      </w:r>
      <w:r w:rsidRPr="00D772BA">
        <w:t xml:space="preserve"> and transfer of electrons from organic matter to various electrochemically active electron carriers or electrode surface. In addition, these  EAB</w:t>
      </w:r>
      <w:r w:rsidR="001800AC" w:rsidRPr="00D772BA">
        <w:t xml:space="preserve"> are capable of transferring</w:t>
      </w:r>
      <w:r w:rsidRPr="00D772BA">
        <w:t xml:space="preserve"> electrons out of the cell membranes to the electrode surface either directly through membrane-bound protein </w:t>
      </w:r>
      <w:r w:rsidR="00B16ADE" w:rsidRPr="00D772BA">
        <w:rPr>
          <w:noProof/>
        </w:rPr>
        <w:t>(Ueki et al., 2018)</w:t>
      </w:r>
      <w:r w:rsidRPr="00D772BA">
        <w:t xml:space="preserve"> or lipid structures </w:t>
      </w:r>
      <w:r w:rsidR="00B16ADE" w:rsidRPr="00D772BA">
        <w:rPr>
          <w:noProof/>
        </w:rPr>
        <w:t>(Subramanian et al., 2018)</w:t>
      </w:r>
      <w:r w:rsidRPr="00D772BA">
        <w:t xml:space="preserve">, such as pili, c-type cytochrome and filaments, or using mobile electron shuttles, e.g. mediators for indirect electron transfer </w:t>
      </w:r>
      <w:r w:rsidR="00B16ADE" w:rsidRPr="00D772BA">
        <w:rPr>
          <w:noProof/>
        </w:rPr>
        <w:t>(Logan, 2009, 2007; Yong et al., 2012)</w:t>
      </w:r>
      <w:r w:rsidRPr="00D772BA">
        <w:t xml:space="preserve">. </w:t>
      </w:r>
    </w:p>
    <w:p w14:paraId="0DD60816" w14:textId="56C52977" w:rsidR="00AF6A86" w:rsidRPr="00D772BA" w:rsidRDefault="00AF6A86" w:rsidP="009357E0">
      <w:r w:rsidRPr="00D772BA">
        <w:t xml:space="preserve">Performance of BES in terms of bioelectricity production can be enriched by improving mass transfer rates across electroactive microorganisms-electrolyte interfaces. Improved understanding of these EAB and microbial community, anode potential, choice of anolyte, electrode material, pH range in a MFC will aid in revealing the mechanism and will guide to increase bioelectricity generation required for intended field-scale applications of MFCs. </w:t>
      </w:r>
      <w:r w:rsidR="00965C79" w:rsidRPr="00D772BA">
        <w:t xml:space="preserve">Here in the present research we investigated </w:t>
      </w:r>
      <w:r w:rsidRPr="00D772BA">
        <w:t xml:space="preserve">the vital </w:t>
      </w:r>
      <w:r w:rsidR="00F561E0" w:rsidRPr="00D772BA">
        <w:t xml:space="preserve">pathways of electron transfer mechanisms in </w:t>
      </w:r>
      <w:r w:rsidR="00965C79" w:rsidRPr="00D772BA">
        <w:t>BES</w:t>
      </w:r>
      <w:r w:rsidR="00F561E0" w:rsidRPr="00D772BA">
        <w:t xml:space="preserve"> and their effect on the performance. </w:t>
      </w:r>
    </w:p>
    <w:p w14:paraId="64D49770" w14:textId="77777777" w:rsidR="009357E0" w:rsidRPr="00D772BA" w:rsidRDefault="009357E0" w:rsidP="009357E0"/>
    <w:p w14:paraId="46205D61" w14:textId="2BDD519C" w:rsidR="00C748A8" w:rsidRPr="00D772BA" w:rsidRDefault="009357E0" w:rsidP="009357E0">
      <w:pPr>
        <w:pStyle w:val="Heading2"/>
      </w:pPr>
      <w:r w:rsidRPr="00D772BA">
        <w:t>ELECTRON TRANSFER PROCESSES</w:t>
      </w:r>
    </w:p>
    <w:p w14:paraId="785B569C" w14:textId="7093DD0C" w:rsidR="00C748A8" w:rsidRPr="00D772BA" w:rsidRDefault="00167753" w:rsidP="009357E0">
      <w:r w:rsidRPr="00D772BA">
        <w:t xml:space="preserve">Three types of electron transfer mechanism of electrogens are commonly observed </w:t>
      </w:r>
      <w:r w:rsidR="00B43535" w:rsidRPr="00D772BA">
        <w:t xml:space="preserve">in BES </w:t>
      </w:r>
      <w:r w:rsidRPr="00D772BA">
        <w:rPr>
          <w:noProof/>
        </w:rPr>
        <w:t>(Niu et al., 2020; Santoro et al., 2017)</w:t>
      </w:r>
      <w:r w:rsidRPr="00D772BA">
        <w:t xml:space="preserve">. </w:t>
      </w:r>
      <w:r w:rsidR="006B62B4" w:rsidRPr="00D772BA">
        <w:t xml:space="preserve">For the first case, the surface of the cell directly attached </w:t>
      </w:r>
      <w:r w:rsidR="00A25812" w:rsidRPr="00D772BA">
        <w:t>to</w:t>
      </w:r>
      <w:r w:rsidR="006B62B4" w:rsidRPr="00D772BA">
        <w:t xml:space="preserve"> the electrode surface and transfer </w:t>
      </w:r>
      <w:r w:rsidR="00477F9B" w:rsidRPr="00D772BA">
        <w:t>electron which is known</w:t>
      </w:r>
      <w:r w:rsidR="006B62B4" w:rsidRPr="00D772BA">
        <w:t xml:space="preserve"> as direct electron transfer</w:t>
      </w:r>
      <w:r w:rsidR="002460FE" w:rsidRPr="00D772BA">
        <w:t xml:space="preserve"> </w:t>
      </w:r>
      <w:r w:rsidR="002460FE" w:rsidRPr="00D772BA">
        <w:rPr>
          <w:noProof/>
        </w:rPr>
        <w:t>(Gralnick and Newman, 2007)</w:t>
      </w:r>
      <w:r w:rsidR="006B62B4" w:rsidRPr="00D772BA">
        <w:t>. Alternatively, a cellular appendage (such as an electrically conductive pilli or nanowire) forms a connection between the cell and the electrode surface and catalyse electron transfer</w:t>
      </w:r>
      <w:r w:rsidR="002460FE" w:rsidRPr="00D772BA">
        <w:t xml:space="preserve"> </w:t>
      </w:r>
      <w:r w:rsidR="002460FE" w:rsidRPr="00D772BA">
        <w:rPr>
          <w:noProof/>
        </w:rPr>
        <w:t>(Gralnick and Newman, 2007)</w:t>
      </w:r>
      <w:r w:rsidR="006B62B4" w:rsidRPr="00D772BA">
        <w:t xml:space="preserve">. </w:t>
      </w:r>
      <w:r w:rsidR="002460FE" w:rsidRPr="00D772BA">
        <w:t xml:space="preserve">Electron transfer can also be performed by a mediator secreted by the microorganism itself or present in the external environment </w:t>
      </w:r>
      <w:r w:rsidR="00D03298" w:rsidRPr="00D772BA">
        <w:t xml:space="preserve">which carries </w:t>
      </w:r>
      <w:r w:rsidR="00D03298" w:rsidRPr="00D772BA">
        <w:lastRenderedPageBreak/>
        <w:t xml:space="preserve">electron from the surface of the microbes and releases </w:t>
      </w:r>
      <w:r w:rsidR="008463F1" w:rsidRPr="00D772BA">
        <w:t xml:space="preserve">it </w:t>
      </w:r>
      <w:r w:rsidR="00D03298" w:rsidRPr="00D772BA">
        <w:t>to the electrode surface. For a particular bioelectrochemical system a</w:t>
      </w:r>
      <w:r w:rsidR="00057132" w:rsidRPr="00D772BA">
        <w:t>n</w:t>
      </w:r>
      <w:r w:rsidR="00D03298" w:rsidRPr="00D772BA">
        <w:t xml:space="preserve"> electron transfer by a particular mechanism or a combination of multiple mechanisms </w:t>
      </w:r>
      <w:r w:rsidR="00A25812" w:rsidRPr="00D772BA">
        <w:t>is</w:t>
      </w:r>
      <w:r w:rsidR="00D03298" w:rsidRPr="00D772BA">
        <w:t xml:space="preserve"> possible.</w:t>
      </w:r>
      <w:r w:rsidR="002460FE" w:rsidRPr="00D772BA">
        <w:t xml:space="preserve"> </w:t>
      </w:r>
    </w:p>
    <w:p w14:paraId="46FC43E3" w14:textId="77777777" w:rsidR="009357E0" w:rsidRPr="00D772BA" w:rsidRDefault="009357E0" w:rsidP="009357E0"/>
    <w:p w14:paraId="5AEBEDB2" w14:textId="40580561" w:rsidR="00D5075C" w:rsidRPr="00D772BA" w:rsidRDefault="00B43535" w:rsidP="009357E0">
      <w:pPr>
        <w:pStyle w:val="Heading2"/>
      </w:pPr>
      <w:r w:rsidRPr="00D772BA">
        <w:t>DIRECT ELECTRON TRANSFER</w:t>
      </w:r>
    </w:p>
    <w:p w14:paraId="320A5540" w14:textId="0427D39F" w:rsidR="00D5075C" w:rsidRPr="00D772BA" w:rsidRDefault="00057132" w:rsidP="009357E0">
      <w:r w:rsidRPr="00D772BA">
        <w:t xml:space="preserve">Direct electron transfer mechanism </w:t>
      </w:r>
      <w:r w:rsidR="00AE36E8" w:rsidRPr="00D772BA">
        <w:t>follows the pathway of</w:t>
      </w:r>
      <w:r w:rsidRPr="00D772BA">
        <w:t xml:space="preserve"> electron </w:t>
      </w:r>
      <w:r w:rsidR="00AE36E8" w:rsidRPr="00D772BA">
        <w:t xml:space="preserve">transfer </w:t>
      </w:r>
      <w:r w:rsidRPr="00D772BA">
        <w:t xml:space="preserve">from the electrogens to electrode surface </w:t>
      </w:r>
      <w:r w:rsidR="00AE36E8" w:rsidRPr="00D772BA">
        <w:t xml:space="preserve">through direct contact between cell wall and electrode. </w:t>
      </w:r>
      <w:r w:rsidR="00C851D7" w:rsidRPr="00D772BA">
        <w:t>Multiple</w:t>
      </w:r>
      <w:r w:rsidR="00AE36E8" w:rsidRPr="00D772BA">
        <w:t xml:space="preserve"> instances w</w:t>
      </w:r>
      <w:r w:rsidR="00C851D7" w:rsidRPr="00D772BA">
        <w:t>ere</w:t>
      </w:r>
      <w:r w:rsidR="00AE36E8" w:rsidRPr="00D772BA">
        <w:t xml:space="preserve"> observed regarding the direct electron transfer of </w:t>
      </w:r>
      <w:r w:rsidR="008F7E0C" w:rsidRPr="00D772BA">
        <w:t>exoelectrogens</w:t>
      </w:r>
      <w:r w:rsidR="00AE36E8" w:rsidRPr="00D772BA">
        <w:t xml:space="preserve">. </w:t>
      </w:r>
      <w:r w:rsidR="00DE4E98" w:rsidRPr="00D772BA">
        <w:t xml:space="preserve">Popularly </w:t>
      </w:r>
      <w:r w:rsidR="00B43535" w:rsidRPr="00D772BA">
        <w:t>known</w:t>
      </w:r>
      <w:r w:rsidR="008F7E0C" w:rsidRPr="00D772BA">
        <w:t xml:space="preserve"> electrogenic microbes </w:t>
      </w:r>
      <w:r w:rsidR="00DE4E98" w:rsidRPr="00D772BA">
        <w:rPr>
          <w:i/>
        </w:rPr>
        <w:t>Geobacter sulfurreducens</w:t>
      </w:r>
      <w:r w:rsidR="009366F7" w:rsidRPr="00D772BA">
        <w:t>,</w:t>
      </w:r>
      <w:r w:rsidR="009366F7" w:rsidRPr="00D772BA">
        <w:rPr>
          <w:i/>
        </w:rPr>
        <w:t xml:space="preserve"> Geobacter metallireducens</w:t>
      </w:r>
      <w:r w:rsidR="003C51F1" w:rsidRPr="00D772BA">
        <w:rPr>
          <w:i/>
        </w:rPr>
        <w:t xml:space="preserve"> </w:t>
      </w:r>
      <w:r w:rsidR="003C51F1" w:rsidRPr="00D772BA">
        <w:t>and</w:t>
      </w:r>
      <w:r w:rsidR="003C51F1" w:rsidRPr="00D772BA">
        <w:rPr>
          <w:i/>
        </w:rPr>
        <w:t xml:space="preserve"> Shewanella oneidensis</w:t>
      </w:r>
      <w:r w:rsidR="00DE4E98" w:rsidRPr="00D772BA">
        <w:t xml:space="preserve"> </w:t>
      </w:r>
      <w:r w:rsidR="00B43535" w:rsidRPr="00D772BA">
        <w:t>was observed to transfer electrons through</w:t>
      </w:r>
      <w:r w:rsidR="00DE4E98" w:rsidRPr="00D772BA">
        <w:t xml:space="preserve"> direct electron transfer mechanism via C-type cytochromes</w:t>
      </w:r>
      <w:r w:rsidR="00554240" w:rsidRPr="00D772BA">
        <w:t xml:space="preserve"> </w:t>
      </w:r>
      <w:r w:rsidR="00830F03" w:rsidRPr="00D772BA">
        <w:rPr>
          <w:noProof/>
        </w:rPr>
        <w:t>(Carmona-Martínez et al., 2013; Liu et al., 2014; Meitl et al., 2009; Smith et al., 2013)</w:t>
      </w:r>
      <w:r w:rsidR="00DE4E98" w:rsidRPr="00D772BA">
        <w:t>.</w:t>
      </w:r>
      <w:r w:rsidR="00B128FF" w:rsidRPr="00D772BA">
        <w:t xml:space="preserve"> C-type </w:t>
      </w:r>
      <w:r w:rsidR="00D43D03" w:rsidRPr="00D772BA">
        <w:t>cytochrome also play</w:t>
      </w:r>
      <w:r w:rsidR="00524927">
        <w:t>s</w:t>
      </w:r>
      <w:r w:rsidR="00B128FF" w:rsidRPr="00D772BA">
        <w:t xml:space="preserve"> </w:t>
      </w:r>
      <w:r w:rsidR="00D43D03">
        <w:t xml:space="preserve">an </w:t>
      </w:r>
      <w:r w:rsidR="00B128FF" w:rsidRPr="00D772BA">
        <w:t xml:space="preserve">important role </w:t>
      </w:r>
      <w:r w:rsidR="00C851D7" w:rsidRPr="00D772BA">
        <w:t>in</w:t>
      </w:r>
      <w:r w:rsidR="00B128FF" w:rsidRPr="00D772BA">
        <w:t xml:space="preserve"> electron transport by </w:t>
      </w:r>
      <w:r w:rsidR="00B128FF" w:rsidRPr="00D772BA">
        <w:rPr>
          <w:i/>
          <w:iCs/>
        </w:rPr>
        <w:t>Desulfovibrio desulfuricans</w:t>
      </w:r>
      <w:r w:rsidR="00B43535" w:rsidRPr="00D772BA">
        <w:rPr>
          <w:i/>
          <w:iCs/>
        </w:rPr>
        <w:t xml:space="preserve"> </w:t>
      </w:r>
      <w:r w:rsidR="00B43535" w:rsidRPr="00D772BA">
        <w:rPr>
          <w:iCs/>
          <w:noProof/>
        </w:rPr>
        <w:t>(Kang et al., 2014)</w:t>
      </w:r>
      <w:r w:rsidR="00B128FF" w:rsidRPr="00D772BA">
        <w:t xml:space="preserve">. </w:t>
      </w:r>
      <w:r w:rsidR="00AE36E8" w:rsidRPr="00D772BA">
        <w:t xml:space="preserve">Arnold et al. observed </w:t>
      </w:r>
      <w:r w:rsidR="00AE36E8" w:rsidRPr="00D772BA">
        <w:rPr>
          <w:i/>
        </w:rPr>
        <w:t xml:space="preserve">Pseudomonas aeruginosa </w:t>
      </w:r>
      <w:r w:rsidR="005A5406" w:rsidRPr="00D772BA">
        <w:rPr>
          <w:iCs/>
        </w:rPr>
        <w:t>primarily</w:t>
      </w:r>
      <w:r w:rsidR="005A5406" w:rsidRPr="00D772BA">
        <w:rPr>
          <w:i/>
        </w:rPr>
        <w:t xml:space="preserve"> </w:t>
      </w:r>
      <w:r w:rsidR="00AE36E8" w:rsidRPr="00D772BA">
        <w:rPr>
          <w:iCs/>
        </w:rPr>
        <w:t>follows direct electron trans</w:t>
      </w:r>
      <w:r w:rsidR="00F522AB" w:rsidRPr="00D772BA">
        <w:rPr>
          <w:iCs/>
        </w:rPr>
        <w:t xml:space="preserve">fer mechanism </w:t>
      </w:r>
      <w:r w:rsidR="00F522AB" w:rsidRPr="00D772BA">
        <w:rPr>
          <w:iCs/>
          <w:noProof/>
        </w:rPr>
        <w:t>(Arnold et al., 1988)</w:t>
      </w:r>
      <w:r w:rsidR="00F522AB" w:rsidRPr="00D772BA">
        <w:rPr>
          <w:iCs/>
        </w:rPr>
        <w:t>.</w:t>
      </w:r>
      <w:r w:rsidR="00184885" w:rsidRPr="00D772BA">
        <w:rPr>
          <w:iCs/>
        </w:rPr>
        <w:t xml:space="preserve"> </w:t>
      </w:r>
      <w:r w:rsidR="005A5406" w:rsidRPr="00D772BA">
        <w:rPr>
          <w:iCs/>
        </w:rPr>
        <w:t xml:space="preserve">Direct electron transfer </w:t>
      </w:r>
      <w:r w:rsidR="005A5406" w:rsidRPr="00D772BA">
        <w:t>through C-type cytochrome</w:t>
      </w:r>
      <w:r w:rsidR="005A5406" w:rsidRPr="00D772BA">
        <w:rPr>
          <w:iCs/>
        </w:rPr>
        <w:t xml:space="preserve"> was also observed from </w:t>
      </w:r>
      <w:r w:rsidR="00792E9B" w:rsidRPr="00D772BA">
        <w:rPr>
          <w:i/>
          <w:iCs/>
        </w:rPr>
        <w:t>Thermincola potens strain</w:t>
      </w:r>
      <w:r w:rsidR="00792E9B" w:rsidRPr="00D772BA">
        <w:t xml:space="preserve"> JR</w:t>
      </w:r>
      <w:r w:rsidR="005A5406" w:rsidRPr="00D772BA">
        <w:t xml:space="preserve"> although this is a</w:t>
      </w:r>
      <w:r w:rsidR="00792E9B" w:rsidRPr="00D772BA">
        <w:t xml:space="preserve"> </w:t>
      </w:r>
      <w:r w:rsidR="005973D8" w:rsidRPr="00D772BA">
        <w:t xml:space="preserve">gram-positive </w:t>
      </w:r>
      <w:r w:rsidR="00095CEE" w:rsidRPr="00D772BA">
        <w:t xml:space="preserve">anaerobic </w:t>
      </w:r>
      <w:r w:rsidR="005973D8" w:rsidRPr="00D772BA">
        <w:t>bacterium</w:t>
      </w:r>
      <w:r w:rsidR="00792E9B" w:rsidRPr="00D772BA">
        <w:t xml:space="preserve"> </w:t>
      </w:r>
      <w:r w:rsidR="005A5406" w:rsidRPr="00D772BA">
        <w:t xml:space="preserve">having thick cell wall </w:t>
      </w:r>
      <w:r w:rsidR="00535C87" w:rsidRPr="00D772BA">
        <w:rPr>
          <w:noProof/>
        </w:rPr>
        <w:t>(Wrighton et al., 2011)</w:t>
      </w:r>
      <w:r w:rsidR="00AF3465" w:rsidRPr="00D772BA">
        <w:t>.</w:t>
      </w:r>
      <w:r w:rsidR="00792E9B" w:rsidRPr="00D772BA">
        <w:t xml:space="preserve"> </w:t>
      </w:r>
    </w:p>
    <w:p w14:paraId="7F121DA2" w14:textId="77777777" w:rsidR="009357E0" w:rsidRPr="00D772BA" w:rsidRDefault="009357E0" w:rsidP="009357E0">
      <w:pPr>
        <w:rPr>
          <w:i/>
        </w:rPr>
      </w:pPr>
    </w:p>
    <w:p w14:paraId="5411779C" w14:textId="6FE114AC" w:rsidR="00D5075C" w:rsidRPr="00D772BA" w:rsidRDefault="00A51FA8" w:rsidP="009357E0">
      <w:pPr>
        <w:pStyle w:val="Heading2"/>
      </w:pPr>
      <w:r w:rsidRPr="00D772BA">
        <w:t>ELECTRON T</w:t>
      </w:r>
      <w:r w:rsidR="00F94436">
        <w:t>RANSFER THROUGH NANOWIRE OR PIL</w:t>
      </w:r>
      <w:r w:rsidRPr="00D772BA">
        <w:t>I</w:t>
      </w:r>
    </w:p>
    <w:p w14:paraId="3EA6C32D" w14:textId="7D7D1612" w:rsidR="006016F4" w:rsidRPr="00D772BA" w:rsidRDefault="004532D5" w:rsidP="009357E0">
      <w:r w:rsidRPr="00D772BA">
        <w:t xml:space="preserve">Microbial nanowires play an important role in extracellular electron transfer and increasing nanowire production enhances current densities in bioelectrochemical systems like microbial fuel cells </w:t>
      </w:r>
      <w:r w:rsidRPr="00D772BA">
        <w:rPr>
          <w:noProof/>
        </w:rPr>
        <w:t>(Malvankar and Lovley, 2014)</w:t>
      </w:r>
      <w:r w:rsidRPr="00D772BA">
        <w:t xml:space="preserve">. </w:t>
      </w:r>
      <w:r w:rsidR="007E2BBC" w:rsidRPr="00D772BA">
        <w:t xml:space="preserve">An efficient electron transfer mechanism was observed by </w:t>
      </w:r>
      <w:r w:rsidR="005D2DE6" w:rsidRPr="00D772BA">
        <w:rPr>
          <w:i/>
        </w:rPr>
        <w:lastRenderedPageBreak/>
        <w:t>Kluyvera georgiana</w:t>
      </w:r>
      <w:r w:rsidR="005D2DE6" w:rsidRPr="00D772BA">
        <w:t xml:space="preserve"> MCC 3673 by us</w:t>
      </w:r>
      <w:r w:rsidR="005D2DE6" w:rsidRPr="00D772BA">
        <w:rPr>
          <w:rFonts w:cs="Times New Roman"/>
          <w:szCs w:val="24"/>
        </w:rPr>
        <w:t xml:space="preserve">ing </w:t>
      </w:r>
      <w:r w:rsidR="005D2DE6" w:rsidRPr="00D772BA">
        <w:rPr>
          <w:rFonts w:cs="Times New Roman"/>
          <w:szCs w:val="24"/>
          <w:lang w:val="en-US"/>
        </w:rPr>
        <w:t xml:space="preserve">pili </w:t>
      </w:r>
      <w:r w:rsidR="00773B96" w:rsidRPr="00D772BA">
        <w:rPr>
          <w:rFonts w:cs="Times New Roman"/>
          <w:szCs w:val="24"/>
          <w:lang w:val="en-US"/>
        </w:rPr>
        <w:t xml:space="preserve">(pil Q gene) </w:t>
      </w:r>
      <w:r w:rsidR="005D2DE6" w:rsidRPr="00D772BA">
        <w:rPr>
          <w:rFonts w:cs="Times New Roman"/>
          <w:szCs w:val="24"/>
          <w:lang w:val="en-US"/>
        </w:rPr>
        <w:t xml:space="preserve">and </w:t>
      </w:r>
      <w:r w:rsidR="00773B96" w:rsidRPr="00D772BA">
        <w:t xml:space="preserve">it also </w:t>
      </w:r>
      <w:r w:rsidR="007E2BBC" w:rsidRPr="00D772BA">
        <w:t xml:space="preserve">uses </w:t>
      </w:r>
      <w:r w:rsidR="007E2BBC" w:rsidRPr="00D772BA">
        <w:rPr>
          <w:rFonts w:cs="Times New Roman"/>
          <w:szCs w:val="24"/>
          <w:lang w:val="en-US"/>
        </w:rPr>
        <w:t>flagella</w:t>
      </w:r>
      <w:r w:rsidR="00773B96" w:rsidRPr="00D772BA">
        <w:rPr>
          <w:rFonts w:cs="Times New Roman"/>
          <w:szCs w:val="24"/>
          <w:lang w:val="en-US"/>
        </w:rPr>
        <w:t xml:space="preserve"> (fli P gene)</w:t>
      </w:r>
      <w:r w:rsidR="007E2BBC" w:rsidRPr="00D772BA">
        <w:rPr>
          <w:rFonts w:cs="Times New Roman"/>
          <w:szCs w:val="24"/>
          <w:lang w:val="en-US"/>
        </w:rPr>
        <w:t xml:space="preserve"> to move</w:t>
      </w:r>
      <w:r w:rsidR="005D2DE6" w:rsidRPr="00D772BA">
        <w:rPr>
          <w:rFonts w:cs="Times New Roman"/>
          <w:szCs w:val="24"/>
          <w:lang w:val="en-US"/>
        </w:rPr>
        <w:t xml:space="preserve"> towards electrode</w:t>
      </w:r>
      <w:r w:rsidR="007E2BBC" w:rsidRPr="00D772BA">
        <w:rPr>
          <w:rFonts w:cs="Times New Roman"/>
          <w:szCs w:val="24"/>
          <w:lang w:val="en-US"/>
        </w:rPr>
        <w:t xml:space="preserve"> based on </w:t>
      </w:r>
      <w:r w:rsidR="00A25E40" w:rsidRPr="00D772BA">
        <w:rPr>
          <w:rFonts w:cs="Times New Roman"/>
          <w:szCs w:val="24"/>
          <w:lang w:val="en-US"/>
        </w:rPr>
        <w:t xml:space="preserve">electrical </w:t>
      </w:r>
      <w:r w:rsidR="007E2BBC" w:rsidRPr="00D772BA">
        <w:rPr>
          <w:rFonts w:cs="Times New Roman"/>
          <w:szCs w:val="24"/>
          <w:lang w:val="en-US"/>
        </w:rPr>
        <w:t xml:space="preserve">potential gradient </w:t>
      </w:r>
      <w:r w:rsidR="00D17E64" w:rsidRPr="00D772BA">
        <w:rPr>
          <w:rFonts w:cs="Times New Roman"/>
          <w:szCs w:val="24"/>
          <w:lang w:val="en-US"/>
        </w:rPr>
        <w:t>and thus</w:t>
      </w:r>
      <w:r w:rsidR="00D17E64" w:rsidRPr="00D772BA">
        <w:rPr>
          <w:rFonts w:cs="STIX-Regular"/>
        </w:rPr>
        <w:t xml:space="preserve"> responsible for bio-electricity generation in bio-electrochemical systems</w:t>
      </w:r>
      <w:r w:rsidR="00D17E64" w:rsidRPr="00D772BA">
        <w:rPr>
          <w:rFonts w:cs="Times New Roman"/>
          <w:szCs w:val="24"/>
          <w:lang w:val="en-US"/>
        </w:rPr>
        <w:t xml:space="preserve"> </w:t>
      </w:r>
      <w:r w:rsidR="005D2DE6" w:rsidRPr="00D772BA">
        <w:rPr>
          <w:rFonts w:cs="Times New Roman"/>
          <w:noProof/>
          <w:szCs w:val="24"/>
          <w:lang w:val="en-US"/>
        </w:rPr>
        <w:t>(Thapa and Chandra, 2020)</w:t>
      </w:r>
      <w:r w:rsidR="005D2DE6" w:rsidRPr="00D772BA">
        <w:rPr>
          <w:rFonts w:cs="Times New Roman"/>
          <w:szCs w:val="24"/>
          <w:lang w:val="en-US"/>
        </w:rPr>
        <w:t>.</w:t>
      </w:r>
      <w:r w:rsidR="00290EDC" w:rsidRPr="00D772BA">
        <w:t xml:space="preserve"> Other than direct electron transfer mechanism, </w:t>
      </w:r>
      <w:r w:rsidR="00290EDC" w:rsidRPr="00D772BA">
        <w:rPr>
          <w:rFonts w:cs="Times New Roman"/>
          <w:szCs w:val="24"/>
          <w:lang w:val="en-US"/>
        </w:rPr>
        <w:t xml:space="preserve">some </w:t>
      </w:r>
      <w:r w:rsidR="00290EDC" w:rsidRPr="00D772BA">
        <w:rPr>
          <w:rFonts w:cs="Times New Roman"/>
          <w:i/>
          <w:szCs w:val="24"/>
          <w:lang w:val="en-US"/>
        </w:rPr>
        <w:t xml:space="preserve">Geobacter </w:t>
      </w:r>
      <w:r w:rsidR="00290EDC" w:rsidRPr="00D772BA">
        <w:rPr>
          <w:rFonts w:cs="Times New Roman"/>
          <w:szCs w:val="24"/>
          <w:lang w:val="en-US"/>
        </w:rPr>
        <w:t xml:space="preserve">and </w:t>
      </w:r>
      <w:r w:rsidR="00290EDC" w:rsidRPr="00D772BA">
        <w:rPr>
          <w:rFonts w:cs="Times New Roman"/>
          <w:i/>
          <w:szCs w:val="24"/>
          <w:lang w:val="en-US"/>
        </w:rPr>
        <w:t>Shewanella</w:t>
      </w:r>
      <w:r w:rsidR="00290EDC" w:rsidRPr="00D772BA">
        <w:rPr>
          <w:rFonts w:cs="Times New Roman"/>
          <w:szCs w:val="24"/>
          <w:lang w:val="en-US"/>
        </w:rPr>
        <w:t xml:space="preserve"> st</w:t>
      </w:r>
      <w:r w:rsidR="004C7DCB" w:rsidRPr="00D772BA">
        <w:rPr>
          <w:rFonts w:cs="Times New Roman"/>
          <w:szCs w:val="24"/>
          <w:lang w:val="en-US"/>
        </w:rPr>
        <w:t>rains can develop electrically conductive</w:t>
      </w:r>
      <w:r w:rsidR="00290EDC" w:rsidRPr="00D772BA">
        <w:rPr>
          <w:rFonts w:cs="Times New Roman"/>
          <w:szCs w:val="24"/>
          <w:lang w:val="en-US"/>
        </w:rPr>
        <w:t xml:space="preserve"> molecular pili </w:t>
      </w:r>
      <w:r w:rsidR="00E47B98" w:rsidRPr="00D772BA">
        <w:rPr>
          <w:rFonts w:cs="Times New Roman"/>
          <w:szCs w:val="24"/>
          <w:lang w:val="en-US"/>
        </w:rPr>
        <w:t xml:space="preserve">(e-pili) </w:t>
      </w:r>
      <w:r w:rsidR="00290EDC" w:rsidRPr="00D772BA">
        <w:rPr>
          <w:rFonts w:cs="Times New Roman"/>
          <w:szCs w:val="24"/>
          <w:lang w:val="en-US"/>
        </w:rPr>
        <w:t>to enable distant electron transfer</w:t>
      </w:r>
      <w:r w:rsidR="00516F72" w:rsidRPr="00D772BA">
        <w:rPr>
          <w:rFonts w:cs="Times New Roman"/>
          <w:szCs w:val="24"/>
          <w:lang w:val="en-US"/>
        </w:rPr>
        <w:t xml:space="preserve"> </w:t>
      </w:r>
      <w:r w:rsidR="00516F72" w:rsidRPr="00D772BA">
        <w:rPr>
          <w:rFonts w:cs="Times New Roman"/>
          <w:noProof/>
          <w:szCs w:val="24"/>
          <w:lang w:val="en-US"/>
        </w:rPr>
        <w:t>(Qiao et al., 2008; Reguera et al., 2005)</w:t>
      </w:r>
      <w:r w:rsidR="00516F72" w:rsidRPr="00D772BA">
        <w:rPr>
          <w:rFonts w:cs="Times New Roman"/>
          <w:szCs w:val="24"/>
          <w:lang w:val="en-US"/>
        </w:rPr>
        <w:t>.</w:t>
      </w:r>
      <w:r w:rsidR="006A5EFA" w:rsidRPr="00D772BA">
        <w:rPr>
          <w:rFonts w:cs="Times New Roman"/>
          <w:szCs w:val="24"/>
          <w:lang w:val="en-US"/>
        </w:rPr>
        <w:t xml:space="preserve"> </w:t>
      </w:r>
      <w:r w:rsidR="007E2BBC" w:rsidRPr="00D772BA">
        <w:t xml:space="preserve">Electron hopping and tunneling between cytochromes surrounded by the filaments or nanowire </w:t>
      </w:r>
      <w:r w:rsidR="00C851D7" w:rsidRPr="00D772BA">
        <w:t>is</w:t>
      </w:r>
      <w:r w:rsidR="007E2BBC" w:rsidRPr="00D772BA">
        <w:t xml:space="preserve"> electron transfer pathway for </w:t>
      </w:r>
      <w:r w:rsidR="007E2BBC" w:rsidRPr="00D772BA">
        <w:rPr>
          <w:i/>
        </w:rPr>
        <w:t>Shewanella oneidensis</w:t>
      </w:r>
      <w:r w:rsidR="007E2BBC" w:rsidRPr="00D772BA">
        <w:t xml:space="preserve"> nanowires however </w:t>
      </w:r>
      <w:r w:rsidR="007E2BBC" w:rsidRPr="00D772BA">
        <w:rPr>
          <w:i/>
          <w:iCs/>
        </w:rPr>
        <w:t>Geobacter sulfurreducens</w:t>
      </w:r>
      <w:r w:rsidR="007E2BBC" w:rsidRPr="00D772BA">
        <w:t xml:space="preserve"> nanowires are comprised of pili having high conductivity because of the presence of overlapping pi–pi orbitals of aromatic amino acids </w:t>
      </w:r>
      <w:r w:rsidR="007E2BBC" w:rsidRPr="00D772BA">
        <w:rPr>
          <w:noProof/>
        </w:rPr>
        <w:t>(Malvankar and Lovley, 2014)</w:t>
      </w:r>
      <w:r w:rsidR="007E2BBC" w:rsidRPr="00D772BA">
        <w:t xml:space="preserve">. </w:t>
      </w:r>
      <w:r w:rsidR="006A5EFA" w:rsidRPr="00D772BA">
        <w:rPr>
          <w:rFonts w:cs="Times New Roman"/>
          <w:szCs w:val="24"/>
          <w:lang w:val="en-US"/>
        </w:rPr>
        <w:t xml:space="preserve">Poorly conductive </w:t>
      </w:r>
      <w:r w:rsidR="006A5EFA" w:rsidRPr="00D772BA">
        <w:t xml:space="preserve">native </w:t>
      </w:r>
      <w:r w:rsidR="00E47B98" w:rsidRPr="00D772BA">
        <w:t xml:space="preserve">pili of </w:t>
      </w:r>
      <w:r w:rsidR="00E47B98" w:rsidRPr="005735E5">
        <w:rPr>
          <w:i/>
        </w:rPr>
        <w:t>Pseudomonas aeruginosa</w:t>
      </w:r>
      <w:r w:rsidR="00E47B98" w:rsidRPr="00D772BA">
        <w:t xml:space="preserve"> were</w:t>
      </w:r>
      <w:r w:rsidR="006A5EFA" w:rsidRPr="00D772BA">
        <w:t xml:space="preserve"> modified genetically </w:t>
      </w:r>
      <w:r w:rsidR="007E2BBC" w:rsidRPr="00D772BA">
        <w:t xml:space="preserve">by Liu et al. </w:t>
      </w:r>
      <w:r w:rsidR="00A25E40" w:rsidRPr="00D772BA">
        <w:t>to a</w:t>
      </w:r>
      <w:r w:rsidR="007E2BBC" w:rsidRPr="00D772BA">
        <w:t xml:space="preserve"> </w:t>
      </w:r>
      <w:r w:rsidR="006A5EFA" w:rsidRPr="00D772BA">
        <w:t xml:space="preserve">highly conductive </w:t>
      </w:r>
      <w:r w:rsidR="00A25E40" w:rsidRPr="00D772BA">
        <w:t>e-</w:t>
      </w:r>
      <w:r w:rsidR="00E47B98" w:rsidRPr="00D772BA">
        <w:t>pi</w:t>
      </w:r>
      <w:r w:rsidR="006A5EFA" w:rsidRPr="00D772BA">
        <w:t xml:space="preserve">li and excellent electron transfer behaviour was observed </w:t>
      </w:r>
      <w:r w:rsidR="002A230B" w:rsidRPr="00D772BA">
        <w:rPr>
          <w:noProof/>
        </w:rPr>
        <w:t>(Liu et al., 2019)</w:t>
      </w:r>
      <w:r w:rsidR="002A230B" w:rsidRPr="00D772BA">
        <w:t>.</w:t>
      </w:r>
    </w:p>
    <w:p w14:paraId="2169286D" w14:textId="77777777" w:rsidR="009357E0" w:rsidRPr="00D772BA" w:rsidRDefault="009357E0" w:rsidP="009357E0"/>
    <w:p w14:paraId="3A255EFF" w14:textId="40A645E6" w:rsidR="00D60837" w:rsidRPr="00D772BA" w:rsidRDefault="00065030" w:rsidP="009357E0">
      <w:pPr>
        <w:pStyle w:val="Heading2"/>
      </w:pPr>
      <w:r w:rsidRPr="00D772BA">
        <w:t>ELECTRON TRANSFER THROUGH MEDIATOR</w:t>
      </w:r>
    </w:p>
    <w:p w14:paraId="47D256D2" w14:textId="2859728D" w:rsidR="00290409" w:rsidRPr="00D772BA" w:rsidRDefault="00D60837" w:rsidP="009357E0">
      <w:pPr>
        <w:rPr>
          <w:i/>
        </w:rPr>
      </w:pPr>
      <w:r w:rsidRPr="00D772BA">
        <w:t xml:space="preserve">The direct transfer mechanism </w:t>
      </w:r>
      <w:r w:rsidRPr="00D772BA">
        <w:rPr>
          <w:noProof/>
        </w:rPr>
        <w:t>(Gralnick and Newman, 2007)</w:t>
      </w:r>
      <w:r w:rsidR="00545334">
        <w:t xml:space="preserve"> and “nanowire” or “pil</w:t>
      </w:r>
      <w:r w:rsidRPr="00D772BA">
        <w:t xml:space="preserve">i” based transfer mechanism </w:t>
      </w:r>
      <w:r w:rsidRPr="00D772BA">
        <w:rPr>
          <w:noProof/>
        </w:rPr>
        <w:t>(Reguera et al., 2005)</w:t>
      </w:r>
      <w:r w:rsidRPr="00D772BA">
        <w:t xml:space="preserve"> primarily depend</w:t>
      </w:r>
      <w:r w:rsidR="0024009B">
        <w:t>s</w:t>
      </w:r>
      <w:r w:rsidRPr="00D772BA">
        <w:t xml:space="preserve"> upon a single layer of microorganisms or biofilm uniformly distributed on the surface of the anode electrode, so </w:t>
      </w:r>
      <w:r w:rsidR="00545334">
        <w:t xml:space="preserve">that </w:t>
      </w:r>
      <w:r w:rsidRPr="00D772BA">
        <w:t>the electrons transfer ability is limited.</w:t>
      </w:r>
      <w:r w:rsidR="00061EA2" w:rsidRPr="00D772BA">
        <w:t xml:space="preserve"> However, during the mediator dependent </w:t>
      </w:r>
      <w:bookmarkStart w:id="0" w:name="_GoBack"/>
      <w:bookmarkEnd w:id="0"/>
      <w:r w:rsidR="00061EA2" w:rsidRPr="00D772BA">
        <w:t xml:space="preserve">electron transfer mechanism, mediator (chemical compound internally secreted by the microbes </w:t>
      </w:r>
      <w:r w:rsidR="000B50D0" w:rsidRPr="00D772BA">
        <w:t>or exogenous small molecules</w:t>
      </w:r>
      <w:r w:rsidR="00061EA2" w:rsidRPr="00D772BA">
        <w:t xml:space="preserve"> having redox functions) acts as a charge carrier and transfer electrons from intracellular space of microbes to the electrode surface </w:t>
      </w:r>
      <w:r w:rsidR="00061EA2" w:rsidRPr="00D772BA">
        <w:rPr>
          <w:noProof/>
        </w:rPr>
        <w:t>(Gralnick and Newman, 2007)</w:t>
      </w:r>
      <w:r w:rsidR="00061EA2" w:rsidRPr="00D772BA">
        <w:t xml:space="preserve">. </w:t>
      </w:r>
      <w:r w:rsidR="00863834" w:rsidRPr="00D772BA">
        <w:t xml:space="preserve">The </w:t>
      </w:r>
      <w:r w:rsidR="00863834" w:rsidRPr="00D772BA">
        <w:rPr>
          <w:i/>
          <w:iCs/>
        </w:rPr>
        <w:t xml:space="preserve">Klebsiella oxytoca </w:t>
      </w:r>
      <w:r w:rsidR="00863834" w:rsidRPr="00D772BA">
        <w:t xml:space="preserve">d7 exhibited both direct or nanowire based electron transfer and mediator </w:t>
      </w:r>
      <w:r w:rsidR="00863834" w:rsidRPr="00D772BA">
        <w:lastRenderedPageBreak/>
        <w:t>based electron transfer and almost 60% of the total electron transfer was observed by the mediator secreted by the microorganisms</w:t>
      </w:r>
      <w:r w:rsidR="00C15041" w:rsidRPr="00D772BA">
        <w:t xml:space="preserve"> during closed circuit condition of a bioelectrochemical system</w:t>
      </w:r>
      <w:r w:rsidR="00863834" w:rsidRPr="00D772BA">
        <w:t xml:space="preserve"> </w:t>
      </w:r>
      <w:r w:rsidR="00863834" w:rsidRPr="00D772BA">
        <w:rPr>
          <w:noProof/>
        </w:rPr>
        <w:t>(Niu et al., 2020)</w:t>
      </w:r>
      <w:r w:rsidR="00863834" w:rsidRPr="00D772BA">
        <w:t xml:space="preserve">. </w:t>
      </w:r>
      <w:r w:rsidR="00557864" w:rsidRPr="00D772BA">
        <w:t xml:space="preserve">Although initially direct electron transfer </w:t>
      </w:r>
      <w:r w:rsidR="00E16811" w:rsidRPr="00D772BA">
        <w:t xml:space="preserve">mechanism was detected from </w:t>
      </w:r>
      <w:r w:rsidR="00E17B3A" w:rsidRPr="00D772BA">
        <w:rPr>
          <w:i/>
        </w:rPr>
        <w:t>Pseudomonas aeruginosa</w:t>
      </w:r>
      <w:r w:rsidR="00F63145" w:rsidRPr="00D772BA">
        <w:t>;</w:t>
      </w:r>
      <w:r w:rsidR="00F63145" w:rsidRPr="00D772BA">
        <w:rPr>
          <w:i/>
        </w:rPr>
        <w:t xml:space="preserve"> </w:t>
      </w:r>
      <w:r w:rsidR="00E16811" w:rsidRPr="00D772BA">
        <w:rPr>
          <w:iCs/>
        </w:rPr>
        <w:t xml:space="preserve">however </w:t>
      </w:r>
      <w:r w:rsidR="00E16811" w:rsidRPr="00D772BA">
        <w:t>m</w:t>
      </w:r>
      <w:r w:rsidR="00E17B3A" w:rsidRPr="00D772BA">
        <w:t xml:space="preserve">ediator based electron transfer </w:t>
      </w:r>
      <w:r w:rsidR="00E16811" w:rsidRPr="00D772BA">
        <w:t xml:space="preserve">by using </w:t>
      </w:r>
      <w:r w:rsidR="00E17B3A" w:rsidRPr="00D772BA">
        <w:t>pyocyanin and pyorubrin</w:t>
      </w:r>
      <w:r w:rsidR="00E16811" w:rsidRPr="00D772BA">
        <w:t xml:space="preserve"> was also observed</w:t>
      </w:r>
      <w:r w:rsidR="00E17B3A" w:rsidRPr="00D772BA">
        <w:rPr>
          <w:b/>
          <w:bCs/>
        </w:rPr>
        <w:t xml:space="preserve"> </w:t>
      </w:r>
      <w:r w:rsidR="00E17B3A" w:rsidRPr="00D772BA">
        <w:rPr>
          <w:bCs/>
          <w:noProof/>
        </w:rPr>
        <w:t>(Gao et al., 2017; Hernandez and Newman, 2001)</w:t>
      </w:r>
      <w:r w:rsidR="00E16811" w:rsidRPr="00D772BA">
        <w:rPr>
          <w:b/>
          <w:bCs/>
        </w:rPr>
        <w:t>.</w:t>
      </w:r>
      <w:r w:rsidR="00961272" w:rsidRPr="00D772BA">
        <w:t xml:space="preserve"> A novel electrogenic bacterium, </w:t>
      </w:r>
      <w:r w:rsidR="00961272" w:rsidRPr="00D772BA">
        <w:rPr>
          <w:i/>
          <w:iCs/>
        </w:rPr>
        <w:t>Dietzia sp</w:t>
      </w:r>
      <w:r w:rsidR="00961272" w:rsidRPr="00D772BA">
        <w:t>. RNV-4 was investigated by Sacco et al. and me</w:t>
      </w:r>
      <w:r w:rsidR="00053ECD" w:rsidRPr="00D772BA">
        <w:t xml:space="preserve">diated electron transfer mechanism was reported </w:t>
      </w:r>
      <w:r w:rsidR="00053ECD" w:rsidRPr="00D772BA">
        <w:rPr>
          <w:noProof/>
        </w:rPr>
        <w:t>(Sacco et al., 2017)</w:t>
      </w:r>
      <w:r w:rsidR="00053ECD" w:rsidRPr="00D772BA">
        <w:t>.</w:t>
      </w:r>
      <w:r w:rsidR="00B711F5" w:rsidRPr="00D772BA">
        <w:t xml:space="preserve"> Other than direct electron transfer</w:t>
      </w:r>
      <w:r w:rsidR="00A25E40" w:rsidRPr="00D772BA">
        <w:t xml:space="preserve">, </w:t>
      </w:r>
      <w:r w:rsidR="00B711F5" w:rsidRPr="00D772BA">
        <w:rPr>
          <w:i/>
          <w:iCs/>
        </w:rPr>
        <w:t>Shewanella oneidensis</w:t>
      </w:r>
      <w:r w:rsidR="00B711F5" w:rsidRPr="00D772BA">
        <w:t xml:space="preserve"> MR-1 excreted riboflavin and flavin mononucleotide mediators and exhibited mediator based electron transfer </w:t>
      </w:r>
      <w:r w:rsidR="00C25961" w:rsidRPr="00D772BA">
        <w:rPr>
          <w:noProof/>
        </w:rPr>
        <w:t>(Marsili et al., 2008b, 2008a)</w:t>
      </w:r>
      <w:r w:rsidR="00B711F5" w:rsidRPr="00D772BA">
        <w:t>.</w:t>
      </w:r>
      <w:r w:rsidR="00863E42" w:rsidRPr="00D772BA">
        <w:t xml:space="preserve"> </w:t>
      </w:r>
      <w:r w:rsidR="00863E42" w:rsidRPr="00D772BA">
        <w:rPr>
          <w:i/>
          <w:iCs/>
        </w:rPr>
        <w:t>Listeria monocytogenes</w:t>
      </w:r>
      <w:r w:rsidR="000B38CA" w:rsidRPr="00D772BA">
        <w:t xml:space="preserve">, </w:t>
      </w:r>
      <w:r w:rsidR="00863E42" w:rsidRPr="00D772BA">
        <w:rPr>
          <w:i/>
        </w:rPr>
        <w:t>Lactococcus lactis</w:t>
      </w:r>
      <w:r w:rsidR="000B38CA" w:rsidRPr="00D772BA">
        <w:rPr>
          <w:i/>
        </w:rPr>
        <w:t xml:space="preserve"> </w:t>
      </w:r>
      <w:r w:rsidR="000B38CA" w:rsidRPr="00D772BA">
        <w:rPr>
          <w:iCs/>
        </w:rPr>
        <w:t xml:space="preserve">and </w:t>
      </w:r>
      <w:r w:rsidR="000B38CA" w:rsidRPr="00D772BA">
        <w:rPr>
          <w:i/>
        </w:rPr>
        <w:t>Bacillus megaterium</w:t>
      </w:r>
      <w:r w:rsidR="001800AC" w:rsidRPr="00D772BA">
        <w:t xml:space="preserve"> also depends on </w:t>
      </w:r>
      <w:r w:rsidR="00863E42" w:rsidRPr="00D772BA">
        <w:t xml:space="preserve">flavin based mediator for electron transport </w:t>
      </w:r>
      <w:r w:rsidR="000B38CA" w:rsidRPr="00D772BA">
        <w:rPr>
          <w:noProof/>
        </w:rPr>
        <w:t>(Light et al., 2018; Masuda et al., 2010; You et al., 2018)</w:t>
      </w:r>
      <w:r w:rsidR="00863E42" w:rsidRPr="00D772BA">
        <w:t xml:space="preserve">. </w:t>
      </w:r>
      <w:r w:rsidR="00DD4876" w:rsidRPr="00D772BA">
        <w:t xml:space="preserve">Electrical signal propagation through potassium channel was observed for </w:t>
      </w:r>
      <w:r w:rsidR="00DD4876" w:rsidRPr="00D772BA">
        <w:rPr>
          <w:i/>
        </w:rPr>
        <w:t xml:space="preserve">Bacillus subtilis </w:t>
      </w:r>
      <w:r w:rsidR="00DD4876" w:rsidRPr="00D772BA">
        <w:rPr>
          <w:iCs/>
        </w:rPr>
        <w:t>which</w:t>
      </w:r>
      <w:r w:rsidR="00DD4876" w:rsidRPr="00D772BA">
        <w:rPr>
          <w:i/>
        </w:rPr>
        <w:t xml:space="preserve"> </w:t>
      </w:r>
      <w:r w:rsidR="00DD4876" w:rsidRPr="00D772BA">
        <w:rPr>
          <w:iCs/>
        </w:rPr>
        <w:t xml:space="preserve">plays significant role in biofilm formation </w:t>
      </w:r>
      <w:r w:rsidR="00DD4876" w:rsidRPr="00D772BA">
        <w:rPr>
          <w:iCs/>
          <w:noProof/>
        </w:rPr>
        <w:t>(Prindle et al., 2015)</w:t>
      </w:r>
      <w:r w:rsidR="00DD4876" w:rsidRPr="00D772BA">
        <w:rPr>
          <w:iCs/>
        </w:rPr>
        <w:t>.</w:t>
      </w:r>
      <w:r w:rsidR="00516F72" w:rsidRPr="00D772BA">
        <w:t xml:space="preserve"> </w:t>
      </w:r>
      <w:r w:rsidR="00516F72" w:rsidRPr="00D772BA">
        <w:rPr>
          <w:i/>
        </w:rPr>
        <w:t xml:space="preserve">E. </w:t>
      </w:r>
      <w:r w:rsidR="00347382" w:rsidRPr="00D772BA">
        <w:rPr>
          <w:i/>
        </w:rPr>
        <w:t>coli</w:t>
      </w:r>
      <w:r w:rsidR="00516F72" w:rsidRPr="00D772BA">
        <w:t xml:space="preserve"> is not capable for direct electron transfer or distant electron transfer. However, </w:t>
      </w:r>
      <w:r w:rsidR="00516F72" w:rsidRPr="00D772BA">
        <w:rPr>
          <w:iCs/>
        </w:rPr>
        <w:t xml:space="preserve">hydroquinone type endogenous compound </w:t>
      </w:r>
      <w:r w:rsidR="00347382" w:rsidRPr="00D772BA">
        <w:rPr>
          <w:iCs/>
        </w:rPr>
        <w:t xml:space="preserve">produced </w:t>
      </w:r>
      <w:r w:rsidR="001800AC" w:rsidRPr="00D772BA">
        <w:rPr>
          <w:iCs/>
        </w:rPr>
        <w:t xml:space="preserve">by </w:t>
      </w:r>
      <w:r w:rsidR="001800AC" w:rsidRPr="00D772BA">
        <w:rPr>
          <w:i/>
          <w:iCs/>
        </w:rPr>
        <w:t>E.</w:t>
      </w:r>
      <w:r w:rsidR="00347382" w:rsidRPr="00D772BA">
        <w:rPr>
          <w:i/>
          <w:iCs/>
        </w:rPr>
        <w:t>c</w:t>
      </w:r>
      <w:r w:rsidR="00516F72" w:rsidRPr="00D772BA">
        <w:rPr>
          <w:i/>
          <w:iCs/>
        </w:rPr>
        <w:t>oli</w:t>
      </w:r>
      <w:r w:rsidR="00516F72" w:rsidRPr="00D772BA">
        <w:rPr>
          <w:iCs/>
        </w:rPr>
        <w:t xml:space="preserve"> </w:t>
      </w:r>
      <w:r w:rsidR="00347382" w:rsidRPr="00D772BA">
        <w:rPr>
          <w:iCs/>
        </w:rPr>
        <w:t xml:space="preserve">cells </w:t>
      </w:r>
      <w:r w:rsidR="00516F72" w:rsidRPr="00D772BA">
        <w:rPr>
          <w:iCs/>
        </w:rPr>
        <w:t xml:space="preserve">can act as a mediator for electron transfer </w:t>
      </w:r>
      <w:r w:rsidR="00516F72" w:rsidRPr="00D772BA">
        <w:rPr>
          <w:iCs/>
          <w:noProof/>
        </w:rPr>
        <w:t>(Qiao et al., 2008)</w:t>
      </w:r>
      <w:r w:rsidR="00516F72" w:rsidRPr="00D772BA">
        <w:rPr>
          <w:iCs/>
        </w:rPr>
        <w:t>.</w:t>
      </w:r>
      <w:r w:rsidR="004D3796" w:rsidRPr="00D772BA">
        <w:t xml:space="preserve"> </w:t>
      </w:r>
      <w:r w:rsidR="004D3796" w:rsidRPr="00D772BA">
        <w:rPr>
          <w:iCs/>
        </w:rPr>
        <w:t>2</w:t>
      </w:r>
      <w:r w:rsidR="008D639F" w:rsidRPr="00D772BA">
        <w:rPr>
          <w:iCs/>
        </w:rPr>
        <w:t>,6</w:t>
      </w:r>
      <w:r w:rsidR="004D3796" w:rsidRPr="00D772BA">
        <w:rPr>
          <w:iCs/>
        </w:rPr>
        <w:t>-di-tert</w:t>
      </w:r>
      <w:r w:rsidR="008D639F" w:rsidRPr="00D772BA">
        <w:rPr>
          <w:iCs/>
        </w:rPr>
        <w:t>-</w:t>
      </w:r>
      <w:r w:rsidR="004D3796" w:rsidRPr="00D772BA">
        <w:rPr>
          <w:iCs/>
        </w:rPr>
        <w:t>butyl-p-benzoquinon</w:t>
      </w:r>
      <w:r w:rsidR="008D639F" w:rsidRPr="00D772BA">
        <w:rPr>
          <w:iCs/>
        </w:rPr>
        <w:t xml:space="preserve"> </w:t>
      </w:r>
      <w:r w:rsidR="008D639F" w:rsidRPr="00D772BA">
        <w:rPr>
          <w:rFonts w:ascii="Times-Roman" w:hAnsi="Times-Roman"/>
          <w:szCs w:val="24"/>
        </w:rPr>
        <w:t>(2,6-DTBBQ)</w:t>
      </w:r>
      <w:r w:rsidR="008D639F" w:rsidRPr="00D772BA">
        <w:t xml:space="preserve"> </w:t>
      </w:r>
      <w:r w:rsidR="004D3796" w:rsidRPr="00D772BA">
        <w:rPr>
          <w:iCs/>
        </w:rPr>
        <w:t xml:space="preserve">produced from </w:t>
      </w:r>
      <w:r w:rsidR="004D3796" w:rsidRPr="00D772BA">
        <w:rPr>
          <w:i/>
        </w:rPr>
        <w:t>Klebsiella pneumoniae</w:t>
      </w:r>
      <w:r w:rsidR="008D639F" w:rsidRPr="00D772BA">
        <w:rPr>
          <w:iCs/>
        </w:rPr>
        <w:t xml:space="preserve"> was observed</w:t>
      </w:r>
      <w:r w:rsidR="004D3796" w:rsidRPr="00D772BA">
        <w:rPr>
          <w:iCs/>
        </w:rPr>
        <w:t xml:space="preserve"> as a mediator </w:t>
      </w:r>
      <w:r w:rsidR="00A40C40" w:rsidRPr="00D772BA">
        <w:rPr>
          <w:iCs/>
        </w:rPr>
        <w:t xml:space="preserve">between </w:t>
      </w:r>
      <w:r w:rsidR="0046674C" w:rsidRPr="00D772BA">
        <w:rPr>
          <w:iCs/>
        </w:rPr>
        <w:t>electrode</w:t>
      </w:r>
      <w:r w:rsidR="00A40C40" w:rsidRPr="00D772BA">
        <w:rPr>
          <w:iCs/>
        </w:rPr>
        <w:t xml:space="preserve"> surface and</w:t>
      </w:r>
      <w:r w:rsidR="004D3796" w:rsidRPr="00D772BA">
        <w:rPr>
          <w:iCs/>
        </w:rPr>
        <w:t xml:space="preserve"> </w:t>
      </w:r>
      <w:r w:rsidR="004D3796" w:rsidRPr="00D772BA">
        <w:rPr>
          <w:i/>
        </w:rPr>
        <w:t>Klebsiella pneumoniae</w:t>
      </w:r>
      <w:r w:rsidR="000B38CA" w:rsidRPr="00D772BA">
        <w:rPr>
          <w:i/>
        </w:rPr>
        <w:t xml:space="preserve"> </w:t>
      </w:r>
      <w:r w:rsidR="000B38CA" w:rsidRPr="00D772BA">
        <w:rPr>
          <w:noProof/>
        </w:rPr>
        <w:t>(Deng et al., 2010)</w:t>
      </w:r>
      <w:r w:rsidR="00A40C40" w:rsidRPr="00D772BA">
        <w:rPr>
          <w:i/>
        </w:rPr>
        <w:t>.</w:t>
      </w:r>
    </w:p>
    <w:p w14:paraId="4B58CAAC" w14:textId="77777777" w:rsidR="009357E0" w:rsidRPr="00D772BA" w:rsidRDefault="009357E0" w:rsidP="009357E0">
      <w:pPr>
        <w:rPr>
          <w:i/>
        </w:rPr>
      </w:pPr>
    </w:p>
    <w:p w14:paraId="0850DA5E" w14:textId="5453B6C7" w:rsidR="00A25E40" w:rsidRPr="00D772BA" w:rsidRDefault="00A25E40" w:rsidP="009357E0">
      <w:pPr>
        <w:pStyle w:val="Heading2"/>
      </w:pPr>
      <w:r w:rsidRPr="00D772BA">
        <w:t>CONCLUSION</w:t>
      </w:r>
    </w:p>
    <w:p w14:paraId="2A97C56A" w14:textId="7710E276" w:rsidR="00A25E40" w:rsidRPr="00D772BA" w:rsidRDefault="00A25E40" w:rsidP="009357E0">
      <w:pPr>
        <w:rPr>
          <w:iCs/>
        </w:rPr>
      </w:pPr>
      <w:r w:rsidRPr="00D772BA">
        <w:t>Direct electron transfer</w:t>
      </w:r>
      <w:r w:rsidR="001219D7" w:rsidRPr="00D772BA">
        <w:t>, distant or nanowire based electron transfer and</w:t>
      </w:r>
      <w:r w:rsidRPr="00D772BA">
        <w:t xml:space="preserve"> mediator based electron transfer </w:t>
      </w:r>
      <w:r w:rsidR="001219D7" w:rsidRPr="00D772BA">
        <w:t xml:space="preserve">are three major electron transfer procedures. Electrogens can follow a single pathway or a combination of multiple pathways to transfer electrons from microbe to electrode surface. </w:t>
      </w:r>
      <w:r w:rsidR="001219D7" w:rsidRPr="00D772BA">
        <w:rPr>
          <w:i/>
          <w:iCs/>
        </w:rPr>
        <w:lastRenderedPageBreak/>
        <w:t xml:space="preserve">Geobacter sp. </w:t>
      </w:r>
      <w:r w:rsidR="001219D7" w:rsidRPr="00D772BA">
        <w:t>and</w:t>
      </w:r>
      <w:r w:rsidR="001219D7" w:rsidRPr="00D772BA">
        <w:rPr>
          <w:i/>
          <w:iCs/>
        </w:rPr>
        <w:t xml:space="preserve"> Shewanella sp.</w:t>
      </w:r>
      <w:r w:rsidR="001219D7" w:rsidRPr="00D772BA">
        <w:t xml:space="preserve"> are popularly known electrogens which follows all three types of electron transfer mechanisms. Although several other electrogens or electroactive microbes are also investigated such as</w:t>
      </w:r>
      <w:r w:rsidR="001219D7" w:rsidRPr="00D772BA">
        <w:rPr>
          <w:i/>
          <w:iCs/>
        </w:rPr>
        <w:t xml:space="preserve"> Desulfovibrio desulfuricans</w:t>
      </w:r>
      <w:r w:rsidR="001219D7" w:rsidRPr="00D772BA">
        <w:t>,</w:t>
      </w:r>
      <w:r w:rsidR="001219D7" w:rsidRPr="00D772BA">
        <w:rPr>
          <w:i/>
          <w:iCs/>
        </w:rPr>
        <w:t xml:space="preserve"> </w:t>
      </w:r>
      <w:r w:rsidR="001219D7" w:rsidRPr="00D772BA">
        <w:rPr>
          <w:i/>
        </w:rPr>
        <w:t xml:space="preserve">Kluyvera georgiana </w:t>
      </w:r>
      <w:r w:rsidR="001219D7" w:rsidRPr="00D772BA">
        <w:rPr>
          <w:iCs/>
        </w:rPr>
        <w:t>etc.</w:t>
      </w:r>
      <w:r w:rsidR="004C6D1E" w:rsidRPr="00D772BA">
        <w:rPr>
          <w:iCs/>
        </w:rPr>
        <w:t xml:space="preserve"> However a significant research is still required to accurately identify the electron transfer mechanisms and electrogens to improve the performance of BES to use it for sustainable applications.</w:t>
      </w:r>
    </w:p>
    <w:p w14:paraId="5DCCCF49" w14:textId="77777777" w:rsidR="009357E0" w:rsidRPr="00D772BA" w:rsidRDefault="009357E0" w:rsidP="009357E0">
      <w:pPr>
        <w:rPr>
          <w:b/>
          <w:bCs/>
        </w:rPr>
      </w:pPr>
    </w:p>
    <w:p w14:paraId="3F8E2331" w14:textId="4A6CB138" w:rsidR="00057132" w:rsidRPr="00D772BA" w:rsidRDefault="00057132" w:rsidP="009357E0">
      <w:pPr>
        <w:rPr>
          <w:b/>
          <w:bCs/>
        </w:rPr>
      </w:pPr>
      <w:r w:rsidRPr="00D772BA">
        <w:rPr>
          <w:b/>
          <w:bCs/>
        </w:rPr>
        <w:t>REFERENCE</w:t>
      </w:r>
    </w:p>
    <w:p w14:paraId="030AF1B7" w14:textId="341B1CCA" w:rsidR="00535C87" w:rsidRPr="00D772BA" w:rsidRDefault="00535C87" w:rsidP="009357E0">
      <w:pPr>
        <w:widowControl w:val="0"/>
        <w:autoSpaceDE w:val="0"/>
        <w:autoSpaceDN w:val="0"/>
        <w:adjustRightInd w:val="0"/>
        <w:spacing w:line="240" w:lineRule="auto"/>
        <w:ind w:left="480" w:hanging="480"/>
        <w:rPr>
          <w:rFonts w:cs="Times New Roman"/>
          <w:noProof/>
          <w:szCs w:val="24"/>
        </w:rPr>
      </w:pPr>
      <w:r w:rsidRPr="00D772BA">
        <w:rPr>
          <w:rFonts w:cs="Times New Roman"/>
          <w:noProof/>
          <w:szCs w:val="24"/>
        </w:rPr>
        <w:t xml:space="preserve">Angelaalincy, M.J., Navanietha Krishnaraj, R., Shakambari, G., Ashokkumar, B., Kathiresan, S., Varalakshmi, P., 2018. Biofilm </w:t>
      </w:r>
      <w:r w:rsidR="00A1660F" w:rsidRPr="00D772BA">
        <w:rPr>
          <w:rFonts w:cs="Times New Roman"/>
          <w:noProof/>
          <w:szCs w:val="24"/>
        </w:rPr>
        <w:t>e</w:t>
      </w:r>
      <w:r w:rsidRPr="00D772BA">
        <w:rPr>
          <w:rFonts w:cs="Times New Roman"/>
          <w:noProof/>
          <w:szCs w:val="24"/>
        </w:rPr>
        <w:t xml:space="preserve">ngineering </w:t>
      </w:r>
      <w:r w:rsidR="00A1660F" w:rsidRPr="00D772BA">
        <w:rPr>
          <w:rFonts w:cs="Times New Roman"/>
          <w:noProof/>
          <w:szCs w:val="24"/>
        </w:rPr>
        <w:t>a</w:t>
      </w:r>
      <w:r w:rsidRPr="00D772BA">
        <w:rPr>
          <w:rFonts w:cs="Times New Roman"/>
          <w:noProof/>
          <w:szCs w:val="24"/>
        </w:rPr>
        <w:t xml:space="preserve">pproaches for </w:t>
      </w:r>
      <w:r w:rsidR="00A1660F" w:rsidRPr="00D772BA">
        <w:rPr>
          <w:rFonts w:cs="Times New Roman"/>
          <w:noProof/>
          <w:szCs w:val="24"/>
        </w:rPr>
        <w:t>i</w:t>
      </w:r>
      <w:r w:rsidRPr="00D772BA">
        <w:rPr>
          <w:rFonts w:cs="Times New Roman"/>
          <w:noProof/>
          <w:szCs w:val="24"/>
        </w:rPr>
        <w:t xml:space="preserve">mproving the </w:t>
      </w:r>
      <w:r w:rsidR="00A1660F" w:rsidRPr="00D772BA">
        <w:rPr>
          <w:rFonts w:cs="Times New Roman"/>
          <w:noProof/>
          <w:szCs w:val="24"/>
        </w:rPr>
        <w:t>p</w:t>
      </w:r>
      <w:r w:rsidRPr="00D772BA">
        <w:rPr>
          <w:rFonts w:cs="Times New Roman"/>
          <w:noProof/>
          <w:szCs w:val="24"/>
        </w:rPr>
        <w:t xml:space="preserve">erformance of </w:t>
      </w:r>
      <w:r w:rsidR="00A1660F" w:rsidRPr="00D772BA">
        <w:rPr>
          <w:rFonts w:cs="Times New Roman"/>
          <w:noProof/>
          <w:szCs w:val="24"/>
        </w:rPr>
        <w:t>m</w:t>
      </w:r>
      <w:r w:rsidRPr="00D772BA">
        <w:rPr>
          <w:rFonts w:cs="Times New Roman"/>
          <w:noProof/>
          <w:szCs w:val="24"/>
        </w:rPr>
        <w:t xml:space="preserve">icrobial </w:t>
      </w:r>
      <w:r w:rsidR="00A1660F" w:rsidRPr="00D772BA">
        <w:rPr>
          <w:rFonts w:cs="Times New Roman"/>
          <w:noProof/>
          <w:szCs w:val="24"/>
        </w:rPr>
        <w:t>f</w:t>
      </w:r>
      <w:r w:rsidRPr="00D772BA">
        <w:rPr>
          <w:rFonts w:cs="Times New Roman"/>
          <w:noProof/>
          <w:szCs w:val="24"/>
        </w:rPr>
        <w:t xml:space="preserve">uel </w:t>
      </w:r>
      <w:r w:rsidR="00A1660F" w:rsidRPr="00D772BA">
        <w:rPr>
          <w:rFonts w:cs="Times New Roman"/>
          <w:noProof/>
          <w:szCs w:val="24"/>
        </w:rPr>
        <w:t>c</w:t>
      </w:r>
      <w:r w:rsidRPr="00D772BA">
        <w:rPr>
          <w:rFonts w:cs="Times New Roman"/>
          <w:noProof/>
          <w:szCs w:val="24"/>
        </w:rPr>
        <w:t xml:space="preserve">ells and </w:t>
      </w:r>
      <w:r w:rsidR="00A1660F" w:rsidRPr="00D772BA">
        <w:rPr>
          <w:rFonts w:cs="Times New Roman"/>
          <w:noProof/>
          <w:szCs w:val="24"/>
        </w:rPr>
        <w:t>b</w:t>
      </w:r>
      <w:r w:rsidRPr="00D772BA">
        <w:rPr>
          <w:rFonts w:cs="Times New Roman"/>
          <w:noProof/>
          <w:szCs w:val="24"/>
        </w:rPr>
        <w:t xml:space="preserve">ioelectrochemical </w:t>
      </w:r>
      <w:r w:rsidR="00A1660F" w:rsidRPr="00D772BA">
        <w:rPr>
          <w:rFonts w:cs="Times New Roman"/>
          <w:noProof/>
          <w:szCs w:val="24"/>
        </w:rPr>
        <w:t>s</w:t>
      </w:r>
      <w:r w:rsidRPr="00D772BA">
        <w:rPr>
          <w:rFonts w:cs="Times New Roman"/>
          <w:noProof/>
          <w:szCs w:val="24"/>
        </w:rPr>
        <w:t>ystems. Front. Energy Res. 6, 1–12. https://doi.org/10.3389/fenrg.2018.00063</w:t>
      </w:r>
    </w:p>
    <w:p w14:paraId="55E7A264" w14:textId="77777777" w:rsidR="00535C87" w:rsidRPr="00D772BA" w:rsidRDefault="00535C87" w:rsidP="009357E0">
      <w:pPr>
        <w:widowControl w:val="0"/>
        <w:autoSpaceDE w:val="0"/>
        <w:autoSpaceDN w:val="0"/>
        <w:adjustRightInd w:val="0"/>
        <w:spacing w:line="240" w:lineRule="auto"/>
        <w:ind w:left="480" w:hanging="480"/>
        <w:rPr>
          <w:rFonts w:cs="Times New Roman"/>
          <w:noProof/>
          <w:szCs w:val="24"/>
        </w:rPr>
      </w:pPr>
      <w:r w:rsidRPr="00D772BA">
        <w:rPr>
          <w:rFonts w:cs="Times New Roman"/>
          <w:noProof/>
          <w:szCs w:val="24"/>
        </w:rPr>
        <w:t xml:space="preserve">Arnold, R.G., DiChristina, T.J., Hoffmann, M.R., 1988. Reductive dissolution of fe(III) oxides by </w:t>
      </w:r>
      <w:r w:rsidRPr="00D772BA">
        <w:rPr>
          <w:rFonts w:cs="Times New Roman"/>
          <w:i/>
          <w:iCs/>
          <w:noProof/>
          <w:szCs w:val="24"/>
        </w:rPr>
        <w:t>Pseudomonas sp</w:t>
      </w:r>
      <w:r w:rsidRPr="00D772BA">
        <w:rPr>
          <w:rFonts w:cs="Times New Roman"/>
          <w:noProof/>
          <w:szCs w:val="24"/>
        </w:rPr>
        <w:t>. 200. Biotechnol. Bioeng. 32, 1081–1096. https://doi.org/10.1002/bit.260320902</w:t>
      </w:r>
    </w:p>
    <w:p w14:paraId="324DB6EA" w14:textId="77777777" w:rsidR="00535C87" w:rsidRPr="00D772BA" w:rsidRDefault="00535C87" w:rsidP="009357E0">
      <w:pPr>
        <w:widowControl w:val="0"/>
        <w:autoSpaceDE w:val="0"/>
        <w:autoSpaceDN w:val="0"/>
        <w:adjustRightInd w:val="0"/>
        <w:spacing w:line="240" w:lineRule="auto"/>
        <w:ind w:left="480" w:hanging="480"/>
        <w:rPr>
          <w:rFonts w:cs="Times New Roman"/>
          <w:noProof/>
          <w:szCs w:val="24"/>
        </w:rPr>
      </w:pPr>
      <w:r w:rsidRPr="00D772BA">
        <w:rPr>
          <w:rFonts w:cs="Times New Roman"/>
          <w:noProof/>
          <w:szCs w:val="24"/>
        </w:rPr>
        <w:t>Butler, C.S., Nerenberg, R., 2010. Performance and microbial ecology of air-cathode microbial fuel cells with layered electrode assemblies. Appl. Microbiol. Biotechnol. 86, 1399–1408. https://doi.org/10.1007/s00253-009-2421-x</w:t>
      </w:r>
    </w:p>
    <w:p w14:paraId="6A6EFEA8" w14:textId="77777777" w:rsidR="00535C87" w:rsidRPr="00D772BA" w:rsidRDefault="00535C87" w:rsidP="009357E0">
      <w:pPr>
        <w:widowControl w:val="0"/>
        <w:autoSpaceDE w:val="0"/>
        <w:autoSpaceDN w:val="0"/>
        <w:adjustRightInd w:val="0"/>
        <w:spacing w:line="240" w:lineRule="auto"/>
        <w:ind w:left="480" w:hanging="480"/>
        <w:rPr>
          <w:rFonts w:cs="Times New Roman"/>
          <w:noProof/>
          <w:szCs w:val="24"/>
        </w:rPr>
      </w:pPr>
      <w:r w:rsidRPr="00D772BA">
        <w:rPr>
          <w:rFonts w:cs="Times New Roman"/>
          <w:noProof/>
          <w:szCs w:val="24"/>
        </w:rPr>
        <w:t>Carmona-Martínez, A.A., Harnisch, F., Kuhlicke, U., Neu, T.R., Schröder, U., 2013. Electron transfer and biofilm formation of Shewanella putrefaciens as function of anode potential. Bioelectrochemistry 93, 23–29. https://doi.org/10.1016/j.bioelechem.2012.05.002</w:t>
      </w:r>
    </w:p>
    <w:p w14:paraId="3F2C5018" w14:textId="77777777" w:rsidR="00535C87" w:rsidRPr="00D772BA" w:rsidRDefault="00535C87" w:rsidP="009357E0">
      <w:pPr>
        <w:widowControl w:val="0"/>
        <w:autoSpaceDE w:val="0"/>
        <w:autoSpaceDN w:val="0"/>
        <w:adjustRightInd w:val="0"/>
        <w:spacing w:line="240" w:lineRule="auto"/>
        <w:ind w:left="480" w:hanging="480"/>
        <w:rPr>
          <w:rFonts w:cs="Times New Roman"/>
          <w:noProof/>
          <w:szCs w:val="24"/>
        </w:rPr>
      </w:pPr>
      <w:r w:rsidRPr="00D772BA">
        <w:rPr>
          <w:rFonts w:cs="Times New Roman"/>
          <w:noProof/>
          <w:szCs w:val="24"/>
        </w:rPr>
        <w:t>Das, I., Noori, M.T., Bhowmick, G.D., Ghangrekar, M.M., 2018. Synthesis of tungstate oxide/bismuth tungstate composite and application in microbial fuel cell as superior low-cost cathode catalyst than platinum. J. Electrochem. Soc. 165, G146–G153. https://doi.org/10.1149/2.0781813jes</w:t>
      </w:r>
    </w:p>
    <w:p w14:paraId="22097320" w14:textId="77777777" w:rsidR="00535C87" w:rsidRPr="00D772BA" w:rsidRDefault="00535C87" w:rsidP="009357E0">
      <w:pPr>
        <w:widowControl w:val="0"/>
        <w:autoSpaceDE w:val="0"/>
        <w:autoSpaceDN w:val="0"/>
        <w:adjustRightInd w:val="0"/>
        <w:spacing w:line="240" w:lineRule="auto"/>
        <w:ind w:left="480" w:hanging="480"/>
        <w:rPr>
          <w:rFonts w:cs="Times New Roman"/>
          <w:noProof/>
          <w:szCs w:val="24"/>
        </w:rPr>
      </w:pPr>
      <w:r w:rsidRPr="00D772BA">
        <w:rPr>
          <w:rFonts w:cs="Times New Roman"/>
          <w:noProof/>
          <w:szCs w:val="24"/>
        </w:rPr>
        <w:t xml:space="preserve">Deng, L.F., Li, F.B., Zhou, S.G., Huang, D.Y., Ni, J.R., 2010. A study of electron-shuttle mechanism in </w:t>
      </w:r>
      <w:r w:rsidRPr="00D772BA">
        <w:rPr>
          <w:rFonts w:cs="Times New Roman"/>
          <w:i/>
          <w:iCs/>
          <w:noProof/>
          <w:szCs w:val="24"/>
        </w:rPr>
        <w:t>Klebsiella pneumoniae</w:t>
      </w:r>
      <w:r w:rsidRPr="00D772BA">
        <w:rPr>
          <w:rFonts w:cs="Times New Roman"/>
          <w:noProof/>
          <w:szCs w:val="24"/>
        </w:rPr>
        <w:t xml:space="preserve"> based-microbial fuel cells. Chinese Sci. Bull. 55, 99–104. https://doi.org/10.1007/s11434-009-0563-y</w:t>
      </w:r>
    </w:p>
    <w:p w14:paraId="5F925443" w14:textId="77777777" w:rsidR="00535C87" w:rsidRPr="00D772BA" w:rsidRDefault="00535C87" w:rsidP="009357E0">
      <w:pPr>
        <w:widowControl w:val="0"/>
        <w:autoSpaceDE w:val="0"/>
        <w:autoSpaceDN w:val="0"/>
        <w:adjustRightInd w:val="0"/>
        <w:spacing w:line="240" w:lineRule="auto"/>
        <w:ind w:left="480" w:hanging="480"/>
        <w:rPr>
          <w:rFonts w:cs="Times New Roman"/>
          <w:noProof/>
          <w:szCs w:val="24"/>
        </w:rPr>
      </w:pPr>
      <w:r w:rsidRPr="00D772BA">
        <w:rPr>
          <w:rFonts w:cs="Times New Roman"/>
          <w:noProof/>
          <w:szCs w:val="24"/>
        </w:rPr>
        <w:t>Gao, Y., Hassett, D.J., Choi, S., 2017. Rapid characterization of bacterial electrogenicity using a single-sheet paper-based electrofluidic array. Front. Bioeng. Biotechnol. 5, 1–12. https://doi.org/10.3389/fbioe.2017.00044</w:t>
      </w:r>
    </w:p>
    <w:p w14:paraId="0BB76CAE" w14:textId="72340D5D" w:rsidR="00535C87" w:rsidRPr="00D772BA" w:rsidRDefault="00535C87" w:rsidP="009357E0">
      <w:pPr>
        <w:widowControl w:val="0"/>
        <w:autoSpaceDE w:val="0"/>
        <w:autoSpaceDN w:val="0"/>
        <w:adjustRightInd w:val="0"/>
        <w:spacing w:line="240" w:lineRule="auto"/>
        <w:ind w:left="480" w:hanging="480"/>
        <w:rPr>
          <w:rFonts w:cs="Times New Roman"/>
          <w:noProof/>
          <w:szCs w:val="24"/>
        </w:rPr>
      </w:pPr>
      <w:r w:rsidRPr="00D772BA">
        <w:rPr>
          <w:rFonts w:cs="Times New Roman"/>
          <w:noProof/>
          <w:szCs w:val="24"/>
        </w:rPr>
        <w:t xml:space="preserve">Ghadge, A., Pradhan, H., Ghangrekar, M.M., 2013. Enhancing </w:t>
      </w:r>
      <w:r w:rsidR="00A1660F" w:rsidRPr="00D772BA">
        <w:rPr>
          <w:rFonts w:cs="Times New Roman"/>
          <w:noProof/>
          <w:szCs w:val="24"/>
        </w:rPr>
        <w:t>a</w:t>
      </w:r>
      <w:r w:rsidRPr="00D772BA">
        <w:rPr>
          <w:rFonts w:cs="Times New Roman"/>
          <w:noProof/>
          <w:szCs w:val="24"/>
        </w:rPr>
        <w:t xml:space="preserve">ctivity </w:t>
      </w:r>
      <w:r w:rsidR="00A1660F" w:rsidRPr="00D772BA">
        <w:rPr>
          <w:rFonts w:cs="Times New Roman"/>
          <w:noProof/>
          <w:szCs w:val="24"/>
        </w:rPr>
        <w:t>o</w:t>
      </w:r>
      <w:r w:rsidRPr="00D772BA">
        <w:rPr>
          <w:rFonts w:cs="Times New Roman"/>
          <w:noProof/>
          <w:szCs w:val="24"/>
        </w:rPr>
        <w:t xml:space="preserve">f </w:t>
      </w:r>
      <w:r w:rsidR="00A1660F" w:rsidRPr="00D772BA">
        <w:rPr>
          <w:rFonts w:cs="Times New Roman"/>
          <w:noProof/>
          <w:szCs w:val="24"/>
        </w:rPr>
        <w:t>e</w:t>
      </w:r>
      <w:r w:rsidRPr="00D772BA">
        <w:rPr>
          <w:rFonts w:cs="Times New Roman"/>
          <w:noProof/>
          <w:szCs w:val="24"/>
        </w:rPr>
        <w:t xml:space="preserve">lectrogenic </w:t>
      </w:r>
      <w:r w:rsidR="00A1660F" w:rsidRPr="00D772BA">
        <w:rPr>
          <w:rFonts w:cs="Times New Roman"/>
          <w:noProof/>
          <w:szCs w:val="24"/>
        </w:rPr>
        <w:t>b</w:t>
      </w:r>
      <w:r w:rsidRPr="00D772BA">
        <w:rPr>
          <w:rFonts w:cs="Times New Roman"/>
          <w:noProof/>
          <w:szCs w:val="24"/>
        </w:rPr>
        <w:t xml:space="preserve">acteria </w:t>
      </w:r>
      <w:r w:rsidR="00A1660F" w:rsidRPr="00D772BA">
        <w:rPr>
          <w:rFonts w:cs="Times New Roman"/>
          <w:noProof/>
          <w:szCs w:val="24"/>
        </w:rPr>
        <w:lastRenderedPageBreak/>
        <w:t>i</w:t>
      </w:r>
      <w:r w:rsidRPr="00D772BA">
        <w:rPr>
          <w:rFonts w:cs="Times New Roman"/>
          <w:noProof/>
          <w:szCs w:val="24"/>
        </w:rPr>
        <w:t xml:space="preserve">n </w:t>
      </w:r>
      <w:r w:rsidR="00A1660F" w:rsidRPr="00D772BA">
        <w:rPr>
          <w:rFonts w:cs="Times New Roman"/>
          <w:noProof/>
          <w:szCs w:val="24"/>
        </w:rPr>
        <w:t>m</w:t>
      </w:r>
      <w:r w:rsidRPr="00D772BA">
        <w:rPr>
          <w:rFonts w:cs="Times New Roman"/>
          <w:noProof/>
          <w:szCs w:val="24"/>
        </w:rPr>
        <w:t xml:space="preserve">icrobial </w:t>
      </w:r>
      <w:r w:rsidR="00A1660F" w:rsidRPr="00D772BA">
        <w:rPr>
          <w:rFonts w:cs="Times New Roman"/>
          <w:noProof/>
          <w:szCs w:val="24"/>
        </w:rPr>
        <w:t>f</w:t>
      </w:r>
      <w:r w:rsidRPr="00D772BA">
        <w:rPr>
          <w:rFonts w:cs="Times New Roman"/>
          <w:noProof/>
          <w:szCs w:val="24"/>
        </w:rPr>
        <w:t xml:space="preserve">uel </w:t>
      </w:r>
      <w:r w:rsidR="00A1660F" w:rsidRPr="00D772BA">
        <w:rPr>
          <w:rFonts w:cs="Times New Roman"/>
          <w:noProof/>
          <w:szCs w:val="24"/>
        </w:rPr>
        <w:t>c</w:t>
      </w:r>
      <w:r w:rsidRPr="00D772BA">
        <w:rPr>
          <w:rFonts w:cs="Times New Roman"/>
          <w:noProof/>
          <w:szCs w:val="24"/>
        </w:rPr>
        <w:t xml:space="preserve">ell By 2-Bromoethanesulphonate </w:t>
      </w:r>
      <w:r w:rsidR="00A1660F" w:rsidRPr="00D772BA">
        <w:rPr>
          <w:rFonts w:cs="Times New Roman"/>
          <w:noProof/>
          <w:szCs w:val="24"/>
        </w:rPr>
        <w:t>d</w:t>
      </w:r>
      <w:r w:rsidRPr="00D772BA">
        <w:rPr>
          <w:rFonts w:cs="Times New Roman"/>
          <w:noProof/>
          <w:szCs w:val="24"/>
        </w:rPr>
        <w:t>osing. Int. J. Eng. Res. Technol. 2, 1086–1091.</w:t>
      </w:r>
    </w:p>
    <w:p w14:paraId="16D0F6A0" w14:textId="77777777" w:rsidR="00535C87" w:rsidRPr="00D772BA" w:rsidRDefault="00535C87" w:rsidP="009357E0">
      <w:pPr>
        <w:widowControl w:val="0"/>
        <w:autoSpaceDE w:val="0"/>
        <w:autoSpaceDN w:val="0"/>
        <w:adjustRightInd w:val="0"/>
        <w:spacing w:line="240" w:lineRule="auto"/>
        <w:ind w:left="480" w:hanging="480"/>
        <w:rPr>
          <w:rFonts w:cs="Times New Roman"/>
          <w:noProof/>
          <w:szCs w:val="24"/>
        </w:rPr>
      </w:pPr>
      <w:r w:rsidRPr="00D772BA">
        <w:rPr>
          <w:rFonts w:cs="Times New Roman"/>
          <w:noProof/>
          <w:szCs w:val="24"/>
        </w:rPr>
        <w:t>Gralnick, J.A., Newman, D.K., 2007. Extracellular respiration. Mol. Microbiol. 65, 1–11. https://doi.org/10.1111/j.1365-2958.2007.05778.x</w:t>
      </w:r>
    </w:p>
    <w:p w14:paraId="6992206E" w14:textId="77777777" w:rsidR="00535C87" w:rsidRPr="00D772BA" w:rsidRDefault="00535C87" w:rsidP="009357E0">
      <w:pPr>
        <w:widowControl w:val="0"/>
        <w:autoSpaceDE w:val="0"/>
        <w:autoSpaceDN w:val="0"/>
        <w:adjustRightInd w:val="0"/>
        <w:spacing w:line="240" w:lineRule="auto"/>
        <w:ind w:left="480" w:hanging="480"/>
        <w:rPr>
          <w:rFonts w:cs="Times New Roman"/>
          <w:noProof/>
          <w:szCs w:val="24"/>
        </w:rPr>
      </w:pPr>
      <w:r w:rsidRPr="00D772BA">
        <w:rPr>
          <w:rFonts w:cs="Times New Roman"/>
          <w:noProof/>
          <w:szCs w:val="24"/>
        </w:rPr>
        <w:t>Hernandez, M.E., Newman, D.K., 2001. Extracellular electron transfer. Cell. Mol. Life Sci. 58, 1562–1571. https://doi.org/10.1007/PL00000796</w:t>
      </w:r>
    </w:p>
    <w:p w14:paraId="25F300AB" w14:textId="77777777" w:rsidR="00535C87" w:rsidRPr="00D772BA" w:rsidRDefault="00535C87" w:rsidP="009357E0">
      <w:pPr>
        <w:widowControl w:val="0"/>
        <w:autoSpaceDE w:val="0"/>
        <w:autoSpaceDN w:val="0"/>
        <w:adjustRightInd w:val="0"/>
        <w:spacing w:line="240" w:lineRule="auto"/>
        <w:ind w:left="480" w:hanging="480"/>
        <w:rPr>
          <w:rFonts w:cs="Times New Roman"/>
          <w:noProof/>
          <w:szCs w:val="24"/>
        </w:rPr>
      </w:pPr>
      <w:r w:rsidRPr="00D772BA">
        <w:rPr>
          <w:rFonts w:cs="Times New Roman"/>
          <w:noProof/>
          <w:szCs w:val="24"/>
        </w:rPr>
        <w:t>Jadhav, D.A., Ghosh, S., Ghangrekar, M.M., 2017. Third generation in bio-electrochemical system research – A systematic review on mechanisms for recovery of valuable by-products from wastewater. Renew. Sustain. Energy Rev. 76, 1022–1031. https://doi.org/10.1016/j.rser.2017.03.096</w:t>
      </w:r>
    </w:p>
    <w:p w14:paraId="766D5864" w14:textId="77777777" w:rsidR="00535C87" w:rsidRPr="00D772BA" w:rsidRDefault="00535C87" w:rsidP="009357E0">
      <w:pPr>
        <w:widowControl w:val="0"/>
        <w:autoSpaceDE w:val="0"/>
        <w:autoSpaceDN w:val="0"/>
        <w:adjustRightInd w:val="0"/>
        <w:spacing w:line="240" w:lineRule="auto"/>
        <w:ind w:left="480" w:hanging="480"/>
        <w:rPr>
          <w:rFonts w:cs="Times New Roman"/>
          <w:noProof/>
          <w:szCs w:val="24"/>
        </w:rPr>
      </w:pPr>
      <w:r w:rsidRPr="00D772BA">
        <w:rPr>
          <w:rFonts w:cs="Times New Roman"/>
          <w:noProof/>
          <w:szCs w:val="24"/>
        </w:rPr>
        <w:t>Kaku, N., Yonezawa, N., Kodama, Y., Watanabe, K., 2008. Plant/microbe cooperation for electricity generation in a rice paddy field. Appl. Microbiol. Biotechnol. 79, 43–49. https://doi.org/10.1007/s00253-008-1410-9</w:t>
      </w:r>
    </w:p>
    <w:p w14:paraId="5BE4DDFA" w14:textId="77777777" w:rsidR="00535C87" w:rsidRPr="00D772BA" w:rsidRDefault="00535C87" w:rsidP="009357E0">
      <w:pPr>
        <w:widowControl w:val="0"/>
        <w:autoSpaceDE w:val="0"/>
        <w:autoSpaceDN w:val="0"/>
        <w:adjustRightInd w:val="0"/>
        <w:spacing w:line="240" w:lineRule="auto"/>
        <w:ind w:left="480" w:hanging="480"/>
        <w:rPr>
          <w:rFonts w:cs="Times New Roman"/>
          <w:noProof/>
          <w:szCs w:val="24"/>
        </w:rPr>
      </w:pPr>
      <w:r w:rsidRPr="00D772BA">
        <w:rPr>
          <w:rFonts w:cs="Times New Roman"/>
          <w:noProof/>
          <w:szCs w:val="24"/>
        </w:rPr>
        <w:t>Kang, C.S., Eaktasang, N., Kwon, D.Y., Kim, H.S., 2014. Enhanced current production by Desulfovibrio desulfuricans biofilm in a mediator-less microbial fuel cell. Bioresour. Technol. 165, 27–30. https://doi.org/10.1016/j.biortech.2014.03.148</w:t>
      </w:r>
    </w:p>
    <w:p w14:paraId="76249E27" w14:textId="3B914A40" w:rsidR="00535C87" w:rsidRPr="00D772BA" w:rsidRDefault="00535C87" w:rsidP="009357E0">
      <w:pPr>
        <w:widowControl w:val="0"/>
        <w:autoSpaceDE w:val="0"/>
        <w:autoSpaceDN w:val="0"/>
        <w:adjustRightInd w:val="0"/>
        <w:spacing w:line="240" w:lineRule="auto"/>
        <w:ind w:left="480" w:hanging="480"/>
        <w:rPr>
          <w:rFonts w:cs="Times New Roman"/>
          <w:noProof/>
          <w:szCs w:val="24"/>
        </w:rPr>
      </w:pPr>
      <w:r w:rsidRPr="00D772BA">
        <w:rPr>
          <w:rFonts w:cs="Times New Roman"/>
          <w:noProof/>
          <w:szCs w:val="24"/>
        </w:rPr>
        <w:t xml:space="preserve">Kiely, P.D., Regan, J.M., Logan, B.E., 2011. The electric picnic: </w:t>
      </w:r>
      <w:r w:rsidR="00A1660F" w:rsidRPr="00D772BA">
        <w:rPr>
          <w:rFonts w:cs="Times New Roman"/>
          <w:noProof/>
          <w:szCs w:val="24"/>
        </w:rPr>
        <w:t>s</w:t>
      </w:r>
      <w:r w:rsidRPr="00D772BA">
        <w:rPr>
          <w:rFonts w:cs="Times New Roman"/>
          <w:noProof/>
          <w:szCs w:val="24"/>
        </w:rPr>
        <w:t>ynergistic requirements for exoelectrogenic microbial communities. Curr. Opin. Biotechnol. 22, 378–385. https://doi.org/10.1016/j.copbio.2011.03.003</w:t>
      </w:r>
    </w:p>
    <w:p w14:paraId="75D4324E" w14:textId="065083EB" w:rsidR="00535C87" w:rsidRPr="00D772BA" w:rsidRDefault="00535C87" w:rsidP="009357E0">
      <w:pPr>
        <w:widowControl w:val="0"/>
        <w:autoSpaceDE w:val="0"/>
        <w:autoSpaceDN w:val="0"/>
        <w:adjustRightInd w:val="0"/>
        <w:spacing w:line="240" w:lineRule="auto"/>
        <w:ind w:left="480" w:hanging="480"/>
        <w:rPr>
          <w:rFonts w:cs="Times New Roman"/>
          <w:noProof/>
          <w:szCs w:val="24"/>
        </w:rPr>
      </w:pPr>
      <w:r w:rsidRPr="00D772BA">
        <w:rPr>
          <w:rFonts w:cs="Times New Roman"/>
          <w:noProof/>
          <w:szCs w:val="24"/>
        </w:rPr>
        <w:t xml:space="preserve">Kumar, R., Singh, L., Zularisam, A.W., 2016. Exoelectrogens: </w:t>
      </w:r>
      <w:r w:rsidR="00A1660F" w:rsidRPr="00D772BA">
        <w:rPr>
          <w:rFonts w:cs="Times New Roman"/>
          <w:noProof/>
          <w:szCs w:val="24"/>
        </w:rPr>
        <w:t>r</w:t>
      </w:r>
      <w:r w:rsidRPr="00D772BA">
        <w:rPr>
          <w:rFonts w:cs="Times New Roman"/>
          <w:noProof/>
          <w:szCs w:val="24"/>
        </w:rPr>
        <w:t>ecent advances in molecular drivers involved in extracellular electron transfer and strategies used to improve it for microbial fuel cell applications. Renew. Sustain. Energy Rev. 56, 1322–1336. https://doi.org/10.1016/j.rser.2015.12.029</w:t>
      </w:r>
    </w:p>
    <w:p w14:paraId="689AC927" w14:textId="77777777" w:rsidR="00535C87" w:rsidRPr="00D772BA" w:rsidRDefault="00535C87" w:rsidP="009357E0">
      <w:pPr>
        <w:widowControl w:val="0"/>
        <w:autoSpaceDE w:val="0"/>
        <w:autoSpaceDN w:val="0"/>
        <w:adjustRightInd w:val="0"/>
        <w:spacing w:line="240" w:lineRule="auto"/>
        <w:ind w:left="480" w:hanging="480"/>
        <w:rPr>
          <w:rFonts w:cs="Times New Roman"/>
          <w:noProof/>
          <w:szCs w:val="24"/>
        </w:rPr>
      </w:pPr>
      <w:r w:rsidRPr="00D772BA">
        <w:rPr>
          <w:rFonts w:cs="Times New Roman"/>
          <w:noProof/>
          <w:szCs w:val="24"/>
        </w:rPr>
        <w:t>Li, M., Zhou, M., Tian, X., Tan, C., McDaniel, C.T., Hassett, D.J., Gu, T., 2018. Microbial fuel cell (MFC) power performance improvement through enhanced microbial electrogenicity. Biotechnol. Adv. 36, 1316–1327. https://doi.org/10.1016/j.biotechadv.2018.04.010</w:t>
      </w:r>
    </w:p>
    <w:p w14:paraId="1523CFE3" w14:textId="77777777" w:rsidR="00535C87" w:rsidRPr="00D772BA" w:rsidRDefault="00535C87" w:rsidP="009357E0">
      <w:pPr>
        <w:widowControl w:val="0"/>
        <w:autoSpaceDE w:val="0"/>
        <w:autoSpaceDN w:val="0"/>
        <w:adjustRightInd w:val="0"/>
        <w:spacing w:line="240" w:lineRule="auto"/>
        <w:ind w:left="480" w:hanging="480"/>
        <w:rPr>
          <w:rFonts w:cs="Times New Roman"/>
          <w:noProof/>
          <w:szCs w:val="24"/>
        </w:rPr>
      </w:pPr>
      <w:r w:rsidRPr="00D772BA">
        <w:rPr>
          <w:rFonts w:cs="Times New Roman"/>
          <w:noProof/>
          <w:szCs w:val="24"/>
        </w:rPr>
        <w:t>Light, S.H., Su, L., Rivera-Lugo, R., Cornejo, J.A., Louie, A., Iavarone, A.T., Ajo-Franklin, C.M., Portnoy, D.A., 2018. A flavin-based extracellular electron transfer mechanism in diverse Gram-positive bacteria. Nature 562, 140–157. https://doi.org/10.1038/s41586-018-0498-z</w:t>
      </w:r>
    </w:p>
    <w:p w14:paraId="19EAEE77" w14:textId="77777777" w:rsidR="00535C87" w:rsidRPr="00D772BA" w:rsidRDefault="00535C87" w:rsidP="009357E0">
      <w:pPr>
        <w:widowControl w:val="0"/>
        <w:autoSpaceDE w:val="0"/>
        <w:autoSpaceDN w:val="0"/>
        <w:adjustRightInd w:val="0"/>
        <w:spacing w:line="240" w:lineRule="auto"/>
        <w:ind w:left="480" w:hanging="480"/>
        <w:rPr>
          <w:rFonts w:cs="Times New Roman"/>
          <w:noProof/>
          <w:szCs w:val="24"/>
        </w:rPr>
      </w:pPr>
      <w:r w:rsidRPr="00D772BA">
        <w:rPr>
          <w:rFonts w:cs="Times New Roman"/>
          <w:noProof/>
          <w:szCs w:val="24"/>
        </w:rPr>
        <w:t xml:space="preserve">Liu, X., Wang, S., Xu, A., Zhang, L., Liu, H., Ma, L.Z., 2019. Biological synthesis of high-conductive pili in aerobic bacterium </w:t>
      </w:r>
      <w:r w:rsidRPr="00D772BA">
        <w:rPr>
          <w:rFonts w:cs="Times New Roman"/>
          <w:i/>
          <w:iCs/>
          <w:noProof/>
          <w:szCs w:val="24"/>
        </w:rPr>
        <w:t>Pseudomonas aeruginosa</w:t>
      </w:r>
      <w:r w:rsidRPr="00D772BA">
        <w:rPr>
          <w:rFonts w:cs="Times New Roman"/>
          <w:noProof/>
          <w:szCs w:val="24"/>
        </w:rPr>
        <w:t>. Appl. Microbiol. Biotechnol. 103, 1535–1544. https://doi.org/10.1007/s00253-018-9484-5</w:t>
      </w:r>
    </w:p>
    <w:p w14:paraId="64CB0B24" w14:textId="77777777" w:rsidR="00535C87" w:rsidRPr="00D772BA" w:rsidRDefault="00535C87" w:rsidP="009357E0">
      <w:pPr>
        <w:widowControl w:val="0"/>
        <w:autoSpaceDE w:val="0"/>
        <w:autoSpaceDN w:val="0"/>
        <w:adjustRightInd w:val="0"/>
        <w:spacing w:line="240" w:lineRule="auto"/>
        <w:ind w:left="480" w:hanging="480"/>
        <w:rPr>
          <w:rFonts w:cs="Times New Roman"/>
          <w:noProof/>
          <w:szCs w:val="24"/>
        </w:rPr>
      </w:pPr>
      <w:r w:rsidRPr="00D772BA">
        <w:rPr>
          <w:rFonts w:cs="Times New Roman"/>
          <w:noProof/>
          <w:szCs w:val="24"/>
        </w:rPr>
        <w:t xml:space="preserve">Liu, Y., Wang, Z., Liu, J., Levar, C., Edwards, M.J., Babauta, J.T., Kennedy, D.W., Shi, Z., Beyenal, H., Bond, D.R., Clarke, T.A., Butt, J.N., Richardson, D.J., Rosso, K.M., Zachara, J.M., Fredrickson, J.K., Shi, L., 2014. A trans-outer membrane porin-cytochrome protein complex for extracellular electron transfer by </w:t>
      </w:r>
      <w:r w:rsidRPr="00D772BA">
        <w:rPr>
          <w:rFonts w:cs="Times New Roman"/>
          <w:i/>
          <w:iCs/>
          <w:noProof/>
          <w:szCs w:val="24"/>
        </w:rPr>
        <w:t>Geobacter sulfurreducens</w:t>
      </w:r>
      <w:r w:rsidRPr="00D772BA">
        <w:rPr>
          <w:rFonts w:cs="Times New Roman"/>
          <w:noProof/>
          <w:szCs w:val="24"/>
        </w:rPr>
        <w:t xml:space="preserve"> PCA. Environ. </w:t>
      </w:r>
      <w:r w:rsidRPr="00D772BA">
        <w:rPr>
          <w:rFonts w:cs="Times New Roman"/>
          <w:noProof/>
          <w:szCs w:val="24"/>
        </w:rPr>
        <w:lastRenderedPageBreak/>
        <w:t>Microbiol. Rep. 6, 776–785. https://doi.org/10.1111/1758-2229.12204</w:t>
      </w:r>
    </w:p>
    <w:p w14:paraId="5C7761F5" w14:textId="77777777" w:rsidR="00535C87" w:rsidRPr="00D772BA" w:rsidRDefault="00535C87" w:rsidP="009357E0">
      <w:pPr>
        <w:widowControl w:val="0"/>
        <w:autoSpaceDE w:val="0"/>
        <w:autoSpaceDN w:val="0"/>
        <w:adjustRightInd w:val="0"/>
        <w:spacing w:line="240" w:lineRule="auto"/>
        <w:ind w:left="480" w:hanging="480"/>
        <w:rPr>
          <w:rFonts w:cs="Times New Roman"/>
          <w:noProof/>
          <w:szCs w:val="24"/>
        </w:rPr>
      </w:pPr>
      <w:r w:rsidRPr="00D772BA">
        <w:rPr>
          <w:rFonts w:cs="Times New Roman"/>
          <w:noProof/>
          <w:szCs w:val="24"/>
        </w:rPr>
        <w:t>Logan, B.E., 2009. Exoelectrogenic bacteria that power microbial fuel cells. Nat. Rev. Microbiol. 7, 375–381. https://doi.org/10.1038/nrmicro2113</w:t>
      </w:r>
    </w:p>
    <w:p w14:paraId="6AF5D3D6" w14:textId="7E1A2526" w:rsidR="00535C87" w:rsidRPr="00D772BA" w:rsidRDefault="00535C87" w:rsidP="009357E0">
      <w:pPr>
        <w:widowControl w:val="0"/>
        <w:autoSpaceDE w:val="0"/>
        <w:autoSpaceDN w:val="0"/>
        <w:adjustRightInd w:val="0"/>
        <w:spacing w:line="240" w:lineRule="auto"/>
        <w:ind w:left="480" w:hanging="480"/>
        <w:rPr>
          <w:rFonts w:cs="Times New Roman"/>
          <w:noProof/>
          <w:szCs w:val="24"/>
        </w:rPr>
      </w:pPr>
      <w:r w:rsidRPr="00D772BA">
        <w:rPr>
          <w:rFonts w:cs="Times New Roman"/>
          <w:noProof/>
          <w:szCs w:val="24"/>
        </w:rPr>
        <w:t xml:space="preserve">Logan, B.E., 2007. Microbial </w:t>
      </w:r>
      <w:r w:rsidR="00A1660F" w:rsidRPr="00D772BA">
        <w:rPr>
          <w:rFonts w:cs="Times New Roman"/>
          <w:noProof/>
          <w:szCs w:val="24"/>
        </w:rPr>
        <w:t>f</w:t>
      </w:r>
      <w:r w:rsidRPr="00D772BA">
        <w:rPr>
          <w:rFonts w:cs="Times New Roman"/>
          <w:noProof/>
          <w:szCs w:val="24"/>
        </w:rPr>
        <w:t xml:space="preserve">uel </w:t>
      </w:r>
      <w:r w:rsidR="00A1660F" w:rsidRPr="00D772BA">
        <w:rPr>
          <w:rFonts w:cs="Times New Roman"/>
          <w:noProof/>
          <w:szCs w:val="24"/>
        </w:rPr>
        <w:t>c</w:t>
      </w:r>
      <w:r w:rsidRPr="00D772BA">
        <w:rPr>
          <w:rFonts w:cs="Times New Roman"/>
          <w:noProof/>
          <w:szCs w:val="24"/>
        </w:rPr>
        <w:t>ells. John Wiley &amp; Sons, Inc., United States of America.</w:t>
      </w:r>
    </w:p>
    <w:p w14:paraId="73CC9ECB" w14:textId="215B3E11" w:rsidR="00535C87" w:rsidRPr="00D772BA" w:rsidRDefault="00535C87" w:rsidP="009357E0">
      <w:pPr>
        <w:widowControl w:val="0"/>
        <w:autoSpaceDE w:val="0"/>
        <w:autoSpaceDN w:val="0"/>
        <w:adjustRightInd w:val="0"/>
        <w:spacing w:line="240" w:lineRule="auto"/>
        <w:ind w:left="480" w:hanging="480"/>
        <w:rPr>
          <w:rFonts w:cs="Times New Roman"/>
          <w:noProof/>
          <w:szCs w:val="24"/>
        </w:rPr>
      </w:pPr>
      <w:r w:rsidRPr="00D772BA">
        <w:rPr>
          <w:rFonts w:cs="Times New Roman"/>
          <w:noProof/>
          <w:szCs w:val="24"/>
        </w:rPr>
        <w:t xml:space="preserve">Logan, B.E., Hamelers, B., Rozendal, R., Schröder, U., Keller, J., Freguia, S., Aelterman, P., Verstraete, W., Rabaey, K., 2006. Microbial fuel cells: </w:t>
      </w:r>
      <w:r w:rsidR="00A1660F" w:rsidRPr="00D772BA">
        <w:rPr>
          <w:rFonts w:cs="Times New Roman"/>
          <w:noProof/>
          <w:szCs w:val="24"/>
        </w:rPr>
        <w:t>m</w:t>
      </w:r>
      <w:r w:rsidRPr="00D772BA">
        <w:rPr>
          <w:rFonts w:cs="Times New Roman"/>
          <w:noProof/>
          <w:szCs w:val="24"/>
        </w:rPr>
        <w:t>ethodology and technology. Environ. Sci. Technol. 40, 5181–5192. https://doi.org/10.1021/es0605016</w:t>
      </w:r>
    </w:p>
    <w:p w14:paraId="0BF4BAE0" w14:textId="77777777" w:rsidR="00535C87" w:rsidRPr="00D772BA" w:rsidRDefault="00535C87" w:rsidP="009357E0">
      <w:pPr>
        <w:widowControl w:val="0"/>
        <w:autoSpaceDE w:val="0"/>
        <w:autoSpaceDN w:val="0"/>
        <w:adjustRightInd w:val="0"/>
        <w:spacing w:line="240" w:lineRule="auto"/>
        <w:ind w:left="480" w:hanging="480"/>
        <w:rPr>
          <w:rFonts w:cs="Times New Roman"/>
          <w:noProof/>
          <w:szCs w:val="24"/>
        </w:rPr>
      </w:pPr>
      <w:r w:rsidRPr="00D772BA">
        <w:rPr>
          <w:rFonts w:cs="Times New Roman"/>
          <w:noProof/>
          <w:szCs w:val="24"/>
        </w:rPr>
        <w:t>Malvankar, N.S., Lovley, D.R., 2014. Microbial nanowires for bioenergy applications. Curr. Opin. Biotechnol. 27, 88–95. https://doi.org/10.1016/j.copbio.2013.12.003</w:t>
      </w:r>
    </w:p>
    <w:p w14:paraId="46B1D0DB" w14:textId="77777777" w:rsidR="00535C87" w:rsidRPr="00D772BA" w:rsidRDefault="00535C87" w:rsidP="009357E0">
      <w:pPr>
        <w:widowControl w:val="0"/>
        <w:autoSpaceDE w:val="0"/>
        <w:autoSpaceDN w:val="0"/>
        <w:adjustRightInd w:val="0"/>
        <w:spacing w:line="240" w:lineRule="auto"/>
        <w:ind w:left="480" w:hanging="480"/>
        <w:rPr>
          <w:rFonts w:cs="Times New Roman"/>
          <w:noProof/>
          <w:szCs w:val="24"/>
        </w:rPr>
      </w:pPr>
      <w:r w:rsidRPr="00D772BA">
        <w:rPr>
          <w:rFonts w:cs="Times New Roman"/>
          <w:noProof/>
          <w:szCs w:val="24"/>
        </w:rPr>
        <w:t xml:space="preserve">Marsili, E., Baron, D.B., Shikhare, I.D., Coursolle, D., Gralnick, J.A., Bond, D.R., 2008a. </w:t>
      </w:r>
      <w:r w:rsidRPr="00D772BA">
        <w:rPr>
          <w:rFonts w:cs="Times New Roman"/>
          <w:i/>
          <w:iCs/>
          <w:noProof/>
          <w:szCs w:val="24"/>
        </w:rPr>
        <w:t>Shewanella</w:t>
      </w:r>
      <w:r w:rsidRPr="00D772BA">
        <w:rPr>
          <w:rFonts w:cs="Times New Roman"/>
          <w:noProof/>
          <w:szCs w:val="24"/>
        </w:rPr>
        <w:t xml:space="preserve"> secretes flavins that mediate extracellular electron transfer. Proc. Natl. Acad. Sci. U. S. A. 105, 3968–3973. https://doi.org/10.1073/pnas.0710525105</w:t>
      </w:r>
    </w:p>
    <w:p w14:paraId="2EA64537" w14:textId="77777777" w:rsidR="00535C87" w:rsidRPr="00D772BA" w:rsidRDefault="00535C87" w:rsidP="009357E0">
      <w:pPr>
        <w:widowControl w:val="0"/>
        <w:autoSpaceDE w:val="0"/>
        <w:autoSpaceDN w:val="0"/>
        <w:adjustRightInd w:val="0"/>
        <w:spacing w:line="240" w:lineRule="auto"/>
        <w:ind w:left="480" w:hanging="480"/>
        <w:rPr>
          <w:rFonts w:cs="Times New Roman"/>
          <w:noProof/>
          <w:szCs w:val="24"/>
        </w:rPr>
      </w:pPr>
      <w:r w:rsidRPr="00D772BA">
        <w:rPr>
          <w:rFonts w:cs="Times New Roman"/>
          <w:noProof/>
          <w:szCs w:val="24"/>
        </w:rPr>
        <w:t>Marsili, E., Rollefson, J.B., Baron, D.B., Hozalski, R.M., Bond, D.R., 2008b. Microbial biofilm voltammetry: Direct electrochemical characterization of catalytic electrode-attached biofilms. Appl. Environ. Microbiol. 74, 7329–7337. https://doi.org/10.1128/AEM.00177-08</w:t>
      </w:r>
    </w:p>
    <w:p w14:paraId="3BBA18C9" w14:textId="77777777" w:rsidR="00535C87" w:rsidRPr="00D772BA" w:rsidRDefault="00535C87" w:rsidP="009357E0">
      <w:pPr>
        <w:widowControl w:val="0"/>
        <w:autoSpaceDE w:val="0"/>
        <w:autoSpaceDN w:val="0"/>
        <w:adjustRightInd w:val="0"/>
        <w:spacing w:line="240" w:lineRule="auto"/>
        <w:ind w:left="480" w:hanging="480"/>
        <w:rPr>
          <w:rFonts w:cs="Times New Roman"/>
          <w:noProof/>
          <w:szCs w:val="24"/>
        </w:rPr>
      </w:pPr>
      <w:r w:rsidRPr="00D772BA">
        <w:rPr>
          <w:rFonts w:cs="Times New Roman"/>
          <w:noProof/>
          <w:szCs w:val="24"/>
        </w:rPr>
        <w:t xml:space="preserve">Masuda, M., Freguia, S., Wang, Y.F., Tsujimura, S., Kano, K., 2010. Flavins contained in yeast extract are exploited for anodic electron transfer by </w:t>
      </w:r>
      <w:r w:rsidRPr="00D772BA">
        <w:rPr>
          <w:rFonts w:cs="Times New Roman"/>
          <w:i/>
          <w:iCs/>
          <w:noProof/>
          <w:szCs w:val="24"/>
        </w:rPr>
        <w:t>Lactococcus lactis.</w:t>
      </w:r>
      <w:r w:rsidRPr="00D772BA">
        <w:rPr>
          <w:rFonts w:cs="Times New Roman"/>
          <w:noProof/>
          <w:szCs w:val="24"/>
        </w:rPr>
        <w:t xml:space="preserve"> Bioelectrochemistry 78, 173–175. https://doi.org/10.1016/j.bioelechem.2009.08.004</w:t>
      </w:r>
    </w:p>
    <w:p w14:paraId="6D55ADA2" w14:textId="77777777" w:rsidR="00535C87" w:rsidRPr="00D772BA" w:rsidRDefault="00535C87" w:rsidP="009357E0">
      <w:pPr>
        <w:widowControl w:val="0"/>
        <w:autoSpaceDE w:val="0"/>
        <w:autoSpaceDN w:val="0"/>
        <w:adjustRightInd w:val="0"/>
        <w:spacing w:line="240" w:lineRule="auto"/>
        <w:ind w:left="480" w:hanging="480"/>
        <w:rPr>
          <w:rFonts w:cs="Times New Roman"/>
          <w:noProof/>
          <w:szCs w:val="24"/>
        </w:rPr>
      </w:pPr>
      <w:r w:rsidRPr="00D772BA">
        <w:rPr>
          <w:rFonts w:cs="Times New Roman"/>
          <w:noProof/>
          <w:szCs w:val="24"/>
        </w:rPr>
        <w:t>Meitl, L.A., Eggleston, C.M., Colberg, P.J.S., Khare, N., Reardon, C.L., Shi, L., 2009. Electrochemical interaction of Shewanella oneidensis MR-1 and its outer membrane cytochromes OmcA and MtrC with hematite electrodes. Geochim. Cosmochim. Acta 73, 5292–5307. https://doi.org/10.1016/j.gca.2009.06.021</w:t>
      </w:r>
    </w:p>
    <w:p w14:paraId="0AF31F29" w14:textId="77777777" w:rsidR="00535C87" w:rsidRPr="00D772BA" w:rsidRDefault="00535C87" w:rsidP="009357E0">
      <w:pPr>
        <w:widowControl w:val="0"/>
        <w:autoSpaceDE w:val="0"/>
        <w:autoSpaceDN w:val="0"/>
        <w:adjustRightInd w:val="0"/>
        <w:spacing w:line="240" w:lineRule="auto"/>
        <w:ind w:left="480" w:hanging="480"/>
        <w:rPr>
          <w:rFonts w:cs="Times New Roman"/>
          <w:noProof/>
          <w:szCs w:val="24"/>
        </w:rPr>
      </w:pPr>
      <w:r w:rsidRPr="00D772BA">
        <w:rPr>
          <w:rFonts w:cs="Times New Roman"/>
          <w:noProof/>
          <w:szCs w:val="24"/>
        </w:rPr>
        <w:t>Neethu, B., Gourav Dhar Bhowmick, Makarand M. Ghangrekar, 2018. Enhancement of bioelectricity generation and algal productivity in microbial carbon-capture cell using low cost coconut shell as membrane separator. Biochem. Eng. J. 133, 205–213. https://doi.org/.1037//0033-2909.I26.1.78</w:t>
      </w:r>
    </w:p>
    <w:p w14:paraId="2BFF0C63" w14:textId="77777777" w:rsidR="00535C87" w:rsidRPr="00D772BA" w:rsidRDefault="00535C87" w:rsidP="009357E0">
      <w:pPr>
        <w:widowControl w:val="0"/>
        <w:autoSpaceDE w:val="0"/>
        <w:autoSpaceDN w:val="0"/>
        <w:adjustRightInd w:val="0"/>
        <w:spacing w:line="240" w:lineRule="auto"/>
        <w:ind w:left="480" w:hanging="480"/>
        <w:rPr>
          <w:rFonts w:cs="Times New Roman"/>
          <w:noProof/>
          <w:szCs w:val="24"/>
        </w:rPr>
      </w:pPr>
      <w:r w:rsidRPr="00D772BA">
        <w:rPr>
          <w:rFonts w:cs="Times New Roman"/>
          <w:noProof/>
          <w:szCs w:val="24"/>
        </w:rPr>
        <w:t xml:space="preserve">Niu, Y., Yuan, L., Wang, R., Meng, Y., Liu, M., 2020. Mechanism of Electricigenic Respiration Mediated by Electron Transfer Mediator of </w:t>
      </w:r>
      <w:r w:rsidRPr="00D772BA">
        <w:rPr>
          <w:rFonts w:cs="Times New Roman"/>
          <w:i/>
          <w:iCs/>
          <w:noProof/>
          <w:szCs w:val="24"/>
        </w:rPr>
        <w:t>Klebsiella oxytoca</w:t>
      </w:r>
      <w:r w:rsidRPr="00D772BA">
        <w:rPr>
          <w:rFonts w:cs="Times New Roman"/>
          <w:noProof/>
          <w:szCs w:val="24"/>
        </w:rPr>
        <w:t xml:space="preserve"> d7. Electrochim. Acta 353, 136571. https://doi.org/10.1016/j.electacta.2020.136571</w:t>
      </w:r>
    </w:p>
    <w:p w14:paraId="728AF70C" w14:textId="77777777" w:rsidR="00535C87" w:rsidRPr="00D772BA" w:rsidRDefault="00535C87" w:rsidP="009357E0">
      <w:pPr>
        <w:widowControl w:val="0"/>
        <w:autoSpaceDE w:val="0"/>
        <w:autoSpaceDN w:val="0"/>
        <w:adjustRightInd w:val="0"/>
        <w:spacing w:line="240" w:lineRule="auto"/>
        <w:ind w:left="480" w:hanging="480"/>
        <w:rPr>
          <w:rFonts w:cs="Times New Roman"/>
          <w:noProof/>
          <w:szCs w:val="24"/>
        </w:rPr>
      </w:pPr>
      <w:r w:rsidRPr="00D772BA">
        <w:rPr>
          <w:rFonts w:cs="Times New Roman"/>
          <w:noProof/>
          <w:szCs w:val="24"/>
        </w:rPr>
        <w:t>Pradhan, H., Ghangrekar, M.M., 2014. Organic matter and dissolved salts removal in a microbial desalination cell with different orientation of ion exchange membranes. Desalin. Water Treat. 54, 1–9. https://doi.org/10.1080/19443994.2014.888682</w:t>
      </w:r>
    </w:p>
    <w:p w14:paraId="58347354" w14:textId="77777777" w:rsidR="00535C87" w:rsidRPr="00D772BA" w:rsidRDefault="00535C87" w:rsidP="009357E0">
      <w:pPr>
        <w:widowControl w:val="0"/>
        <w:autoSpaceDE w:val="0"/>
        <w:autoSpaceDN w:val="0"/>
        <w:adjustRightInd w:val="0"/>
        <w:spacing w:line="240" w:lineRule="auto"/>
        <w:ind w:left="480" w:hanging="480"/>
        <w:rPr>
          <w:rFonts w:cs="Times New Roman"/>
          <w:noProof/>
          <w:szCs w:val="24"/>
        </w:rPr>
      </w:pPr>
      <w:r w:rsidRPr="00D772BA">
        <w:rPr>
          <w:rFonts w:cs="Times New Roman"/>
          <w:noProof/>
          <w:szCs w:val="24"/>
        </w:rPr>
        <w:t>Prindle, A., Liu, J., Asally, M., Ly, S., Garcia-Ojalvo, J., Süel, G.M., 2015. Ion channels enable electrical communication in bacterial communities. Nature 527, 59–63. https://doi.org/10.1038/nature15709</w:t>
      </w:r>
    </w:p>
    <w:p w14:paraId="6F3953FA" w14:textId="77777777" w:rsidR="00535C87" w:rsidRPr="00D772BA" w:rsidRDefault="00535C87" w:rsidP="009357E0">
      <w:pPr>
        <w:widowControl w:val="0"/>
        <w:autoSpaceDE w:val="0"/>
        <w:autoSpaceDN w:val="0"/>
        <w:adjustRightInd w:val="0"/>
        <w:spacing w:line="240" w:lineRule="auto"/>
        <w:ind w:left="480" w:hanging="480"/>
        <w:rPr>
          <w:rFonts w:cs="Times New Roman"/>
          <w:noProof/>
          <w:szCs w:val="24"/>
        </w:rPr>
      </w:pPr>
      <w:r w:rsidRPr="00D772BA">
        <w:rPr>
          <w:rFonts w:cs="Times New Roman"/>
          <w:noProof/>
          <w:szCs w:val="24"/>
        </w:rPr>
        <w:lastRenderedPageBreak/>
        <w:t>Qiao, Y., Li, C.M., Bao, S.J., Lu, Z., Hong, Y., 2008. Direct electrochemistry and electrocatalytic mechanism of evolved Escherichia coli cells in microbial fuel cells. Chem. Commun. 1290–1292. https://doi.org/10.1039/b719955d</w:t>
      </w:r>
    </w:p>
    <w:p w14:paraId="05577E55" w14:textId="77777777" w:rsidR="00535C87" w:rsidRPr="00D772BA" w:rsidRDefault="00535C87" w:rsidP="009357E0">
      <w:pPr>
        <w:widowControl w:val="0"/>
        <w:autoSpaceDE w:val="0"/>
        <w:autoSpaceDN w:val="0"/>
        <w:adjustRightInd w:val="0"/>
        <w:spacing w:line="240" w:lineRule="auto"/>
        <w:ind w:left="480" w:hanging="480"/>
        <w:rPr>
          <w:rFonts w:cs="Times New Roman"/>
          <w:noProof/>
          <w:szCs w:val="24"/>
        </w:rPr>
      </w:pPr>
      <w:r w:rsidRPr="00D772BA">
        <w:rPr>
          <w:rFonts w:cs="Times New Roman"/>
          <w:noProof/>
          <w:szCs w:val="24"/>
        </w:rPr>
        <w:t>Reguera, G., McCarthy, K.D., Mehta, T., Nicoll, J.S., Tuominen, M.T., Lovley, D.R., 2005. Extracellular electron transfer via microbial nanowires. Nature 435, 1098–1101. https://doi.org/10.1038/nature03661</w:t>
      </w:r>
    </w:p>
    <w:p w14:paraId="0896348F" w14:textId="77777777" w:rsidR="00535C87" w:rsidRPr="00D772BA" w:rsidRDefault="00535C87" w:rsidP="009357E0">
      <w:pPr>
        <w:widowControl w:val="0"/>
        <w:autoSpaceDE w:val="0"/>
        <w:autoSpaceDN w:val="0"/>
        <w:adjustRightInd w:val="0"/>
        <w:spacing w:line="240" w:lineRule="auto"/>
        <w:ind w:left="480" w:hanging="480"/>
        <w:rPr>
          <w:rFonts w:cs="Times New Roman"/>
          <w:noProof/>
          <w:szCs w:val="24"/>
        </w:rPr>
      </w:pPr>
      <w:r w:rsidRPr="00D772BA">
        <w:rPr>
          <w:rFonts w:cs="Times New Roman"/>
          <w:noProof/>
          <w:szCs w:val="24"/>
        </w:rPr>
        <w:t xml:space="preserve">Sacco, N.J., Bonetto, M.C., Cortón, E., 2017. Isolation and characterization of a novel electrogenic bacterium, </w:t>
      </w:r>
      <w:r w:rsidRPr="00D772BA">
        <w:rPr>
          <w:rFonts w:cs="Times New Roman"/>
          <w:i/>
          <w:iCs/>
          <w:noProof/>
          <w:szCs w:val="24"/>
        </w:rPr>
        <w:t>Dietzia sp.</w:t>
      </w:r>
      <w:r w:rsidRPr="00D772BA">
        <w:rPr>
          <w:rFonts w:cs="Times New Roman"/>
          <w:noProof/>
          <w:szCs w:val="24"/>
        </w:rPr>
        <w:t xml:space="preserve"> RNV-4. PLoS One 12, 1–20. https://doi.org/10.1371/journal.pone.0169955</w:t>
      </w:r>
    </w:p>
    <w:p w14:paraId="056B15D7" w14:textId="77777777" w:rsidR="00535C87" w:rsidRPr="00D772BA" w:rsidRDefault="00535C87" w:rsidP="009357E0">
      <w:pPr>
        <w:widowControl w:val="0"/>
        <w:autoSpaceDE w:val="0"/>
        <w:autoSpaceDN w:val="0"/>
        <w:adjustRightInd w:val="0"/>
        <w:spacing w:line="240" w:lineRule="auto"/>
        <w:ind w:left="480" w:hanging="480"/>
        <w:rPr>
          <w:rFonts w:cs="Times New Roman"/>
          <w:noProof/>
          <w:szCs w:val="24"/>
        </w:rPr>
      </w:pPr>
      <w:r w:rsidRPr="00D772BA">
        <w:rPr>
          <w:rFonts w:cs="Times New Roman"/>
          <w:noProof/>
          <w:szCs w:val="24"/>
        </w:rPr>
        <w:t>Santoro, C., Arbizzani, C., Erable, B., Ieropoulos, I., 2017. Microbial fuel cells: From fundamentals to applications. A review. J. Power Sources 356, 225–244. https://doi.org/10.1016/j.jpowsour.2017.03.109</w:t>
      </w:r>
    </w:p>
    <w:p w14:paraId="78317BF2" w14:textId="77777777" w:rsidR="00535C87" w:rsidRPr="00D772BA" w:rsidRDefault="00535C87" w:rsidP="009357E0">
      <w:pPr>
        <w:widowControl w:val="0"/>
        <w:autoSpaceDE w:val="0"/>
        <w:autoSpaceDN w:val="0"/>
        <w:adjustRightInd w:val="0"/>
        <w:spacing w:line="240" w:lineRule="auto"/>
        <w:ind w:left="480" w:hanging="480"/>
        <w:rPr>
          <w:rFonts w:cs="Times New Roman"/>
          <w:noProof/>
          <w:szCs w:val="24"/>
        </w:rPr>
      </w:pPr>
      <w:r w:rsidRPr="00D772BA">
        <w:rPr>
          <w:rFonts w:cs="Times New Roman"/>
          <w:noProof/>
          <w:szCs w:val="24"/>
        </w:rPr>
        <w:t>Smith, J.A., Lovley, D.R., Tremblay, P.L., 2013. Outer cell surface components essential for Fe(III) oxide reduction by Geobacter metallireducens. Appl. Environ. Microbiol. 79, 901–907. https://doi.org/10.1128/AEM.02954-12</w:t>
      </w:r>
    </w:p>
    <w:p w14:paraId="1D6CDE83" w14:textId="77777777" w:rsidR="00535C87" w:rsidRPr="00D772BA" w:rsidRDefault="00535C87" w:rsidP="009357E0">
      <w:pPr>
        <w:widowControl w:val="0"/>
        <w:autoSpaceDE w:val="0"/>
        <w:autoSpaceDN w:val="0"/>
        <w:adjustRightInd w:val="0"/>
        <w:spacing w:line="240" w:lineRule="auto"/>
        <w:ind w:left="480" w:hanging="480"/>
        <w:rPr>
          <w:rFonts w:cs="Times New Roman"/>
          <w:noProof/>
          <w:szCs w:val="24"/>
        </w:rPr>
      </w:pPr>
      <w:r w:rsidRPr="00D772BA">
        <w:rPr>
          <w:rFonts w:cs="Times New Roman"/>
          <w:noProof/>
          <w:szCs w:val="24"/>
        </w:rPr>
        <w:t xml:space="preserve">Subramanian, P., Pirbadian, S., El-Naggar, M.Y., Jensen, G.J., 2018. Ultrastructure of </w:t>
      </w:r>
      <w:r w:rsidRPr="00D772BA">
        <w:rPr>
          <w:rFonts w:cs="Times New Roman"/>
          <w:i/>
          <w:iCs/>
          <w:noProof/>
          <w:szCs w:val="24"/>
        </w:rPr>
        <w:t>Shewanella oneidensis</w:t>
      </w:r>
      <w:r w:rsidRPr="00D772BA">
        <w:rPr>
          <w:rFonts w:cs="Times New Roman"/>
          <w:noProof/>
          <w:szCs w:val="24"/>
        </w:rPr>
        <w:t xml:space="preserve"> MR-1 nanowires revealed by electron cryotomography. Proc. Natl. Acad. Sci. U. S. A. 115, E3246–E3255. https://doi.org/10.1073/pnas.1718810115</w:t>
      </w:r>
    </w:p>
    <w:p w14:paraId="74A11B22" w14:textId="77777777" w:rsidR="00535C87" w:rsidRPr="00D772BA" w:rsidRDefault="00535C87" w:rsidP="009357E0">
      <w:pPr>
        <w:widowControl w:val="0"/>
        <w:autoSpaceDE w:val="0"/>
        <w:autoSpaceDN w:val="0"/>
        <w:adjustRightInd w:val="0"/>
        <w:spacing w:line="240" w:lineRule="auto"/>
        <w:ind w:left="480" w:hanging="480"/>
        <w:rPr>
          <w:rFonts w:cs="Times New Roman"/>
          <w:noProof/>
          <w:szCs w:val="24"/>
        </w:rPr>
      </w:pPr>
      <w:r w:rsidRPr="00D772BA">
        <w:rPr>
          <w:rFonts w:cs="Times New Roman"/>
          <w:noProof/>
          <w:szCs w:val="24"/>
        </w:rPr>
        <w:t xml:space="preserve">Thapa, B. Sen, Chandra, T.S., 2020. Studies on expression levels of pil Q and fli P genes during bio-electrogenic process in </w:t>
      </w:r>
      <w:r w:rsidRPr="00D772BA">
        <w:rPr>
          <w:rFonts w:cs="Times New Roman"/>
          <w:i/>
          <w:iCs/>
          <w:noProof/>
          <w:szCs w:val="24"/>
        </w:rPr>
        <w:t>Kluyvera georgiana</w:t>
      </w:r>
      <w:r w:rsidRPr="00D772BA">
        <w:rPr>
          <w:rFonts w:cs="Times New Roman"/>
          <w:noProof/>
          <w:szCs w:val="24"/>
        </w:rPr>
        <w:t xml:space="preserve"> MCC 3673. 3 Biotech 10, 1–7. https://doi.org/10.1007/s13205-020-2050-8</w:t>
      </w:r>
    </w:p>
    <w:p w14:paraId="639AD57F" w14:textId="77777777" w:rsidR="00535C87" w:rsidRPr="00D772BA" w:rsidRDefault="00535C87" w:rsidP="009357E0">
      <w:pPr>
        <w:widowControl w:val="0"/>
        <w:autoSpaceDE w:val="0"/>
        <w:autoSpaceDN w:val="0"/>
        <w:adjustRightInd w:val="0"/>
        <w:spacing w:line="240" w:lineRule="auto"/>
        <w:ind w:left="480" w:hanging="480"/>
        <w:rPr>
          <w:rFonts w:cs="Times New Roman"/>
          <w:noProof/>
          <w:szCs w:val="24"/>
        </w:rPr>
      </w:pPr>
      <w:r w:rsidRPr="00D772BA">
        <w:rPr>
          <w:rFonts w:cs="Times New Roman"/>
          <w:noProof/>
          <w:szCs w:val="24"/>
        </w:rPr>
        <w:t xml:space="preserve">Ueki, T., Nevin, K.P., Rotaru, A.E., Wang, L.Y., Ward, J.E., Woodard, T.L., Lovley, D.R., 2018. </w:t>
      </w:r>
      <w:r w:rsidRPr="00D772BA">
        <w:rPr>
          <w:rFonts w:cs="Times New Roman"/>
          <w:i/>
          <w:iCs/>
          <w:noProof/>
          <w:szCs w:val="24"/>
        </w:rPr>
        <w:t>Geobacter</w:t>
      </w:r>
      <w:r w:rsidRPr="00D772BA">
        <w:rPr>
          <w:rFonts w:cs="Times New Roman"/>
          <w:noProof/>
          <w:szCs w:val="24"/>
        </w:rPr>
        <w:t xml:space="preserve"> strains expressing poorly conductive pili reveal constraints on direct interspecies electron transfer mechanisms. MBio 9, 1–10. https://doi.org/10.1128/mBio.01273-18</w:t>
      </w:r>
    </w:p>
    <w:p w14:paraId="45FD4393" w14:textId="77777777" w:rsidR="00535C87" w:rsidRPr="00D772BA" w:rsidRDefault="00535C87" w:rsidP="009357E0">
      <w:pPr>
        <w:widowControl w:val="0"/>
        <w:autoSpaceDE w:val="0"/>
        <w:autoSpaceDN w:val="0"/>
        <w:adjustRightInd w:val="0"/>
        <w:spacing w:line="240" w:lineRule="auto"/>
        <w:ind w:left="480" w:hanging="480"/>
        <w:rPr>
          <w:rFonts w:cs="Times New Roman"/>
          <w:noProof/>
          <w:szCs w:val="24"/>
        </w:rPr>
      </w:pPr>
      <w:r w:rsidRPr="00D772BA">
        <w:rPr>
          <w:rFonts w:cs="Times New Roman"/>
          <w:noProof/>
          <w:szCs w:val="24"/>
        </w:rPr>
        <w:t>Wrighton, K.C., Thrash, J.C., Melnyk, R.A., Bigi, J.P., Byrne-Bailey, K.G., Remis, J.P., Schichnes, D., Auer, M., Chang, C.J., Coates, J.D., 2011. Evidence for direct electron transfer by a gram-positive bacterium isolated from a microbial fuel cell. Appl. Environ. Microbiol. 77, 7633–7639. https://doi.org/10.1128/AEM.05365-11</w:t>
      </w:r>
    </w:p>
    <w:p w14:paraId="20164176" w14:textId="77777777" w:rsidR="00535C87" w:rsidRPr="00D772BA" w:rsidRDefault="00535C87" w:rsidP="009357E0">
      <w:pPr>
        <w:widowControl w:val="0"/>
        <w:autoSpaceDE w:val="0"/>
        <w:autoSpaceDN w:val="0"/>
        <w:adjustRightInd w:val="0"/>
        <w:spacing w:line="240" w:lineRule="auto"/>
        <w:ind w:left="480" w:hanging="480"/>
        <w:rPr>
          <w:rFonts w:cs="Times New Roman"/>
          <w:noProof/>
          <w:szCs w:val="24"/>
        </w:rPr>
      </w:pPr>
      <w:r w:rsidRPr="00D772BA">
        <w:rPr>
          <w:rFonts w:cs="Times New Roman"/>
          <w:noProof/>
          <w:szCs w:val="24"/>
        </w:rPr>
        <w:t>Yong, Y.C., Yu, Y.Y., Yang, Y., Li, C.M., Jiang, R., Wang, X., Wang, J.Y., Song, H., 2012. Increasing intracellular releasable electrons dramatically enhances bioelectricity output in microbial fuel cells. Electrochem. commun. 19, 13–16. https://doi.org/10.1016/j.elecom.2012.03.002</w:t>
      </w:r>
    </w:p>
    <w:p w14:paraId="10DA044B" w14:textId="77777777" w:rsidR="00535C87" w:rsidRPr="00D772BA" w:rsidRDefault="00535C87" w:rsidP="009357E0">
      <w:pPr>
        <w:widowControl w:val="0"/>
        <w:autoSpaceDE w:val="0"/>
        <w:autoSpaceDN w:val="0"/>
        <w:adjustRightInd w:val="0"/>
        <w:spacing w:line="240" w:lineRule="auto"/>
        <w:ind w:left="480" w:hanging="480"/>
        <w:rPr>
          <w:rFonts w:cs="Times New Roman"/>
          <w:noProof/>
        </w:rPr>
      </w:pPr>
      <w:r w:rsidRPr="00D772BA">
        <w:rPr>
          <w:rFonts w:cs="Times New Roman"/>
          <w:noProof/>
          <w:szCs w:val="24"/>
        </w:rPr>
        <w:t xml:space="preserve">You, L.X., Liu, L.D., Xiao, Y., Dai, Y.F., Chen, B.L., Jiang, Y.X., Zhao, F., 2018. Flavins mediate extracellular electron transfer in Gram-positive </w:t>
      </w:r>
      <w:r w:rsidRPr="00D772BA">
        <w:rPr>
          <w:rFonts w:cs="Times New Roman"/>
          <w:i/>
          <w:iCs/>
          <w:noProof/>
          <w:szCs w:val="24"/>
        </w:rPr>
        <w:t>Bacillus megaterium</w:t>
      </w:r>
      <w:r w:rsidRPr="00D772BA">
        <w:rPr>
          <w:rFonts w:cs="Times New Roman"/>
          <w:noProof/>
          <w:szCs w:val="24"/>
        </w:rPr>
        <w:t xml:space="preserve"> strain LLD-1. Bioelectrochemistry 119, 196–202. https://doi.org/10.1016/j.bioelechem.2017.10.005</w:t>
      </w:r>
    </w:p>
    <w:p w14:paraId="46D79958" w14:textId="2A70AAE7" w:rsidR="00057132" w:rsidRPr="00D772BA" w:rsidRDefault="00057132" w:rsidP="009357E0">
      <w:pPr>
        <w:spacing w:line="240" w:lineRule="auto"/>
      </w:pPr>
    </w:p>
    <w:sectPr w:rsidR="00057132" w:rsidRPr="00D772BA" w:rsidSect="003C7577">
      <w:footerReference w:type="defaul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2B206C" w14:textId="77777777" w:rsidR="002242E7" w:rsidRDefault="002242E7" w:rsidP="00C86610">
      <w:pPr>
        <w:spacing w:after="0" w:line="240" w:lineRule="auto"/>
      </w:pPr>
      <w:r>
        <w:separator/>
      </w:r>
    </w:p>
  </w:endnote>
  <w:endnote w:type="continuationSeparator" w:id="0">
    <w:p w14:paraId="043D5D49" w14:textId="77777777" w:rsidR="002242E7" w:rsidRDefault="002242E7" w:rsidP="00C86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Times">
    <w:altName w:val="Times New Roman"/>
    <w:panose1 w:val="00000000000000000000"/>
    <w:charset w:val="00"/>
    <w:family w:val="roman"/>
    <w:notTrueType/>
    <w:pitch w:val="default"/>
  </w:font>
  <w:font w:name="AdvTimes-i">
    <w:altName w:val="Times New Roman"/>
    <w:panose1 w:val="00000000000000000000"/>
    <w:charset w:val="00"/>
    <w:family w:val="roman"/>
    <w:notTrueType/>
    <w:pitch w:val="default"/>
  </w:font>
  <w:font w:name="STIX-Regular">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8498405"/>
      <w:docPartObj>
        <w:docPartGallery w:val="Page Numbers (Bottom of Page)"/>
        <w:docPartUnique/>
      </w:docPartObj>
    </w:sdtPr>
    <w:sdtEndPr>
      <w:rPr>
        <w:noProof/>
      </w:rPr>
    </w:sdtEndPr>
    <w:sdtContent>
      <w:p w14:paraId="23474A1E" w14:textId="0D917CCD" w:rsidR="00C86610" w:rsidRDefault="00C86610">
        <w:pPr>
          <w:pStyle w:val="Footer"/>
          <w:jc w:val="center"/>
        </w:pPr>
        <w:r>
          <w:fldChar w:fldCharType="begin"/>
        </w:r>
        <w:r>
          <w:instrText xml:space="preserve"> PAGE   \* MERGEFORMAT </w:instrText>
        </w:r>
        <w:r>
          <w:fldChar w:fldCharType="separate"/>
        </w:r>
        <w:r w:rsidR="0024009B">
          <w:rPr>
            <w:noProof/>
          </w:rPr>
          <w:t>6</w:t>
        </w:r>
        <w:r>
          <w:rPr>
            <w:noProof/>
          </w:rPr>
          <w:fldChar w:fldCharType="end"/>
        </w:r>
      </w:p>
    </w:sdtContent>
  </w:sdt>
  <w:p w14:paraId="2BE21030" w14:textId="77777777" w:rsidR="00C86610" w:rsidRDefault="00C866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4CB070" w14:textId="77777777" w:rsidR="002242E7" w:rsidRDefault="002242E7" w:rsidP="00C86610">
      <w:pPr>
        <w:spacing w:after="0" w:line="240" w:lineRule="auto"/>
      </w:pPr>
      <w:r>
        <w:separator/>
      </w:r>
    </w:p>
  </w:footnote>
  <w:footnote w:type="continuationSeparator" w:id="0">
    <w:p w14:paraId="6736E0CD" w14:textId="77777777" w:rsidR="002242E7" w:rsidRDefault="002242E7" w:rsidP="00C866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024"/>
    <w:rsid w:val="00053ECD"/>
    <w:rsid w:val="00057132"/>
    <w:rsid w:val="00061EA2"/>
    <w:rsid w:val="00065030"/>
    <w:rsid w:val="00087087"/>
    <w:rsid w:val="00095CEE"/>
    <w:rsid w:val="000B38CA"/>
    <w:rsid w:val="000B50D0"/>
    <w:rsid w:val="001219D7"/>
    <w:rsid w:val="00166485"/>
    <w:rsid w:val="00167753"/>
    <w:rsid w:val="001800AC"/>
    <w:rsid w:val="001824E9"/>
    <w:rsid w:val="00184885"/>
    <w:rsid w:val="001B547F"/>
    <w:rsid w:val="001B60A9"/>
    <w:rsid w:val="002161BA"/>
    <w:rsid w:val="002242E7"/>
    <w:rsid w:val="00235DCB"/>
    <w:rsid w:val="0024009B"/>
    <w:rsid w:val="002460FE"/>
    <w:rsid w:val="00266AF4"/>
    <w:rsid w:val="00290409"/>
    <w:rsid w:val="00290EDC"/>
    <w:rsid w:val="002A230B"/>
    <w:rsid w:val="002B1B97"/>
    <w:rsid w:val="002C056D"/>
    <w:rsid w:val="002D2F9A"/>
    <w:rsid w:val="00310E9E"/>
    <w:rsid w:val="00347382"/>
    <w:rsid w:val="0037157B"/>
    <w:rsid w:val="003C51F1"/>
    <w:rsid w:val="003C7577"/>
    <w:rsid w:val="00436D01"/>
    <w:rsid w:val="004532D5"/>
    <w:rsid w:val="0046674C"/>
    <w:rsid w:val="00477F9B"/>
    <w:rsid w:val="004C6D1E"/>
    <w:rsid w:val="004C7DCB"/>
    <w:rsid w:val="004D3796"/>
    <w:rsid w:val="004D7628"/>
    <w:rsid w:val="004E5D30"/>
    <w:rsid w:val="00516F72"/>
    <w:rsid w:val="00524927"/>
    <w:rsid w:val="00530B17"/>
    <w:rsid w:val="00535C87"/>
    <w:rsid w:val="00545334"/>
    <w:rsid w:val="005523CA"/>
    <w:rsid w:val="00554240"/>
    <w:rsid w:val="00556F15"/>
    <w:rsid w:val="00557864"/>
    <w:rsid w:val="005735E5"/>
    <w:rsid w:val="00581421"/>
    <w:rsid w:val="005973D8"/>
    <w:rsid w:val="005A5406"/>
    <w:rsid w:val="005C5284"/>
    <w:rsid w:val="005D2DE6"/>
    <w:rsid w:val="006016F4"/>
    <w:rsid w:val="0062438D"/>
    <w:rsid w:val="00685CD4"/>
    <w:rsid w:val="00695E6F"/>
    <w:rsid w:val="006A5EFA"/>
    <w:rsid w:val="006B62B4"/>
    <w:rsid w:val="006D0232"/>
    <w:rsid w:val="00773B96"/>
    <w:rsid w:val="007844E6"/>
    <w:rsid w:val="00792E9B"/>
    <w:rsid w:val="007B66A5"/>
    <w:rsid w:val="007D0F15"/>
    <w:rsid w:val="007E2BBC"/>
    <w:rsid w:val="007F1024"/>
    <w:rsid w:val="00830F03"/>
    <w:rsid w:val="008463F1"/>
    <w:rsid w:val="00854A16"/>
    <w:rsid w:val="00863834"/>
    <w:rsid w:val="00863E42"/>
    <w:rsid w:val="008705BC"/>
    <w:rsid w:val="008D26B5"/>
    <w:rsid w:val="008D639F"/>
    <w:rsid w:val="008F7E0C"/>
    <w:rsid w:val="009033EB"/>
    <w:rsid w:val="009357E0"/>
    <w:rsid w:val="009366F7"/>
    <w:rsid w:val="00942603"/>
    <w:rsid w:val="00961272"/>
    <w:rsid w:val="00965C79"/>
    <w:rsid w:val="0097391D"/>
    <w:rsid w:val="009F7C86"/>
    <w:rsid w:val="00A073AA"/>
    <w:rsid w:val="00A1660F"/>
    <w:rsid w:val="00A25812"/>
    <w:rsid w:val="00A25E40"/>
    <w:rsid w:val="00A40C40"/>
    <w:rsid w:val="00A51FA8"/>
    <w:rsid w:val="00A636C9"/>
    <w:rsid w:val="00AE36E8"/>
    <w:rsid w:val="00AF3465"/>
    <w:rsid w:val="00AF6A86"/>
    <w:rsid w:val="00B128FF"/>
    <w:rsid w:val="00B16ADE"/>
    <w:rsid w:val="00B43535"/>
    <w:rsid w:val="00B711F5"/>
    <w:rsid w:val="00C15041"/>
    <w:rsid w:val="00C25961"/>
    <w:rsid w:val="00C44D26"/>
    <w:rsid w:val="00C748A8"/>
    <w:rsid w:val="00C851D7"/>
    <w:rsid w:val="00C86610"/>
    <w:rsid w:val="00D02378"/>
    <w:rsid w:val="00D03298"/>
    <w:rsid w:val="00D06094"/>
    <w:rsid w:val="00D17E64"/>
    <w:rsid w:val="00D43D03"/>
    <w:rsid w:val="00D5075C"/>
    <w:rsid w:val="00D51099"/>
    <w:rsid w:val="00D60837"/>
    <w:rsid w:val="00D772BA"/>
    <w:rsid w:val="00DD1031"/>
    <w:rsid w:val="00DD4876"/>
    <w:rsid w:val="00DD7406"/>
    <w:rsid w:val="00DE4E98"/>
    <w:rsid w:val="00DF6DEA"/>
    <w:rsid w:val="00E16811"/>
    <w:rsid w:val="00E17B3A"/>
    <w:rsid w:val="00E47B98"/>
    <w:rsid w:val="00E57191"/>
    <w:rsid w:val="00E74EB2"/>
    <w:rsid w:val="00E96CA3"/>
    <w:rsid w:val="00EC6E18"/>
    <w:rsid w:val="00EE6E3C"/>
    <w:rsid w:val="00F01F27"/>
    <w:rsid w:val="00F522AB"/>
    <w:rsid w:val="00F561E0"/>
    <w:rsid w:val="00F63145"/>
    <w:rsid w:val="00F676E5"/>
    <w:rsid w:val="00F94436"/>
    <w:rsid w:val="00FD4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EA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6F4"/>
    <w:pPr>
      <w:spacing w:after="240" w:line="480" w:lineRule="auto"/>
      <w:jc w:val="both"/>
    </w:pPr>
    <w:rPr>
      <w:rFonts w:ascii="Times New Roman" w:hAnsi="Times New Roman"/>
      <w:sz w:val="24"/>
      <w:lang w:val="en-GB"/>
    </w:rPr>
  </w:style>
  <w:style w:type="paragraph" w:styleId="Heading1">
    <w:name w:val="heading 1"/>
    <w:basedOn w:val="Normal"/>
    <w:next w:val="Normal"/>
    <w:link w:val="Heading1Char"/>
    <w:uiPriority w:val="9"/>
    <w:qFormat/>
    <w:rsid w:val="006016F4"/>
    <w:pPr>
      <w:keepNext/>
      <w:keepLines/>
      <w:spacing w:before="240" w:after="12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5075C"/>
    <w:pPr>
      <w:keepNext/>
      <w:keepLines/>
      <w:spacing w:before="240" w:after="12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6F4"/>
    <w:rPr>
      <w:rFonts w:ascii="Times New Roman" w:eastAsiaTheme="majorEastAsia" w:hAnsi="Times New Roman" w:cstheme="majorBidi"/>
      <w:b/>
      <w:color w:val="000000" w:themeColor="text1"/>
      <w:sz w:val="32"/>
      <w:szCs w:val="32"/>
      <w:lang w:val="en-GB"/>
    </w:rPr>
  </w:style>
  <w:style w:type="character" w:customStyle="1" w:styleId="Heading2Char">
    <w:name w:val="Heading 2 Char"/>
    <w:basedOn w:val="DefaultParagraphFont"/>
    <w:link w:val="Heading2"/>
    <w:uiPriority w:val="9"/>
    <w:rsid w:val="00D5075C"/>
    <w:rPr>
      <w:rFonts w:ascii="Times New Roman" w:eastAsiaTheme="majorEastAsia" w:hAnsi="Times New Roman" w:cstheme="majorBidi"/>
      <w:b/>
      <w:sz w:val="24"/>
      <w:szCs w:val="26"/>
      <w:lang w:val="en-GB"/>
    </w:rPr>
  </w:style>
  <w:style w:type="paragraph" w:styleId="BalloonText">
    <w:name w:val="Balloon Text"/>
    <w:basedOn w:val="Normal"/>
    <w:link w:val="BalloonTextChar"/>
    <w:uiPriority w:val="99"/>
    <w:semiHidden/>
    <w:unhideWhenUsed/>
    <w:rsid w:val="00310E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0E9E"/>
    <w:rPr>
      <w:rFonts w:ascii="Segoe UI" w:hAnsi="Segoe UI" w:cs="Segoe UI"/>
      <w:sz w:val="18"/>
      <w:szCs w:val="18"/>
      <w:lang w:val="en-GB"/>
    </w:rPr>
  </w:style>
  <w:style w:type="table" w:styleId="TableGrid">
    <w:name w:val="Table Grid"/>
    <w:basedOn w:val="TableNormal"/>
    <w:uiPriority w:val="59"/>
    <w:rsid w:val="00290409"/>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290409"/>
    <w:rPr>
      <w:color w:val="0000FF"/>
      <w:u w:val="single"/>
    </w:rPr>
  </w:style>
  <w:style w:type="character" w:customStyle="1" w:styleId="fontstyle01">
    <w:name w:val="fontstyle01"/>
    <w:basedOn w:val="DefaultParagraphFont"/>
    <w:rsid w:val="00290409"/>
    <w:rPr>
      <w:rFonts w:ascii="AdvTimes" w:hAnsi="AdvTimes" w:hint="default"/>
      <w:b w:val="0"/>
      <w:bCs w:val="0"/>
      <w:i w:val="0"/>
      <w:iCs w:val="0"/>
      <w:color w:val="000000"/>
      <w:sz w:val="18"/>
      <w:szCs w:val="18"/>
    </w:rPr>
  </w:style>
  <w:style w:type="character" w:customStyle="1" w:styleId="fontstyle21">
    <w:name w:val="fontstyle21"/>
    <w:basedOn w:val="DefaultParagraphFont"/>
    <w:rsid w:val="00290409"/>
    <w:rPr>
      <w:rFonts w:ascii="AdvTimes-i" w:hAnsi="AdvTimes-i" w:hint="default"/>
      <w:b w:val="0"/>
      <w:bCs w:val="0"/>
      <w:i w:val="0"/>
      <w:iCs w:val="0"/>
      <w:color w:val="000000"/>
      <w:sz w:val="18"/>
      <w:szCs w:val="18"/>
    </w:rPr>
  </w:style>
  <w:style w:type="paragraph" w:styleId="Header">
    <w:name w:val="header"/>
    <w:basedOn w:val="Normal"/>
    <w:link w:val="HeaderChar"/>
    <w:uiPriority w:val="99"/>
    <w:unhideWhenUsed/>
    <w:rsid w:val="00C866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610"/>
    <w:rPr>
      <w:rFonts w:ascii="Times New Roman" w:hAnsi="Times New Roman"/>
      <w:sz w:val="24"/>
      <w:lang w:val="en-GB"/>
    </w:rPr>
  </w:style>
  <w:style w:type="paragraph" w:styleId="Footer">
    <w:name w:val="footer"/>
    <w:basedOn w:val="Normal"/>
    <w:link w:val="FooterChar"/>
    <w:uiPriority w:val="99"/>
    <w:unhideWhenUsed/>
    <w:rsid w:val="00C866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610"/>
    <w:rPr>
      <w:rFonts w:ascii="Times New Roman" w:hAnsi="Times New Roman"/>
      <w:sz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6F4"/>
    <w:pPr>
      <w:spacing w:after="240" w:line="480" w:lineRule="auto"/>
      <w:jc w:val="both"/>
    </w:pPr>
    <w:rPr>
      <w:rFonts w:ascii="Times New Roman" w:hAnsi="Times New Roman"/>
      <w:sz w:val="24"/>
      <w:lang w:val="en-GB"/>
    </w:rPr>
  </w:style>
  <w:style w:type="paragraph" w:styleId="Heading1">
    <w:name w:val="heading 1"/>
    <w:basedOn w:val="Normal"/>
    <w:next w:val="Normal"/>
    <w:link w:val="Heading1Char"/>
    <w:uiPriority w:val="9"/>
    <w:qFormat/>
    <w:rsid w:val="006016F4"/>
    <w:pPr>
      <w:keepNext/>
      <w:keepLines/>
      <w:spacing w:before="240" w:after="12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5075C"/>
    <w:pPr>
      <w:keepNext/>
      <w:keepLines/>
      <w:spacing w:before="240" w:after="12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6F4"/>
    <w:rPr>
      <w:rFonts w:ascii="Times New Roman" w:eastAsiaTheme="majorEastAsia" w:hAnsi="Times New Roman" w:cstheme="majorBidi"/>
      <w:b/>
      <w:color w:val="000000" w:themeColor="text1"/>
      <w:sz w:val="32"/>
      <w:szCs w:val="32"/>
      <w:lang w:val="en-GB"/>
    </w:rPr>
  </w:style>
  <w:style w:type="character" w:customStyle="1" w:styleId="Heading2Char">
    <w:name w:val="Heading 2 Char"/>
    <w:basedOn w:val="DefaultParagraphFont"/>
    <w:link w:val="Heading2"/>
    <w:uiPriority w:val="9"/>
    <w:rsid w:val="00D5075C"/>
    <w:rPr>
      <w:rFonts w:ascii="Times New Roman" w:eastAsiaTheme="majorEastAsia" w:hAnsi="Times New Roman" w:cstheme="majorBidi"/>
      <w:b/>
      <w:sz w:val="24"/>
      <w:szCs w:val="26"/>
      <w:lang w:val="en-GB"/>
    </w:rPr>
  </w:style>
  <w:style w:type="paragraph" w:styleId="BalloonText">
    <w:name w:val="Balloon Text"/>
    <w:basedOn w:val="Normal"/>
    <w:link w:val="BalloonTextChar"/>
    <w:uiPriority w:val="99"/>
    <w:semiHidden/>
    <w:unhideWhenUsed/>
    <w:rsid w:val="00310E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0E9E"/>
    <w:rPr>
      <w:rFonts w:ascii="Segoe UI" w:hAnsi="Segoe UI" w:cs="Segoe UI"/>
      <w:sz w:val="18"/>
      <w:szCs w:val="18"/>
      <w:lang w:val="en-GB"/>
    </w:rPr>
  </w:style>
  <w:style w:type="table" w:styleId="TableGrid">
    <w:name w:val="Table Grid"/>
    <w:basedOn w:val="TableNormal"/>
    <w:uiPriority w:val="59"/>
    <w:rsid w:val="00290409"/>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290409"/>
    <w:rPr>
      <w:color w:val="0000FF"/>
      <w:u w:val="single"/>
    </w:rPr>
  </w:style>
  <w:style w:type="character" w:customStyle="1" w:styleId="fontstyle01">
    <w:name w:val="fontstyle01"/>
    <w:basedOn w:val="DefaultParagraphFont"/>
    <w:rsid w:val="00290409"/>
    <w:rPr>
      <w:rFonts w:ascii="AdvTimes" w:hAnsi="AdvTimes" w:hint="default"/>
      <w:b w:val="0"/>
      <w:bCs w:val="0"/>
      <w:i w:val="0"/>
      <w:iCs w:val="0"/>
      <w:color w:val="000000"/>
      <w:sz w:val="18"/>
      <w:szCs w:val="18"/>
    </w:rPr>
  </w:style>
  <w:style w:type="character" w:customStyle="1" w:styleId="fontstyle21">
    <w:name w:val="fontstyle21"/>
    <w:basedOn w:val="DefaultParagraphFont"/>
    <w:rsid w:val="00290409"/>
    <w:rPr>
      <w:rFonts w:ascii="AdvTimes-i" w:hAnsi="AdvTimes-i" w:hint="default"/>
      <w:b w:val="0"/>
      <w:bCs w:val="0"/>
      <w:i w:val="0"/>
      <w:iCs w:val="0"/>
      <w:color w:val="000000"/>
      <w:sz w:val="18"/>
      <w:szCs w:val="18"/>
    </w:rPr>
  </w:style>
  <w:style w:type="paragraph" w:styleId="Header">
    <w:name w:val="header"/>
    <w:basedOn w:val="Normal"/>
    <w:link w:val="HeaderChar"/>
    <w:uiPriority w:val="99"/>
    <w:unhideWhenUsed/>
    <w:rsid w:val="00C866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610"/>
    <w:rPr>
      <w:rFonts w:ascii="Times New Roman" w:hAnsi="Times New Roman"/>
      <w:sz w:val="24"/>
      <w:lang w:val="en-GB"/>
    </w:rPr>
  </w:style>
  <w:style w:type="paragraph" w:styleId="Footer">
    <w:name w:val="footer"/>
    <w:basedOn w:val="Normal"/>
    <w:link w:val="FooterChar"/>
    <w:uiPriority w:val="99"/>
    <w:unhideWhenUsed/>
    <w:rsid w:val="00C866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610"/>
    <w:rPr>
      <w:rFonts w:ascii="Times New Roman" w:hAnsi="Times New Roman"/>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893623">
      <w:bodyDiv w:val="1"/>
      <w:marLeft w:val="0"/>
      <w:marRight w:val="0"/>
      <w:marTop w:val="0"/>
      <w:marBottom w:val="0"/>
      <w:divBdr>
        <w:top w:val="none" w:sz="0" w:space="0" w:color="auto"/>
        <w:left w:val="none" w:sz="0" w:space="0" w:color="auto"/>
        <w:bottom w:val="none" w:sz="0" w:space="0" w:color="auto"/>
        <w:right w:val="none" w:sz="0" w:space="0" w:color="auto"/>
      </w:divBdr>
      <w:divsChild>
        <w:div w:id="1350836594">
          <w:marLeft w:val="0"/>
          <w:marRight w:val="0"/>
          <w:marTop w:val="0"/>
          <w:marBottom w:val="0"/>
          <w:divBdr>
            <w:top w:val="none" w:sz="0" w:space="0" w:color="auto"/>
            <w:left w:val="none" w:sz="0" w:space="0" w:color="auto"/>
            <w:bottom w:val="none" w:sz="0" w:space="0" w:color="auto"/>
            <w:right w:val="none" w:sz="0" w:space="0" w:color="auto"/>
          </w:divBdr>
        </w:div>
        <w:div w:id="566651778">
          <w:marLeft w:val="0"/>
          <w:marRight w:val="0"/>
          <w:marTop w:val="0"/>
          <w:marBottom w:val="0"/>
          <w:divBdr>
            <w:top w:val="none" w:sz="0" w:space="0" w:color="auto"/>
            <w:left w:val="none" w:sz="0" w:space="0" w:color="auto"/>
            <w:bottom w:val="none" w:sz="0" w:space="0" w:color="auto"/>
            <w:right w:val="none" w:sz="0" w:space="0" w:color="auto"/>
          </w:divBdr>
        </w:div>
      </w:divsChild>
    </w:div>
    <w:div w:id="271205109">
      <w:bodyDiv w:val="1"/>
      <w:marLeft w:val="0"/>
      <w:marRight w:val="0"/>
      <w:marTop w:val="0"/>
      <w:marBottom w:val="0"/>
      <w:divBdr>
        <w:top w:val="none" w:sz="0" w:space="0" w:color="auto"/>
        <w:left w:val="none" w:sz="0" w:space="0" w:color="auto"/>
        <w:bottom w:val="none" w:sz="0" w:space="0" w:color="auto"/>
        <w:right w:val="none" w:sz="0" w:space="0" w:color="auto"/>
      </w:divBdr>
      <w:divsChild>
        <w:div w:id="445079199">
          <w:marLeft w:val="0"/>
          <w:marRight w:val="0"/>
          <w:marTop w:val="0"/>
          <w:marBottom w:val="0"/>
          <w:divBdr>
            <w:top w:val="none" w:sz="0" w:space="0" w:color="auto"/>
            <w:left w:val="none" w:sz="0" w:space="0" w:color="auto"/>
            <w:bottom w:val="none" w:sz="0" w:space="0" w:color="auto"/>
            <w:right w:val="none" w:sz="0" w:space="0" w:color="auto"/>
          </w:divBdr>
        </w:div>
        <w:div w:id="238833463">
          <w:marLeft w:val="0"/>
          <w:marRight w:val="0"/>
          <w:marTop w:val="0"/>
          <w:marBottom w:val="0"/>
          <w:divBdr>
            <w:top w:val="none" w:sz="0" w:space="0" w:color="auto"/>
            <w:left w:val="none" w:sz="0" w:space="0" w:color="auto"/>
            <w:bottom w:val="none" w:sz="0" w:space="0" w:color="auto"/>
            <w:right w:val="none" w:sz="0" w:space="0" w:color="auto"/>
          </w:divBdr>
        </w:div>
      </w:divsChild>
    </w:div>
    <w:div w:id="313949074">
      <w:bodyDiv w:val="1"/>
      <w:marLeft w:val="0"/>
      <w:marRight w:val="0"/>
      <w:marTop w:val="0"/>
      <w:marBottom w:val="0"/>
      <w:divBdr>
        <w:top w:val="none" w:sz="0" w:space="0" w:color="auto"/>
        <w:left w:val="none" w:sz="0" w:space="0" w:color="auto"/>
        <w:bottom w:val="none" w:sz="0" w:space="0" w:color="auto"/>
        <w:right w:val="none" w:sz="0" w:space="0" w:color="auto"/>
      </w:divBdr>
      <w:divsChild>
        <w:div w:id="2078475991">
          <w:marLeft w:val="0"/>
          <w:marRight w:val="0"/>
          <w:marTop w:val="0"/>
          <w:marBottom w:val="0"/>
          <w:divBdr>
            <w:top w:val="none" w:sz="0" w:space="0" w:color="auto"/>
            <w:left w:val="none" w:sz="0" w:space="0" w:color="auto"/>
            <w:bottom w:val="none" w:sz="0" w:space="0" w:color="auto"/>
            <w:right w:val="none" w:sz="0" w:space="0" w:color="auto"/>
          </w:divBdr>
        </w:div>
        <w:div w:id="1922106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2E7F9-E68C-43DE-A509-91990854F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TotalTime>
  <Pages>11</Pages>
  <Words>3142</Words>
  <Characters>17915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Indrasis Das</dc:creator>
  <cp:keywords/>
  <dc:description/>
  <cp:lastModifiedBy>Rishita Das</cp:lastModifiedBy>
  <cp:revision>35</cp:revision>
  <dcterms:created xsi:type="dcterms:W3CDTF">2020-07-08T18:47:00Z</dcterms:created>
  <dcterms:modified xsi:type="dcterms:W3CDTF">2020-07-10T07:05:00Z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http://www.zotero.org/styles/bioresource-technology</vt:lpwstr>
  </property>
  <property fmtid="{D5CDD505-2E9C-101B-9397-08002B2CF9AE}" pid="7" name="Mendeley Recent Style Name 2_1">
    <vt:lpwstr>Bioresource Technology</vt:lpwstr>
  </property>
  <property fmtid="{D5CDD505-2E9C-101B-9397-08002B2CF9AE}" pid="8" name="Mendeley Recent Style Id 3_1">
    <vt:lpwstr>http://www.zotero.org/styles/chemical-physics-letters</vt:lpwstr>
  </property>
  <property fmtid="{D5CDD505-2E9C-101B-9397-08002B2CF9AE}" pid="9" name="Mendeley Recent Style Name 3_1">
    <vt:lpwstr>Chemical Physics Letters</vt:lpwstr>
  </property>
  <property fmtid="{D5CDD505-2E9C-101B-9397-08002B2CF9AE}" pid="10" name="Mendeley Recent Style Id 4_1">
    <vt:lpwstr>http://www.zotero.org/styles/environmental-science-and-technology</vt:lpwstr>
  </property>
  <property fmtid="{D5CDD505-2E9C-101B-9397-08002B2CF9AE}" pid="11" name="Mendeley Recent Style Name 4_1">
    <vt:lpwstr>Environmental Science &amp; Technology</vt:lpwstr>
  </property>
  <property fmtid="{D5CDD505-2E9C-101B-9397-08002B2CF9AE}" pid="12" name="Mendeley Recent Style Id 5_1">
    <vt:lpwstr>http://www.zotero.org/styles/journal-of-environmental-chemical-engineering</vt:lpwstr>
  </property>
  <property fmtid="{D5CDD505-2E9C-101B-9397-08002B2CF9AE}" pid="13" name="Mendeley Recent Style Name 5_1">
    <vt:lpwstr>Journal of Environmental Chemical Engineering</vt:lpwstr>
  </property>
  <property fmtid="{D5CDD505-2E9C-101B-9397-08002B2CF9AE}" pid="14" name="Mendeley Recent Style Id 6_1">
    <vt:lpwstr>http://www.zotero.org/styles/journal-of-the-electrochemical-society</vt:lpwstr>
  </property>
  <property fmtid="{D5CDD505-2E9C-101B-9397-08002B2CF9AE}" pid="15" name="Mendeley Recent Style Name 6_1">
    <vt:lpwstr>Journal of The Electrochemical Society</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http://www.zotero.org/styles/water-research</vt:lpwstr>
  </property>
  <property fmtid="{D5CDD505-2E9C-101B-9397-08002B2CF9AE}" pid="21" name="Mendeley Recent Style Name 9_1">
    <vt:lpwstr>Water Research</vt:lpwstr>
  </property>
  <property fmtid="{D5CDD505-2E9C-101B-9397-08002B2CF9AE}" pid="22" name="Mendeley Document_1">
    <vt:lpwstr>True</vt:lpwstr>
  </property>
  <property fmtid="{D5CDD505-2E9C-101B-9397-08002B2CF9AE}" pid="23" name="Mendeley Unique User Id_1">
    <vt:lpwstr>67f3cd3f-73d5-33a6-b20a-dea67e0e88b9</vt:lpwstr>
  </property>
  <property fmtid="{D5CDD505-2E9C-101B-9397-08002B2CF9AE}" pid="24" name="Mendeley Citation Style_1">
    <vt:lpwstr>http://www.zotero.org/styles/bioresource-technology</vt:lpwstr>
  </property>
</Properties>
</file>