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  <w:u w:val="double"/>
        </w:rPr>
        <w:t>Exercise 1: Implementing the Singleton Pattern</w:t>
      </w:r>
    </w:p>
    <w:p w14:paraId="4E49D623"/>
    <w:p w14:paraId="2EC028E3">
      <w:pPr>
        <w:numPr>
          <w:ilvl w:val="0"/>
          <w:numId w:val="0"/>
        </w:numPr>
        <w:rPr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for the</w:t>
      </w:r>
      <w:r>
        <w:rPr>
          <w:b/>
          <w:bCs/>
          <w:sz w:val="28"/>
          <w:szCs w:val="28"/>
          <w:u w:val="single"/>
        </w:rPr>
        <w:t xml:space="preserve"> Singleton Class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</w:rPr>
        <w:t>:</w:t>
      </w:r>
    </w:p>
    <w:p w14:paraId="6D8BC93C">
      <w:pPr>
        <w:rPr>
          <w:rFonts w:hint="default"/>
          <w:lang w:val="en-US"/>
        </w:rPr>
      </w:pPr>
    </w:p>
    <w:p w14:paraId="2487BAB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SingletonPatternExample;</w:t>
      </w:r>
    </w:p>
    <w:p w14:paraId="07DD7AC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4"/>
          <w:highlight w:val="white"/>
        </w:rPr>
        <w:t>Logger</w:t>
      </w:r>
    </w:p>
    <w:p w14:paraId="6CC9A1E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>{</w:t>
      </w:r>
    </w:p>
    <w:p w14:paraId="07C3625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instance;</w:t>
      </w:r>
    </w:p>
    <w:p w14:paraId="742C444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lockObj =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>();</w:t>
      </w:r>
    </w:p>
    <w:p w14:paraId="74DD09B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</w:p>
    <w:p w14:paraId="59A79D7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>() { }</w:t>
      </w:r>
    </w:p>
    <w:p w14:paraId="0BE87CB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</w:p>
    <w:p w14:paraId="2E137AD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GetInstance()</w:t>
      </w:r>
    </w:p>
    <w:p w14:paraId="4EF557B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{</w:t>
      </w:r>
    </w:p>
    <w:p w14:paraId="1582C8F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(instance ==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>)</w:t>
      </w:r>
    </w:p>
    <w:p w14:paraId="17684C3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    {</w:t>
      </w:r>
    </w:p>
    <w:p w14:paraId="6388C7B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(lockObj)</w:t>
      </w:r>
    </w:p>
    <w:p w14:paraId="1F077DD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4"/>
          <w:highlight w:val="white"/>
        </w:rPr>
        <w:t xml:space="preserve">            {</w:t>
      </w:r>
    </w:p>
    <w:p w14:paraId="10B0D9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446D3A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0B44A7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AF5204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2D64C0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533EDE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45227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instance;</w:t>
      </w:r>
    </w:p>
    <w:p w14:paraId="18CA15F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1B647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20A30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message)</w:t>
      </w:r>
    </w:p>
    <w:p w14:paraId="37CB0FD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16A52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$"[Log]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C3EC6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F612748">
      <w:pPr>
        <w:spacing w:line="240" w:lineRule="auto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63D443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463828">
      <w:pPr>
        <w:rPr>
          <w:b/>
          <w:bCs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for the t</w:t>
      </w:r>
      <w:r>
        <w:rPr>
          <w:b/>
          <w:bCs/>
          <w:sz w:val="28"/>
          <w:szCs w:val="28"/>
          <w:u w:val="single"/>
        </w:rPr>
        <w:t>est</w:t>
      </w:r>
      <w:r>
        <w:rPr>
          <w:rFonts w:hint="default"/>
          <w:b/>
          <w:bCs/>
          <w:sz w:val="28"/>
          <w:szCs w:val="28"/>
          <w:u w:val="single"/>
          <w:lang w:val="en-US"/>
        </w:rPr>
        <w:t>ing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of</w:t>
      </w:r>
      <w:r>
        <w:rPr>
          <w:b/>
          <w:bCs/>
          <w:sz w:val="28"/>
          <w:szCs w:val="28"/>
          <w:u w:val="single"/>
        </w:rPr>
        <w:t xml:space="preserve"> Singleton Implementation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</w:t>
      </w:r>
      <w:r>
        <w:rPr>
          <w:b/>
          <w:bCs/>
          <w:sz w:val="28"/>
          <w:szCs w:val="28"/>
          <w:u w:val="single"/>
        </w:rPr>
        <w:t>:</w:t>
      </w:r>
    </w:p>
    <w:p w14:paraId="0DE8EBFA">
      <w:pPr>
        <w:rPr>
          <w:b/>
          <w:bCs/>
        </w:rPr>
      </w:pPr>
    </w:p>
    <w:p w14:paraId="305EA09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66A5B0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7244C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SingletonPatternExample</w:t>
      </w:r>
    </w:p>
    <w:p w14:paraId="32EF3EA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B3ACE1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07C8B5A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A519FA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50D2B6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4A45D9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528076C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logger2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76CBED4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F3BE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logger1.Log(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"1st message."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2B9B87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logger2.Log(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"2nd message."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B872D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A1504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(ReferenceEquals(logger1, logger2))</w:t>
      </w:r>
    </w:p>
    <w:p w14:paraId="14C2E1B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761FC3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logger instances are same. Singleton works!"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CCEBDE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91DCB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64D941A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F9C40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"Different logger instances exist. Singleton failed!"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D2647A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C4A2C5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D0C35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B37084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C81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8DFDA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54B82933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5138D97C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51375BAD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2DE3455B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097663AF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8"/>
          <w:szCs w:val="28"/>
          <w:highlight w:val="white"/>
          <w:u w:val="single"/>
          <w:lang w:val="en-US"/>
        </w:rPr>
      </w:pPr>
      <w:r>
        <w:rPr>
          <w:rFonts w:hint="default" w:ascii="Calibri" w:hAnsi="Calibri" w:cs="Calibri" w:eastAsiaTheme="minorEastAsia"/>
          <w:b/>
          <w:bCs/>
          <w:color w:val="000000"/>
          <w:sz w:val="28"/>
          <w:szCs w:val="28"/>
          <w:highlight w:val="white"/>
          <w:u w:val="single"/>
          <w:lang w:val="en-US"/>
        </w:rPr>
        <w:t>OUTPUT :</w:t>
      </w:r>
    </w:p>
    <w:p w14:paraId="4B720D89">
      <w:pPr>
        <w:spacing w:beforeLines="0" w:afterLines="0"/>
        <w:jc w:val="left"/>
        <w:rPr>
          <w:rFonts w:hint="default" w:ascii="Calibri" w:hAnsi="Calibri" w:cs="Calibri" w:eastAsiaTheme="minorEastAsia"/>
          <w:b/>
          <w:bCs/>
          <w:color w:val="000000"/>
          <w:sz w:val="22"/>
          <w:szCs w:val="22"/>
          <w:highlight w:val="white"/>
          <w:u w:val="single"/>
          <w:lang w:val="en-US"/>
        </w:rPr>
      </w:pPr>
    </w:p>
    <w:p w14:paraId="53E95DAC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6638925" cy="3455670"/>
            <wp:effectExtent l="0" t="0" r="3175" b="11430"/>
            <wp:docPr id="1" name="Picture 1" descr="Screenshot 2025-06-21 20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014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66AF">
      <w:pPr>
        <w:rPr>
          <w:rFonts w:hint="default"/>
          <w:b/>
          <w:bCs/>
          <w:lang w:val="en-US"/>
        </w:rPr>
      </w:pPr>
    </w:p>
    <w:p w14:paraId="4300CBE1">
      <w:pPr>
        <w:rPr>
          <w:rFonts w:hint="default"/>
          <w:b/>
          <w:bCs/>
          <w:lang w:val="en-US"/>
        </w:rPr>
      </w:pPr>
    </w:p>
    <w:p w14:paraId="068F4FDD">
      <w:pPr>
        <w:rPr>
          <w:rFonts w:hint="default"/>
          <w:b/>
          <w:bCs/>
          <w:lang w:val="en-US"/>
        </w:rPr>
      </w:pPr>
    </w:p>
    <w:p w14:paraId="26C955F7">
      <w:pPr>
        <w:rPr>
          <w:rFonts w:hint="default"/>
          <w:b/>
          <w:bCs/>
          <w:lang w:val="en-US"/>
        </w:rPr>
      </w:pPr>
    </w:p>
    <w:p w14:paraId="22A2EC09">
      <w:pPr>
        <w:rPr>
          <w:rFonts w:hint="default"/>
          <w:b/>
          <w:bCs/>
          <w:lang w:val="en-US"/>
        </w:rPr>
      </w:pPr>
    </w:p>
    <w:p w14:paraId="2B34A83D">
      <w:pPr>
        <w:rPr>
          <w:b/>
          <w:bCs/>
          <w:sz w:val="36"/>
          <w:szCs w:val="36"/>
        </w:rPr>
      </w:pPr>
    </w:p>
    <w:p w14:paraId="27F6EFCD">
      <w:pPr>
        <w:rPr>
          <w:b/>
          <w:bCs/>
          <w:sz w:val="36"/>
          <w:szCs w:val="36"/>
        </w:rPr>
      </w:pPr>
    </w:p>
    <w:p w14:paraId="46FCCB92">
      <w:pPr>
        <w:rPr>
          <w:b/>
          <w:bCs/>
          <w:sz w:val="36"/>
          <w:szCs w:val="36"/>
        </w:rPr>
      </w:pPr>
    </w:p>
    <w:p w14:paraId="3F8E8DEB">
      <w:pPr>
        <w:rPr>
          <w:b/>
          <w:bCs/>
          <w:sz w:val="36"/>
          <w:szCs w:val="36"/>
        </w:rPr>
      </w:pPr>
    </w:p>
    <w:p w14:paraId="0AF1ACE2">
      <w:pPr>
        <w:rPr>
          <w:b/>
          <w:bCs/>
          <w:sz w:val="36"/>
          <w:szCs w:val="36"/>
        </w:rPr>
      </w:pPr>
    </w:p>
    <w:p w14:paraId="3F8DA93E">
      <w:pPr>
        <w:rPr>
          <w:b/>
          <w:bCs/>
          <w:sz w:val="36"/>
          <w:szCs w:val="36"/>
        </w:rPr>
      </w:pPr>
    </w:p>
    <w:p w14:paraId="19B6EDB6">
      <w:pPr>
        <w:rPr>
          <w:b/>
          <w:bCs/>
          <w:sz w:val="36"/>
          <w:szCs w:val="36"/>
        </w:rPr>
      </w:pPr>
    </w:p>
    <w:p w14:paraId="1A30140C">
      <w:pPr>
        <w:rPr>
          <w:b/>
          <w:bCs/>
          <w:sz w:val="36"/>
          <w:szCs w:val="36"/>
        </w:rPr>
      </w:pPr>
    </w:p>
    <w:p w14:paraId="0ADDC690">
      <w:pPr>
        <w:rPr>
          <w:b/>
          <w:bCs/>
          <w:sz w:val="36"/>
          <w:szCs w:val="36"/>
        </w:rPr>
      </w:pPr>
    </w:p>
    <w:p w14:paraId="7DBA6BC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double"/>
        </w:rPr>
        <w:t>Exercise 2: Implementing the Factory Method Pattern</w:t>
      </w:r>
    </w:p>
    <w:p w14:paraId="0CB6BD30">
      <w:pPr>
        <w:rPr>
          <w:b/>
          <w:bCs/>
          <w:sz w:val="36"/>
          <w:szCs w:val="36"/>
        </w:rPr>
      </w:pPr>
    </w:p>
    <w:p w14:paraId="593CAAC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Document Interface:</w:t>
      </w:r>
    </w:p>
    <w:p w14:paraId="68D001F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FDA659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F048F0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E6076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</w:p>
    <w:p w14:paraId="0638B1A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F090C5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Open();</w:t>
      </w:r>
    </w:p>
    <w:p w14:paraId="3E101F2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1B0B8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FC4FEB3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1E0B414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 Document Class:</w:t>
      </w:r>
    </w:p>
    <w:p w14:paraId="3C804DDF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9CF615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D2D060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A37B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E8AB3A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AF7B9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</w:p>
    <w:p w14:paraId="45A9744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EEC7E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6B5D4ED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8145AE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Word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001F02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1990BC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10751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CC3A9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F1F53D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 Class:</w:t>
      </w:r>
    </w:p>
    <w:p w14:paraId="12BD5E6B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8982EB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6F9254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9EBD2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6B213EF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B3B48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</w:p>
    <w:p w14:paraId="41320C8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AE49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72CB48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21E82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 PDF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143EA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4A28F5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5068E3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8EAF48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E67B2FD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 Class:</w:t>
      </w:r>
    </w:p>
    <w:p w14:paraId="2565539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CF0F2C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5EAB93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CF9BB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D00D65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ED87B7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</w:p>
    <w:p w14:paraId="67DFBC5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7C82B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Open()</w:t>
      </w:r>
    </w:p>
    <w:p w14:paraId="1384758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D526C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"Opening an Excel document."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93DE4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FBE96B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5AAE8C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A8D47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9C16E5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Implementation interface of factory method:</w:t>
      </w:r>
    </w:p>
    <w:p w14:paraId="15EC62F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3BF9AF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4D9B819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FB04BA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086562B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6FC32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abstract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CreateDocument();</w:t>
      </w:r>
    </w:p>
    <w:p w14:paraId="17F9337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57FD6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B6601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216B8E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WordDocumentFactory class :</w:t>
      </w:r>
    </w:p>
    <w:p w14:paraId="166F0E3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15DFB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E21455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B8C2E4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2FAFDC2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DFB3A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074B8F4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2041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DB81B2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F91E8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5E56C8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3B820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6B1482D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PdfDocumentFactory class :</w:t>
      </w:r>
    </w:p>
    <w:p w14:paraId="14F79BC2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BD415C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2F0231C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9EA3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664D7A3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176F9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7F44256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AE3CA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C65EA8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2CB74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2D0E7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B08321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D64913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ExcelDocumentFactory class :</w:t>
      </w:r>
    </w:p>
    <w:p w14:paraId="5ABDF05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5A617C1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33FF933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8DCABF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</w:p>
    <w:p w14:paraId="16BA7E6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25044E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CreateDocument()</w:t>
      </w:r>
    </w:p>
    <w:p w14:paraId="31ADAEE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30671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FA52C9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E0744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EE210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6DF9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069287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Testing of Factory Implementation :</w:t>
      </w:r>
    </w:p>
    <w:p w14:paraId="119EA4DC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7CC53F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CE399C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38201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FactoryMethodPatternExample</w:t>
      </w:r>
    </w:p>
    <w:p w14:paraId="1CDF6A4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B41260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E96438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482118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553F8D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4DB28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WordDocumentFactory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2FBB58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wordDoc = wordFactory.CreateDocument();</w:t>
      </w:r>
    </w:p>
    <w:p w14:paraId="7E4A9B1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wordDoc.Open();</w:t>
      </w:r>
    </w:p>
    <w:p w14:paraId="6AE0F5D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AB3DB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PdfDocumentFactory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719F41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pdfDoc = pdfFactory.CreateDocument();</w:t>
      </w:r>
    </w:p>
    <w:p w14:paraId="5EEDC17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pdfDoc.Open();</w:t>
      </w:r>
    </w:p>
    <w:p w14:paraId="39B40A4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12588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excelFactory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ExcelDocumentFactory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DAE906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excelDoc = excelFactory.CreateDocument();</w:t>
      </w:r>
    </w:p>
    <w:p w14:paraId="2CB42A2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excelDoc.Open();</w:t>
      </w:r>
    </w:p>
    <w:p w14:paraId="5E5F5F2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7BEB9A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74D5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6554B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79268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0274AE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 :</w:t>
      </w:r>
    </w:p>
    <w:p w14:paraId="676056D6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D48AD8"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353175" cy="3310890"/>
            <wp:effectExtent l="0" t="0" r="9525" b="3810"/>
            <wp:docPr id="2" name="Picture 2" descr="Screenshot 2025-06-21 21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1 2149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F22CD"/>
    <w:rsid w:val="3C3A233C"/>
    <w:rsid w:val="61F1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2025-06-21T14:33:00Z</dcterms:created>
  <dc:creator>WPS_1666190051</dc:creator>
  <cp:lastModifiedBy>WPS_1666190051</cp:lastModifiedBy>
  <dcterms:modified xsi:type="dcterms:W3CDTF">2025-06-21T18:38:22Z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3BFD3B793E514CA89FD908850E22A433_13</vt:lpwstr>
  </property>
</Properties>
</file>