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C363" w14:textId="77777777" w:rsidR="006C5950" w:rsidRDefault="006C5950"/>
    <w:p w14:paraId="64916342" w14:textId="77777777" w:rsidR="006B2FF5" w:rsidRDefault="006B2FF5"/>
    <w:p w14:paraId="7E2D2B67" w14:textId="77777777" w:rsidR="006B2FF5" w:rsidRDefault="006B2FF5"/>
    <w:p w14:paraId="29B057F6" w14:textId="77777777" w:rsidR="006B2FF5" w:rsidRDefault="006B2FF5"/>
    <w:p w14:paraId="30DB39FD" w14:textId="77777777" w:rsidR="006B2FF5" w:rsidRDefault="006B2FF5"/>
    <w:p w14:paraId="40D57A07" w14:textId="77777777" w:rsidR="006B2FF5" w:rsidRDefault="006B2FF5"/>
    <w:p w14:paraId="06CFE6BA" w14:textId="77777777" w:rsidR="006B2FF5" w:rsidRDefault="006B2FF5"/>
    <w:p w14:paraId="6F93506D" w14:textId="77777777" w:rsidR="006B2FF5" w:rsidRDefault="006B2FF5"/>
    <w:p w14:paraId="5773F189" w14:textId="77777777" w:rsidR="006B2FF5" w:rsidRDefault="006B2FF5"/>
    <w:p w14:paraId="7E4640CB" w14:textId="77777777" w:rsidR="006B2FF5" w:rsidRDefault="006B2FF5"/>
    <w:p w14:paraId="2E301BCD" w14:textId="77777777" w:rsidR="006B2FF5" w:rsidRDefault="006B2FF5"/>
    <w:p w14:paraId="5D3BF805" w14:textId="77777777" w:rsidR="006B2FF5" w:rsidRDefault="006B2FF5"/>
    <w:p w14:paraId="7716DEE6" w14:textId="77777777" w:rsidR="006B2FF5" w:rsidRDefault="006B2FF5"/>
    <w:p w14:paraId="73193A62" w14:textId="7FE4FF19" w:rsidR="006B2FF5" w:rsidRDefault="00D2629D" w:rsidP="006B2FF5">
      <w:pPr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Delay Discounting</w:t>
      </w:r>
    </w:p>
    <w:p w14:paraId="29E1AD46" w14:textId="77777777" w:rsidR="006B2FF5" w:rsidRDefault="006B2FF5" w:rsidP="006B2FF5">
      <w:pPr>
        <w:widowControl w:val="0"/>
        <w:spacing w:before="72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szCs w:val="24"/>
        </w:rPr>
        <w:t xml:space="preserve">Course name- </w:t>
      </w:r>
      <w:r>
        <w:rPr>
          <w:rFonts w:eastAsia="Times New Roman" w:cs="Times New Roman"/>
          <w:color w:val="000000"/>
          <w:szCs w:val="24"/>
        </w:rPr>
        <w:t>PSY310: Lab in Psychology</w:t>
      </w:r>
    </w:p>
    <w:p w14:paraId="51C13104" w14:textId="14E7D17F" w:rsidR="006B2FF5" w:rsidRDefault="006B2FF5" w:rsidP="006B2FF5">
      <w:pPr>
        <w:widowControl w:val="0"/>
        <w:spacing w:before="37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Date</w:t>
      </w:r>
      <w:r>
        <w:rPr>
          <w:rFonts w:eastAsia="Times New Roman" w:cs="Times New Roman"/>
          <w:szCs w:val="24"/>
        </w:rPr>
        <w:t xml:space="preserve">- </w:t>
      </w:r>
      <w:r w:rsidR="00D2629D">
        <w:rPr>
          <w:rFonts w:eastAsia="Times New Roman" w:cs="Times New Roman"/>
          <w:szCs w:val="24"/>
        </w:rPr>
        <w:t>04</w:t>
      </w:r>
      <w:r>
        <w:rPr>
          <w:rFonts w:eastAsia="Times New Roman" w:cs="Times New Roman"/>
          <w:szCs w:val="24"/>
        </w:rPr>
        <w:t>/1</w:t>
      </w:r>
      <w:r w:rsidR="00D2629D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/2023</w:t>
      </w:r>
    </w:p>
    <w:p w14:paraId="7B825771" w14:textId="77777777" w:rsidR="006B2FF5" w:rsidRDefault="006B2FF5" w:rsidP="006B2FF5">
      <w:pPr>
        <w:widowControl w:val="0"/>
        <w:spacing w:before="37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Na</w:t>
      </w:r>
      <w:r>
        <w:rPr>
          <w:rFonts w:eastAsia="Times New Roman" w:cs="Times New Roman"/>
          <w:szCs w:val="24"/>
        </w:rPr>
        <w:t xml:space="preserve">me- </w:t>
      </w:r>
      <w:proofErr w:type="spellStart"/>
      <w:r>
        <w:rPr>
          <w:rFonts w:eastAsia="Times New Roman" w:cs="Times New Roman"/>
          <w:szCs w:val="24"/>
        </w:rPr>
        <w:t>Rishitaa</w:t>
      </w:r>
      <w:proofErr w:type="spellEnd"/>
      <w:r>
        <w:rPr>
          <w:rFonts w:eastAsia="Times New Roman" w:cs="Times New Roman"/>
          <w:szCs w:val="24"/>
        </w:rPr>
        <w:t xml:space="preserve"> Joshi</w:t>
      </w:r>
    </w:p>
    <w:p w14:paraId="526186F5" w14:textId="77777777" w:rsidR="006B2FF5" w:rsidRDefault="006B2FF5" w:rsidP="006B2FF5">
      <w:pPr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Enrollment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no.</w:t>
      </w:r>
      <w:r>
        <w:rPr>
          <w:rFonts w:eastAsia="Times New Roman" w:cs="Times New Roman"/>
          <w:szCs w:val="24"/>
        </w:rPr>
        <w:t>- AU2120095</w:t>
      </w:r>
    </w:p>
    <w:p w14:paraId="0834F7F6" w14:textId="77777777" w:rsidR="006B2FF5" w:rsidRDefault="006B2FF5"/>
    <w:p w14:paraId="2B35243A" w14:textId="77777777" w:rsidR="006B2FF5" w:rsidRDefault="006B2FF5"/>
    <w:p w14:paraId="23B31D08" w14:textId="77777777" w:rsidR="006B2FF5" w:rsidRDefault="006B2FF5"/>
    <w:p w14:paraId="6AB22218" w14:textId="77777777" w:rsidR="006B2FF5" w:rsidRDefault="006B2FF5"/>
    <w:p w14:paraId="09C48731" w14:textId="77777777" w:rsidR="006B2FF5" w:rsidRDefault="006B2FF5"/>
    <w:p w14:paraId="6711726E" w14:textId="77777777" w:rsidR="006B2FF5" w:rsidRDefault="006B2FF5"/>
    <w:p w14:paraId="2C0BA49C" w14:textId="77777777" w:rsidR="006B2FF5" w:rsidRDefault="006B2FF5"/>
    <w:p w14:paraId="6087CFFC" w14:textId="77777777" w:rsidR="006B2FF5" w:rsidRDefault="006B2FF5"/>
    <w:p w14:paraId="028E519E" w14:textId="77777777" w:rsidR="006B2FF5" w:rsidRDefault="006B2FF5"/>
    <w:p w14:paraId="6285C126" w14:textId="77777777" w:rsidR="006B2FF5" w:rsidRDefault="006B2FF5"/>
    <w:p w14:paraId="4C6CE372" w14:textId="77777777" w:rsidR="006B2FF5" w:rsidRDefault="006B2FF5"/>
    <w:p w14:paraId="4608ED10" w14:textId="1D95A38D" w:rsidR="006B2FF5" w:rsidRDefault="006B2FF5">
      <w:pPr>
        <w:rPr>
          <w:b/>
          <w:bCs/>
        </w:rPr>
      </w:pPr>
      <w:r>
        <w:rPr>
          <w:b/>
          <w:bCs/>
        </w:rPr>
        <w:t xml:space="preserve">GITHUB: </w:t>
      </w:r>
    </w:p>
    <w:p w14:paraId="58B4F2D7" w14:textId="77777777" w:rsidR="00C331DD" w:rsidRPr="0083389C" w:rsidRDefault="00C331DD" w:rsidP="00C331DD">
      <w:pPr>
        <w:rPr>
          <w:rFonts w:cs="Times New Roman"/>
          <w:b/>
          <w:bCs/>
          <w:sz w:val="28"/>
          <w:szCs w:val="28"/>
        </w:rPr>
      </w:pPr>
      <w:r w:rsidRPr="0083389C">
        <w:rPr>
          <w:rFonts w:cs="Times New Roman"/>
          <w:b/>
          <w:bCs/>
          <w:sz w:val="28"/>
          <w:szCs w:val="28"/>
        </w:rPr>
        <w:lastRenderedPageBreak/>
        <w:t>I</w:t>
      </w:r>
      <w:r>
        <w:rPr>
          <w:rFonts w:cs="Times New Roman"/>
          <w:b/>
          <w:bCs/>
          <w:sz w:val="28"/>
          <w:szCs w:val="28"/>
        </w:rPr>
        <w:t>NTRODUCTION</w:t>
      </w:r>
    </w:p>
    <w:p w14:paraId="62DE1087" w14:textId="4DE06D77" w:rsidR="006B2FF5" w:rsidRDefault="005753BF">
      <w:r>
        <w:t xml:space="preserve">Delay discounting </w:t>
      </w:r>
      <w:r w:rsidR="00D46DAD">
        <w:t xml:space="preserve">can be described as the </w:t>
      </w:r>
      <w:r w:rsidR="00D447EB">
        <w:t xml:space="preserve">tendency of person to discount the worth of the </w:t>
      </w:r>
      <w:r w:rsidR="00303012">
        <w:t>reward</w:t>
      </w:r>
      <w:r w:rsidR="00D35516">
        <w:t xml:space="preserve"> as the delay to receiving the same increases. This tendency </w:t>
      </w:r>
      <w:r w:rsidR="005F041C">
        <w:t>states that people prefer smaller immediate rewards rather than bigger and delayed rewards</w:t>
      </w:r>
      <w:r w:rsidR="00A544B7">
        <w:t>.</w:t>
      </w:r>
      <w:r w:rsidR="00E93559">
        <w:t xml:space="preserve"> Delay discounting tasks can be used to study the individual differences</w:t>
      </w:r>
      <w:r w:rsidR="001370E7">
        <w:t xml:space="preserve"> and to quantify the level of impulsivity. </w:t>
      </w:r>
      <w:r w:rsidR="00E53303" w:rsidRPr="00E53303">
        <w:t>The study of delay discounting is important because it has implications for understanding impulsive behavio</w:t>
      </w:r>
      <w:r w:rsidR="00E53303">
        <w:t>u</w:t>
      </w:r>
      <w:r w:rsidR="00E53303" w:rsidRPr="00E53303">
        <w:t>r, self-control, addiction, and decision-making processes in general. Individuals with higher discount rates are more likely to engage in impulsive behavio</w:t>
      </w:r>
      <w:r w:rsidR="00E53303">
        <w:t>u</w:t>
      </w:r>
      <w:r w:rsidR="00E53303" w:rsidRPr="00E53303">
        <w:t>rs, such as unhealthy eating, substance abuse, and risky financial decisions. Understanding delay discounting can help researchers and policymakers develop strategies to promote healthier decision-making and impulse control</w:t>
      </w:r>
      <w:r w:rsidR="004F2338">
        <w:t xml:space="preserve">. </w:t>
      </w:r>
    </w:p>
    <w:p w14:paraId="7E82CBCC" w14:textId="23B66CA0" w:rsidR="006871FC" w:rsidRDefault="006871FC">
      <w:r>
        <w:t>Research studies show that various factors that influence a person’s</w:t>
      </w:r>
      <w:r w:rsidR="00472C0E">
        <w:t xml:space="preserve"> tendency to discount delayed rewards differently. Some of the factors are </w:t>
      </w:r>
      <w:r w:rsidR="007F79CB">
        <w:t>personality traits such as conscientiousness</w:t>
      </w:r>
      <w:r w:rsidR="0024235B">
        <w:t xml:space="preserve"> and</w:t>
      </w:r>
      <w:r w:rsidR="007F79CB">
        <w:t xml:space="preserve"> impulsivity</w:t>
      </w:r>
      <w:r w:rsidR="0037036D">
        <w:t xml:space="preserve"> can affect the delay discounting. </w:t>
      </w:r>
      <w:r w:rsidR="00FF63C0">
        <w:t>Delay discounting is seen to increase with age.</w:t>
      </w:r>
      <w:r w:rsidR="008D64CB">
        <w:t xml:space="preserve"> Which predicts that young people are more likely to choose immediate rewards and older people </w:t>
      </w:r>
      <w:r w:rsidR="000E108F">
        <w:t>are more inclined to choose delayed but larger rewards.</w:t>
      </w:r>
      <w:r w:rsidR="00374FCB">
        <w:t xml:space="preserve"> </w:t>
      </w:r>
      <w:r w:rsidR="000A5A72">
        <w:t>Research studies hav</w:t>
      </w:r>
      <w:r w:rsidR="00581142">
        <w:t>e also</w:t>
      </w:r>
      <w:r w:rsidR="00DE234D">
        <w:t xml:space="preserve"> shown that people </w:t>
      </w:r>
      <w:r w:rsidR="00233BC5">
        <w:t xml:space="preserve">with higher </w:t>
      </w:r>
      <w:r w:rsidR="00AF393E">
        <w:t xml:space="preserve">cognitive abilities better memory </w:t>
      </w:r>
      <w:r w:rsidR="002117AE">
        <w:t>and executive function, better perception abilities</w:t>
      </w:r>
      <w:r w:rsidR="0023396C">
        <w:t xml:space="preserve"> tend to have lower delay discounting rates.</w:t>
      </w:r>
    </w:p>
    <w:p w14:paraId="63AAFF39" w14:textId="77777777" w:rsidR="004F2338" w:rsidRDefault="004F2338"/>
    <w:p w14:paraId="7621DB53" w14:textId="77777777" w:rsidR="0012569F" w:rsidRPr="0083389C" w:rsidRDefault="0012569F" w:rsidP="0012569F">
      <w:pPr>
        <w:jc w:val="both"/>
        <w:rPr>
          <w:rFonts w:eastAsia="Times New Roman" w:cs="Times New Roman"/>
          <w:b/>
          <w:bCs/>
          <w:sz w:val="28"/>
          <w:szCs w:val="28"/>
        </w:rPr>
      </w:pPr>
      <w:r w:rsidRPr="0083389C">
        <w:rPr>
          <w:rFonts w:eastAsia="Times New Roman" w:cs="Times New Roman"/>
          <w:b/>
          <w:bCs/>
          <w:sz w:val="28"/>
          <w:szCs w:val="28"/>
        </w:rPr>
        <w:t>METHOD</w:t>
      </w:r>
    </w:p>
    <w:p w14:paraId="0BE7E73B" w14:textId="77777777" w:rsidR="0012569F" w:rsidRPr="0083389C" w:rsidRDefault="0012569F" w:rsidP="0012569F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 xml:space="preserve">Participant </w:t>
      </w:r>
    </w:p>
    <w:p w14:paraId="0DD8E967" w14:textId="117C698E" w:rsidR="0012569F" w:rsidRDefault="00D46E7A" w:rsidP="0012569F">
      <w:r>
        <w:rPr>
          <w:rFonts w:eastAsia="Times New Roman" w:cs="Times New Roman"/>
          <w:szCs w:val="24"/>
        </w:rPr>
        <w:t>A total of four participants took part in the study</w:t>
      </w:r>
      <w:r w:rsidR="007B62D4">
        <w:rPr>
          <w:rFonts w:eastAsia="Times New Roman" w:cs="Times New Roman"/>
          <w:szCs w:val="24"/>
        </w:rPr>
        <w:t xml:space="preserve">. </w:t>
      </w:r>
      <w:r w:rsidR="006F1845">
        <w:rPr>
          <w:rFonts w:eastAsia="Times New Roman" w:cs="Times New Roman"/>
          <w:szCs w:val="24"/>
        </w:rPr>
        <w:t xml:space="preserve">One participant was a student of the class, the other two were </w:t>
      </w:r>
      <w:r w:rsidR="00443A7C">
        <w:rPr>
          <w:rFonts w:eastAsia="Times New Roman" w:cs="Times New Roman"/>
          <w:szCs w:val="24"/>
        </w:rPr>
        <w:t xml:space="preserve">parents of the experimenter </w:t>
      </w:r>
      <w:r w:rsidR="00BE1321">
        <w:rPr>
          <w:rFonts w:eastAsia="Times New Roman" w:cs="Times New Roman"/>
          <w:szCs w:val="24"/>
        </w:rPr>
        <w:t xml:space="preserve">aged between </w:t>
      </w:r>
      <w:r w:rsidR="008F6D6D">
        <w:rPr>
          <w:rFonts w:eastAsia="Times New Roman" w:cs="Times New Roman"/>
          <w:szCs w:val="24"/>
        </w:rPr>
        <w:t xml:space="preserve">45-50 years and the last participant was a </w:t>
      </w:r>
      <w:proofErr w:type="gramStart"/>
      <w:r w:rsidR="009010CE">
        <w:rPr>
          <w:rFonts w:eastAsia="Times New Roman" w:cs="Times New Roman"/>
          <w:szCs w:val="24"/>
        </w:rPr>
        <w:t>The</w:t>
      </w:r>
      <w:proofErr w:type="gramEnd"/>
      <w:r w:rsidR="009010CE">
        <w:rPr>
          <w:rFonts w:eastAsia="Times New Roman" w:cs="Times New Roman"/>
          <w:szCs w:val="24"/>
        </w:rPr>
        <w:t xml:space="preserve"> participants had normal vision.</w:t>
      </w:r>
    </w:p>
    <w:p w14:paraId="557ED8FA" w14:textId="77777777" w:rsidR="0012569F" w:rsidRDefault="0012569F" w:rsidP="0012569F"/>
    <w:p w14:paraId="7E56D060" w14:textId="77777777" w:rsidR="0012569F" w:rsidRPr="0083389C" w:rsidRDefault="0012569F" w:rsidP="0012569F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>Materials and procedure</w:t>
      </w:r>
    </w:p>
    <w:p w14:paraId="5EF66BFA" w14:textId="2DA1C3F0" w:rsidR="0059150B" w:rsidRDefault="00606479" w:rsidP="0012569F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following experiment was designed th</w:t>
      </w:r>
      <w:r w:rsidR="009E2C00">
        <w:rPr>
          <w:rFonts w:eastAsia="Times New Roman" w:cs="Times New Roman"/>
          <w:szCs w:val="24"/>
        </w:rPr>
        <w:t xml:space="preserve">rough using the </w:t>
      </w:r>
      <w:proofErr w:type="gramStart"/>
      <w:r w:rsidR="009E2C00">
        <w:rPr>
          <w:rFonts w:eastAsia="Times New Roman" w:cs="Times New Roman"/>
          <w:szCs w:val="24"/>
        </w:rPr>
        <w:t>python based</w:t>
      </w:r>
      <w:proofErr w:type="gramEnd"/>
      <w:r w:rsidR="009E2C00">
        <w:rPr>
          <w:rFonts w:eastAsia="Times New Roman" w:cs="Times New Roman"/>
          <w:szCs w:val="24"/>
        </w:rPr>
        <w:t xml:space="preserve"> software, </w:t>
      </w:r>
      <w:proofErr w:type="spellStart"/>
      <w:r w:rsidR="009E2C00">
        <w:rPr>
          <w:rFonts w:eastAsia="Times New Roman" w:cs="Times New Roman"/>
          <w:szCs w:val="24"/>
        </w:rPr>
        <w:t>PsychoPy</w:t>
      </w:r>
      <w:proofErr w:type="spellEnd"/>
      <w:r w:rsidR="009E2C00">
        <w:rPr>
          <w:rFonts w:eastAsia="Times New Roman" w:cs="Times New Roman"/>
          <w:szCs w:val="24"/>
        </w:rPr>
        <w:t xml:space="preserve">. The student was provided with the video tutorials on how to redesign the experiment </w:t>
      </w:r>
      <w:r w:rsidR="00304B5A">
        <w:rPr>
          <w:rFonts w:eastAsia="Times New Roman" w:cs="Times New Roman"/>
          <w:szCs w:val="24"/>
        </w:rPr>
        <w:t xml:space="preserve">by the </w:t>
      </w:r>
      <w:r w:rsidR="00A746EE">
        <w:rPr>
          <w:rFonts w:eastAsia="Times New Roman" w:cs="Times New Roman"/>
          <w:szCs w:val="24"/>
        </w:rPr>
        <w:t>professor of the c</w:t>
      </w:r>
      <w:r w:rsidR="004B0CBF">
        <w:rPr>
          <w:rFonts w:eastAsia="Times New Roman" w:cs="Times New Roman"/>
          <w:szCs w:val="24"/>
        </w:rPr>
        <w:t>ourse. The materials used in order to design and conduct the experiment was the personal laptop of the student.</w:t>
      </w:r>
    </w:p>
    <w:p w14:paraId="5F8CC832" w14:textId="37053CB3" w:rsidR="00DB504E" w:rsidRDefault="00F15D7C" w:rsidP="0012569F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 the following experiment, in the beginning a fixation in the form of a polygon was added. After this the participants were </w:t>
      </w:r>
      <w:r w:rsidR="0003288B">
        <w:rPr>
          <w:rFonts w:eastAsia="Times New Roman" w:cs="Times New Roman"/>
          <w:szCs w:val="24"/>
        </w:rPr>
        <w:t xml:space="preserve">faced with a situation where they  had to choose between two </w:t>
      </w:r>
      <w:r w:rsidR="00851F1A">
        <w:rPr>
          <w:rFonts w:eastAsia="Times New Roman" w:cs="Times New Roman"/>
          <w:szCs w:val="24"/>
        </w:rPr>
        <w:t>rewards</w:t>
      </w:r>
      <w:r w:rsidR="0003288B">
        <w:rPr>
          <w:rFonts w:eastAsia="Times New Roman" w:cs="Times New Roman"/>
          <w:szCs w:val="24"/>
        </w:rPr>
        <w:t>. For example, they</w:t>
      </w:r>
      <w:r w:rsidR="00B0604B">
        <w:rPr>
          <w:rFonts w:eastAsia="Times New Roman" w:cs="Times New Roman"/>
          <w:szCs w:val="24"/>
        </w:rPr>
        <w:t xml:space="preserve"> were presented with a situation where they could either get </w:t>
      </w:r>
      <w:r w:rsidR="009F5DAB">
        <w:rPr>
          <w:rFonts w:eastAsia="Times New Roman" w:cs="Times New Roman"/>
          <w:szCs w:val="24"/>
        </w:rPr>
        <w:t xml:space="preserve">a </w:t>
      </w:r>
      <w:r w:rsidR="00DE2199">
        <w:rPr>
          <w:rFonts w:eastAsia="Times New Roman" w:cs="Times New Roman"/>
          <w:szCs w:val="24"/>
        </w:rPr>
        <w:t xml:space="preserve">11 </w:t>
      </w:r>
      <w:r w:rsidR="009F5DAB">
        <w:rPr>
          <w:rFonts w:eastAsia="Times New Roman" w:cs="Times New Roman"/>
          <w:szCs w:val="24"/>
        </w:rPr>
        <w:t>GBP</w:t>
      </w:r>
      <w:r w:rsidR="00DE2199">
        <w:rPr>
          <w:rFonts w:eastAsia="Times New Roman" w:cs="Times New Roman"/>
          <w:szCs w:val="24"/>
        </w:rPr>
        <w:t xml:space="preserve"> at that particular moment or </w:t>
      </w:r>
      <w:r w:rsidR="000E2018">
        <w:rPr>
          <w:rFonts w:eastAsia="Times New Roman" w:cs="Times New Roman"/>
          <w:szCs w:val="24"/>
        </w:rPr>
        <w:t xml:space="preserve">obtain 30 GBP after 7 days. Here they choose whether they wished to </w:t>
      </w:r>
      <w:r w:rsidR="006F3BE6">
        <w:rPr>
          <w:rFonts w:eastAsia="Times New Roman" w:cs="Times New Roman"/>
          <w:szCs w:val="24"/>
        </w:rPr>
        <w:t xml:space="preserve">gain the rewards at that moment or gain a larger amount of reward after a particular period of time.  </w:t>
      </w:r>
    </w:p>
    <w:p w14:paraId="39F7054B" w14:textId="77777777" w:rsidR="00C331DD" w:rsidRDefault="00C331DD"/>
    <w:p w14:paraId="61D25EF4" w14:textId="7899D42A" w:rsidR="00634C30" w:rsidRDefault="00A8693F" w:rsidP="00EC1055">
      <w:pPr>
        <w:jc w:val="center"/>
      </w:pPr>
      <w:r>
        <w:rPr>
          <w:noProof/>
        </w:rPr>
        <w:lastRenderedPageBreak/>
        <w:drawing>
          <wp:inline distT="0" distB="0" distL="0" distR="0" wp14:anchorId="406D3E14" wp14:editId="2A9AFD39">
            <wp:extent cx="4871786" cy="2590800"/>
            <wp:effectExtent l="0" t="0" r="5080" b="0"/>
            <wp:docPr id="12803831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31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78" cy="26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C9EA" w14:textId="5FBB1E9B" w:rsidR="00A8693F" w:rsidRDefault="00EC1055" w:rsidP="00EC1055">
      <w:pPr>
        <w:jc w:val="center"/>
      </w:pPr>
      <w:r>
        <w:t>Figure- 1</w:t>
      </w:r>
    </w:p>
    <w:p w14:paraId="05417DF1" w14:textId="77777777" w:rsidR="00EC1055" w:rsidRDefault="00EC1055" w:rsidP="00EC1055">
      <w:pPr>
        <w:jc w:val="center"/>
      </w:pPr>
    </w:p>
    <w:p w14:paraId="7A07D33E" w14:textId="44BC033B" w:rsidR="00EC1055" w:rsidRDefault="00EC1055" w:rsidP="00EC1055">
      <w:pPr>
        <w:jc w:val="center"/>
      </w:pPr>
      <w:r>
        <w:rPr>
          <w:noProof/>
        </w:rPr>
        <w:drawing>
          <wp:inline distT="0" distB="0" distL="0" distR="0" wp14:anchorId="7BD4D1EF" wp14:editId="23B9D131">
            <wp:extent cx="4831080" cy="2717416"/>
            <wp:effectExtent l="0" t="0" r="7620" b="6985"/>
            <wp:docPr id="2096668859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8859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42" cy="2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6AB1" w14:textId="1AB37DFD" w:rsidR="008D7AE0" w:rsidRDefault="004E2737" w:rsidP="00EC1055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Figure- 2</w:t>
      </w:r>
    </w:p>
    <w:p w14:paraId="3FA9371E" w14:textId="77777777" w:rsidR="004E2737" w:rsidRPr="00EC1055" w:rsidRDefault="004E2737" w:rsidP="00EC1055">
      <w:pPr>
        <w:jc w:val="center"/>
        <w:rPr>
          <w:rFonts w:eastAsia="Times New Roman" w:cs="Times New Roman"/>
          <w:szCs w:val="24"/>
        </w:rPr>
      </w:pPr>
    </w:p>
    <w:p w14:paraId="23089A16" w14:textId="77777777" w:rsidR="004E2737" w:rsidRDefault="004E2737" w:rsidP="00634C30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</w:p>
    <w:p w14:paraId="0E8A0A25" w14:textId="34C5CAFA" w:rsidR="00634C30" w:rsidRPr="0083389C" w:rsidRDefault="00634C30" w:rsidP="00634C30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>Testing Conditions</w:t>
      </w:r>
    </w:p>
    <w:p w14:paraId="60B3D8D3" w14:textId="61F12BA4" w:rsidR="00634C30" w:rsidRDefault="00634C30" w:rsidP="00634C30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</w:t>
      </w:r>
      <w:r w:rsidR="003B41DD">
        <w:rPr>
          <w:rFonts w:eastAsia="Times New Roman" w:cs="Times New Roman"/>
          <w:szCs w:val="24"/>
        </w:rPr>
        <w:t xml:space="preserve"> 4</w:t>
      </w:r>
      <w:r>
        <w:rPr>
          <w:rFonts w:eastAsia="Times New Roman" w:cs="Times New Roman"/>
          <w:szCs w:val="24"/>
        </w:rPr>
        <w:t xml:space="preserve"> participants </w:t>
      </w:r>
      <w:r w:rsidR="00AC1079">
        <w:rPr>
          <w:rFonts w:eastAsia="Times New Roman" w:cs="Times New Roman"/>
          <w:szCs w:val="24"/>
        </w:rPr>
        <w:t>performed</w:t>
      </w:r>
      <w:r>
        <w:rPr>
          <w:rFonts w:eastAsia="Times New Roman" w:cs="Times New Roman"/>
          <w:szCs w:val="24"/>
        </w:rPr>
        <w:t xml:space="preserve"> a total of 10</w:t>
      </w:r>
      <w:r w:rsidR="003B41DD"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trials.  It was made sure that th</w:t>
      </w:r>
      <w:r w:rsidR="00DA0446">
        <w:rPr>
          <w:rFonts w:eastAsia="Times New Roman" w:cs="Times New Roman"/>
          <w:szCs w:val="24"/>
        </w:rPr>
        <w:t>e participants did not face any distractions from the environment</w:t>
      </w:r>
      <w:r>
        <w:rPr>
          <w:rFonts w:eastAsia="Times New Roman" w:cs="Times New Roman"/>
          <w:szCs w:val="24"/>
        </w:rPr>
        <w:t xml:space="preserve">. Participant performed the task without any breaks in between. </w:t>
      </w:r>
    </w:p>
    <w:p w14:paraId="6E91F702" w14:textId="77777777" w:rsidR="00634C30" w:rsidRDefault="00634C30" w:rsidP="00634C30">
      <w:pPr>
        <w:jc w:val="both"/>
        <w:rPr>
          <w:rFonts w:eastAsia="Times New Roman" w:cs="Times New Roman"/>
          <w:b/>
          <w:bCs/>
          <w:i/>
          <w:iCs/>
          <w:szCs w:val="24"/>
        </w:rPr>
      </w:pPr>
    </w:p>
    <w:p w14:paraId="70BDF831" w14:textId="77777777" w:rsidR="00634C30" w:rsidRDefault="00634C30" w:rsidP="00634C30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</w:p>
    <w:p w14:paraId="73EC6320" w14:textId="77777777" w:rsidR="004E2737" w:rsidRDefault="004E2737" w:rsidP="00634C30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</w:p>
    <w:p w14:paraId="42E7625E" w14:textId="4EA3B963" w:rsidR="00634C30" w:rsidRPr="0083389C" w:rsidRDefault="00634C30" w:rsidP="00634C30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lastRenderedPageBreak/>
        <w:t>Data Collection</w:t>
      </w:r>
    </w:p>
    <w:p w14:paraId="41B57FA6" w14:textId="77777777" w:rsidR="00634C30" w:rsidRDefault="00634C30" w:rsidP="00634C30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data was automatically collected through </w:t>
      </w:r>
      <w:proofErr w:type="spellStart"/>
      <w:r>
        <w:rPr>
          <w:rFonts w:eastAsia="Times New Roman" w:cs="Times New Roman"/>
          <w:szCs w:val="24"/>
        </w:rPr>
        <w:t>PsychoPy</w:t>
      </w:r>
      <w:proofErr w:type="spellEnd"/>
      <w:r>
        <w:rPr>
          <w:rFonts w:eastAsia="Times New Roman" w:cs="Times New Roman"/>
          <w:szCs w:val="24"/>
        </w:rPr>
        <w:t xml:space="preserve"> in an excel file. The data was then refined to analyse the required the values efficiently</w:t>
      </w:r>
    </w:p>
    <w:p w14:paraId="6AEED26D" w14:textId="77777777" w:rsidR="00634C30" w:rsidRDefault="00634C30" w:rsidP="00634C30">
      <w:pPr>
        <w:rPr>
          <w:rFonts w:eastAsia="Times New Roman" w:cs="Times New Roman"/>
          <w:szCs w:val="24"/>
        </w:rPr>
      </w:pPr>
    </w:p>
    <w:p w14:paraId="670B989B" w14:textId="77777777" w:rsidR="00634C30" w:rsidRDefault="00634C30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RESULTS</w:t>
      </w:r>
    </w:p>
    <w:p w14:paraId="7A16F36F" w14:textId="616E31D0" w:rsidR="00482023" w:rsidRPr="006D4E2F" w:rsidRDefault="00634C30" w:rsidP="00634C30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After conducting an analysis of the data gathered through </w:t>
      </w:r>
      <w:proofErr w:type="spellStart"/>
      <w:r>
        <w:rPr>
          <w:rFonts w:eastAsia="Times New Roman" w:cs="Times New Roman"/>
          <w:szCs w:val="24"/>
        </w:rPr>
        <w:t>psychopy</w:t>
      </w:r>
      <w:proofErr w:type="spellEnd"/>
      <w:r w:rsidR="00E945EC">
        <w:rPr>
          <w:rFonts w:eastAsia="Times New Roman" w:cs="Times New Roman"/>
          <w:szCs w:val="24"/>
        </w:rPr>
        <w:t xml:space="preserve">, the following values were obtained. </w:t>
      </w:r>
      <w:r w:rsidR="00394124">
        <w:rPr>
          <w:rFonts w:eastAsia="Times New Roman" w:cs="Times New Roman"/>
          <w:szCs w:val="24"/>
        </w:rPr>
        <w:t xml:space="preserve">Three participants were found to be </w:t>
      </w:r>
      <w:r w:rsidR="003B50B5">
        <w:rPr>
          <w:rFonts w:eastAsia="Times New Roman" w:cs="Times New Roman"/>
          <w:szCs w:val="24"/>
        </w:rPr>
        <w:t xml:space="preserve">more focused on </w:t>
      </w:r>
      <w:r w:rsidR="004B3B91">
        <w:rPr>
          <w:rFonts w:eastAsia="Times New Roman" w:cs="Times New Roman"/>
          <w:szCs w:val="24"/>
        </w:rPr>
        <w:t xml:space="preserve">the larger and </w:t>
      </w:r>
      <w:r w:rsidR="00B73C76">
        <w:rPr>
          <w:rFonts w:eastAsia="Times New Roman" w:cs="Times New Roman"/>
          <w:szCs w:val="24"/>
        </w:rPr>
        <w:t xml:space="preserve">delayed rewards and just one participant was found </w:t>
      </w:r>
      <w:r w:rsidR="00B5555C">
        <w:rPr>
          <w:rFonts w:eastAsia="Times New Roman" w:cs="Times New Roman"/>
          <w:szCs w:val="24"/>
        </w:rPr>
        <w:t xml:space="preserve">to be impulsive and more interested in </w:t>
      </w:r>
      <w:r w:rsidR="00870964">
        <w:rPr>
          <w:rFonts w:eastAsia="Times New Roman" w:cs="Times New Roman"/>
          <w:szCs w:val="24"/>
        </w:rPr>
        <w:t>immediate rewards.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E945EC" w:rsidRPr="00E945EC" w14:paraId="69382A49" w14:textId="77777777" w:rsidTr="00E945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61E4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A07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BFC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</w:tr>
      <w:tr w:rsidR="00E945EC" w:rsidRPr="00E945EC" w14:paraId="6D54D230" w14:textId="77777777" w:rsidTr="00E945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2742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E8AA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ABDC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</w:tr>
      <w:tr w:rsidR="00E945EC" w:rsidRPr="00E945EC" w14:paraId="1DA0E821" w14:textId="77777777" w:rsidTr="00E945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6F46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C9BE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346C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</w:tr>
      <w:tr w:rsidR="00E945EC" w:rsidRPr="00E945EC" w14:paraId="4E80F9DB" w14:textId="77777777" w:rsidTr="00E945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0C1C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6B02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0797" w14:textId="77777777" w:rsidR="00E945EC" w:rsidRPr="00E945EC" w:rsidRDefault="00E945EC" w:rsidP="00E94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E945EC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0.044382</w:t>
            </w:r>
          </w:p>
        </w:tc>
      </w:tr>
    </w:tbl>
    <w:p w14:paraId="42EA59A3" w14:textId="7F5EFCD8" w:rsidR="00634C30" w:rsidRPr="006D4E2F" w:rsidRDefault="00634C30" w:rsidP="00634C30">
      <w:pPr>
        <w:jc w:val="both"/>
        <w:rPr>
          <w:rFonts w:eastAsia="Times New Roman" w:cs="Times New Roman"/>
          <w:szCs w:val="24"/>
        </w:rPr>
      </w:pPr>
    </w:p>
    <w:p w14:paraId="337D8833" w14:textId="77777777" w:rsidR="00634C30" w:rsidRPr="0083389C" w:rsidRDefault="00634C30" w:rsidP="00634C30">
      <w:pPr>
        <w:rPr>
          <w:sz w:val="28"/>
          <w:szCs w:val="28"/>
        </w:rPr>
      </w:pPr>
    </w:p>
    <w:p w14:paraId="71DED907" w14:textId="77777777" w:rsidR="00634C30" w:rsidRDefault="00634C30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  <w:r w:rsidRPr="0083389C">
        <w:rPr>
          <w:rFonts w:eastAsia="Times New Roman" w:cs="Times New Roman"/>
          <w:b/>
          <w:bCs/>
          <w:sz w:val="28"/>
          <w:szCs w:val="28"/>
        </w:rPr>
        <w:t xml:space="preserve">DISCUSSION </w:t>
      </w:r>
    </w:p>
    <w:p w14:paraId="0D38CCD8" w14:textId="79E78E41" w:rsidR="00634C30" w:rsidRDefault="0003618A" w:rsidP="00634C30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 of 4</w:t>
      </w:r>
      <w:r w:rsidR="003F2215">
        <w:rPr>
          <w:rFonts w:eastAsia="Times New Roman" w:cs="Times New Roman"/>
          <w:szCs w:val="24"/>
        </w:rPr>
        <w:t xml:space="preserve"> participants,</w:t>
      </w:r>
      <w:r>
        <w:rPr>
          <w:rFonts w:eastAsia="Times New Roman" w:cs="Times New Roman"/>
          <w:szCs w:val="24"/>
        </w:rPr>
        <w:t xml:space="preserve"> just one participant was found to be impulsive and focused on the immediate rewards. The data states that the other three participants </w:t>
      </w:r>
      <w:r w:rsidR="005D4C94">
        <w:rPr>
          <w:rFonts w:eastAsia="Times New Roman" w:cs="Times New Roman"/>
          <w:szCs w:val="24"/>
        </w:rPr>
        <w:t>were more focused on immediate and smaller rewards</w:t>
      </w:r>
      <w:r w:rsidR="00595C75">
        <w:rPr>
          <w:rFonts w:eastAsia="Times New Roman" w:cs="Times New Roman"/>
          <w:szCs w:val="24"/>
        </w:rPr>
        <w:t xml:space="preserve">. </w:t>
      </w:r>
      <w:r w:rsidR="00041F78">
        <w:rPr>
          <w:rFonts w:eastAsia="Times New Roman" w:cs="Times New Roman"/>
          <w:szCs w:val="24"/>
        </w:rPr>
        <w:t>Delay discounting can be considered to be a</w:t>
      </w:r>
      <w:r w:rsidR="002D6079">
        <w:rPr>
          <w:rFonts w:eastAsia="Times New Roman" w:cs="Times New Roman"/>
          <w:szCs w:val="24"/>
        </w:rPr>
        <w:t xml:space="preserve">n excellent marker for establishing individual differences in decision making processes. </w:t>
      </w:r>
      <w:r w:rsidR="00A93C4E">
        <w:rPr>
          <w:rFonts w:eastAsia="Times New Roman" w:cs="Times New Roman"/>
          <w:szCs w:val="24"/>
        </w:rPr>
        <w:t>It can help in providing insight as to how to evaluate immediate and small rewards against</w:t>
      </w:r>
      <w:r w:rsidR="00373813">
        <w:rPr>
          <w:rFonts w:eastAsia="Times New Roman" w:cs="Times New Roman"/>
          <w:szCs w:val="24"/>
        </w:rPr>
        <w:t xml:space="preserve"> delayed and larger rewards. This helps in representing their ability</w:t>
      </w:r>
      <w:r w:rsidR="00C51D5D">
        <w:rPr>
          <w:rFonts w:eastAsia="Times New Roman" w:cs="Times New Roman"/>
          <w:szCs w:val="24"/>
        </w:rPr>
        <w:t xml:space="preserve"> to delay gratification, evaluate and exercise self-control. </w:t>
      </w:r>
    </w:p>
    <w:p w14:paraId="1E2B169C" w14:textId="6DF7A0AE" w:rsidR="003F2215" w:rsidRPr="007A13C1" w:rsidRDefault="00283937" w:rsidP="00634C30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Delay discounting </w:t>
      </w:r>
      <w:r w:rsidR="00765612">
        <w:rPr>
          <w:rFonts w:eastAsia="Times New Roman" w:cs="Times New Roman"/>
          <w:szCs w:val="24"/>
        </w:rPr>
        <w:t xml:space="preserve">values has been found to predict </w:t>
      </w:r>
      <w:r w:rsidR="00E96F93">
        <w:rPr>
          <w:rFonts w:eastAsia="Times New Roman" w:cs="Times New Roman"/>
          <w:szCs w:val="24"/>
        </w:rPr>
        <w:t xml:space="preserve">and study various behaviours and outcomes. People with higher </w:t>
      </w:r>
      <w:r w:rsidR="003A0A32">
        <w:rPr>
          <w:rFonts w:eastAsia="Times New Roman" w:cs="Times New Roman"/>
          <w:szCs w:val="24"/>
        </w:rPr>
        <w:t xml:space="preserve">discount values are found to be more impulsive </w:t>
      </w:r>
      <w:r w:rsidR="00CF03BD">
        <w:rPr>
          <w:rFonts w:eastAsia="Times New Roman" w:cs="Times New Roman"/>
          <w:szCs w:val="24"/>
        </w:rPr>
        <w:t>and risk takers</w:t>
      </w:r>
      <w:r w:rsidR="00843703">
        <w:rPr>
          <w:rFonts w:eastAsia="Times New Roman" w:cs="Times New Roman"/>
          <w:szCs w:val="24"/>
        </w:rPr>
        <w:t xml:space="preserve"> whereas on the other side people with lower discount values are found </w:t>
      </w:r>
      <w:r w:rsidR="00F255AB">
        <w:rPr>
          <w:rFonts w:eastAsia="Times New Roman" w:cs="Times New Roman"/>
          <w:szCs w:val="24"/>
        </w:rPr>
        <w:t>to be more patient</w:t>
      </w:r>
      <w:r w:rsidR="00CE0A7A">
        <w:rPr>
          <w:rFonts w:eastAsia="Times New Roman" w:cs="Times New Roman"/>
          <w:szCs w:val="24"/>
        </w:rPr>
        <w:t xml:space="preserve"> and focused on the larger rewards. </w:t>
      </w:r>
      <w:r w:rsidR="007C72D6">
        <w:rPr>
          <w:rFonts w:eastAsia="Times New Roman" w:cs="Times New Roman"/>
          <w:szCs w:val="24"/>
        </w:rPr>
        <w:t xml:space="preserve">Comprehending one’s </w:t>
      </w:r>
      <w:r w:rsidR="00B56B5D">
        <w:rPr>
          <w:rFonts w:eastAsia="Times New Roman" w:cs="Times New Roman"/>
          <w:szCs w:val="24"/>
        </w:rPr>
        <w:t xml:space="preserve">discounting behaviour can aid in designing targeted interventions and treatments. </w:t>
      </w:r>
      <w:r w:rsidR="00F0232F">
        <w:rPr>
          <w:rFonts w:eastAsia="Times New Roman" w:cs="Times New Roman"/>
          <w:szCs w:val="24"/>
        </w:rPr>
        <w:t xml:space="preserve">One example of this would include interventions </w:t>
      </w:r>
      <w:r w:rsidR="00F86EAA">
        <w:rPr>
          <w:rFonts w:eastAsia="Times New Roman" w:cs="Times New Roman"/>
          <w:szCs w:val="24"/>
        </w:rPr>
        <w:t xml:space="preserve">aimed at reducing </w:t>
      </w:r>
      <w:r w:rsidR="003E4434">
        <w:rPr>
          <w:rFonts w:eastAsia="Times New Roman" w:cs="Times New Roman"/>
          <w:szCs w:val="24"/>
        </w:rPr>
        <w:t xml:space="preserve">delay discounting </w:t>
      </w:r>
      <w:r w:rsidR="00390C6B">
        <w:rPr>
          <w:rFonts w:eastAsia="Times New Roman" w:cs="Times New Roman"/>
          <w:szCs w:val="24"/>
        </w:rPr>
        <w:t>could be helpful with high discount rate</w:t>
      </w:r>
      <w:r w:rsidR="001D6BC6">
        <w:rPr>
          <w:rFonts w:eastAsia="Times New Roman" w:cs="Times New Roman"/>
          <w:szCs w:val="24"/>
        </w:rPr>
        <w:t xml:space="preserve">s, </w:t>
      </w:r>
      <w:r w:rsidR="001769E5">
        <w:rPr>
          <w:rFonts w:eastAsia="Times New Roman" w:cs="Times New Roman"/>
          <w:szCs w:val="24"/>
        </w:rPr>
        <w:t>especially those struggling with addiction or impulse control</w:t>
      </w:r>
      <w:r w:rsidR="00155A83">
        <w:rPr>
          <w:rFonts w:eastAsia="Times New Roman" w:cs="Times New Roman"/>
          <w:szCs w:val="24"/>
        </w:rPr>
        <w:t xml:space="preserve"> disorders. </w:t>
      </w:r>
    </w:p>
    <w:p w14:paraId="57173224" w14:textId="77777777" w:rsidR="00634C30" w:rsidRDefault="00634C30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3DDC38A4" w14:textId="77777777" w:rsidR="004E2737" w:rsidRDefault="004E2737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740C9816" w14:textId="77777777" w:rsidR="004E2737" w:rsidRDefault="004E2737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2FEB6758" w14:textId="4475BE26" w:rsidR="00634C30" w:rsidRDefault="00634C30" w:rsidP="00634C30">
      <w:pPr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REFERENCES</w:t>
      </w:r>
    </w:p>
    <w:p w14:paraId="13E75343" w14:textId="72532601" w:rsidR="00634C30" w:rsidRPr="006B2FF5" w:rsidRDefault="001F38DD">
      <w:r w:rsidRPr="001F38DD">
        <w:t xml:space="preserve">Mehta, K., Pines, A., Adebimpe, A., Larsen, B., Bassett, D. S., Calkins, M. E., Baller, E., Gell, M., Patrick, L. M., Gur, R. E., Gur, R. C., </w:t>
      </w:r>
      <w:proofErr w:type="spellStart"/>
      <w:r w:rsidRPr="001F38DD">
        <w:t>Roalf</w:t>
      </w:r>
      <w:proofErr w:type="spellEnd"/>
      <w:r w:rsidRPr="001F38DD">
        <w:t xml:space="preserve">, D. R., Romer, D., Wolf, D. H., Kable, J. W., &amp; Satterthwaite, T. D. (2023). Individual Differences in Delay Discounting are Associated with Dorsal Prefrontal Cortex Connectivity in Youth. </w:t>
      </w:r>
      <w:proofErr w:type="spellStart"/>
      <w:r w:rsidRPr="001F38DD">
        <w:t>bioRxiv</w:t>
      </w:r>
      <w:proofErr w:type="spellEnd"/>
      <w:r w:rsidRPr="001F38DD">
        <w:t xml:space="preserve"> : the preprint server for biology, 2023.01.25.525577. </w:t>
      </w:r>
      <w:hyperlink r:id="rId6" w:history="1">
        <w:r w:rsidRPr="00404405">
          <w:rPr>
            <w:rStyle w:val="Hyperlink"/>
          </w:rPr>
          <w:t>https://doi.org/10.1101/2023.01.25.525577</w:t>
        </w:r>
      </w:hyperlink>
    </w:p>
    <w:sectPr w:rsidR="00634C30" w:rsidRPr="006B2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2"/>
    <w:rsid w:val="0003288B"/>
    <w:rsid w:val="0003618A"/>
    <w:rsid w:val="00041F78"/>
    <w:rsid w:val="000A5A72"/>
    <w:rsid w:val="000C5E64"/>
    <w:rsid w:val="000E108F"/>
    <w:rsid w:val="000E2018"/>
    <w:rsid w:val="0012569F"/>
    <w:rsid w:val="001370E7"/>
    <w:rsid w:val="00155A83"/>
    <w:rsid w:val="001769E5"/>
    <w:rsid w:val="001D6BC6"/>
    <w:rsid w:val="001F38DD"/>
    <w:rsid w:val="002117AE"/>
    <w:rsid w:val="0023396C"/>
    <w:rsid w:val="00233BC5"/>
    <w:rsid w:val="0024235B"/>
    <w:rsid w:val="00283937"/>
    <w:rsid w:val="002D6079"/>
    <w:rsid w:val="00303012"/>
    <w:rsid w:val="00304B5A"/>
    <w:rsid w:val="0037036D"/>
    <w:rsid w:val="00373813"/>
    <w:rsid w:val="00374FCB"/>
    <w:rsid w:val="00390C6B"/>
    <w:rsid w:val="00394124"/>
    <w:rsid w:val="003A0A32"/>
    <w:rsid w:val="003B41DD"/>
    <w:rsid w:val="003B50B5"/>
    <w:rsid w:val="003D5917"/>
    <w:rsid w:val="003E4434"/>
    <w:rsid w:val="003F2215"/>
    <w:rsid w:val="00404405"/>
    <w:rsid w:val="00443A7C"/>
    <w:rsid w:val="00472C0E"/>
    <w:rsid w:val="00482023"/>
    <w:rsid w:val="004B0CBF"/>
    <w:rsid w:val="004B3B91"/>
    <w:rsid w:val="004E2737"/>
    <w:rsid w:val="004F2338"/>
    <w:rsid w:val="005753BF"/>
    <w:rsid w:val="00581142"/>
    <w:rsid w:val="0059150B"/>
    <w:rsid w:val="00595C75"/>
    <w:rsid w:val="005D4C94"/>
    <w:rsid w:val="005E1892"/>
    <w:rsid w:val="005F041C"/>
    <w:rsid w:val="00605628"/>
    <w:rsid w:val="00606479"/>
    <w:rsid w:val="00634C30"/>
    <w:rsid w:val="006768F4"/>
    <w:rsid w:val="006871FC"/>
    <w:rsid w:val="006B2FF5"/>
    <w:rsid w:val="006C5950"/>
    <w:rsid w:val="006F1845"/>
    <w:rsid w:val="006F3BE6"/>
    <w:rsid w:val="00765612"/>
    <w:rsid w:val="007A13C1"/>
    <w:rsid w:val="007B62D4"/>
    <w:rsid w:val="007C72D6"/>
    <w:rsid w:val="007F79CB"/>
    <w:rsid w:val="00843703"/>
    <w:rsid w:val="00851F1A"/>
    <w:rsid w:val="00870964"/>
    <w:rsid w:val="008922C7"/>
    <w:rsid w:val="008D64CB"/>
    <w:rsid w:val="008D7AE0"/>
    <w:rsid w:val="008F6D6D"/>
    <w:rsid w:val="009010CE"/>
    <w:rsid w:val="00903881"/>
    <w:rsid w:val="009A6FFB"/>
    <w:rsid w:val="009E2C00"/>
    <w:rsid w:val="009F5DAB"/>
    <w:rsid w:val="00A544B7"/>
    <w:rsid w:val="00A746EE"/>
    <w:rsid w:val="00A8693F"/>
    <w:rsid w:val="00A93C4E"/>
    <w:rsid w:val="00AC1079"/>
    <w:rsid w:val="00AF393E"/>
    <w:rsid w:val="00B0604B"/>
    <w:rsid w:val="00B5555C"/>
    <w:rsid w:val="00B56B5D"/>
    <w:rsid w:val="00B73C76"/>
    <w:rsid w:val="00BE1321"/>
    <w:rsid w:val="00C331DD"/>
    <w:rsid w:val="00C51D5D"/>
    <w:rsid w:val="00CE0A7A"/>
    <w:rsid w:val="00CF03BD"/>
    <w:rsid w:val="00D2629D"/>
    <w:rsid w:val="00D35516"/>
    <w:rsid w:val="00D36467"/>
    <w:rsid w:val="00D447EB"/>
    <w:rsid w:val="00D46DAD"/>
    <w:rsid w:val="00D46E7A"/>
    <w:rsid w:val="00DA0446"/>
    <w:rsid w:val="00DB504E"/>
    <w:rsid w:val="00DE2199"/>
    <w:rsid w:val="00DE234D"/>
    <w:rsid w:val="00E53303"/>
    <w:rsid w:val="00E9095D"/>
    <w:rsid w:val="00E93559"/>
    <w:rsid w:val="00E945EC"/>
    <w:rsid w:val="00E96F93"/>
    <w:rsid w:val="00EC1055"/>
    <w:rsid w:val="00F0232F"/>
    <w:rsid w:val="00F15D7C"/>
    <w:rsid w:val="00F24903"/>
    <w:rsid w:val="00F255AB"/>
    <w:rsid w:val="00F86EAA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53B"/>
  <w15:chartTrackingRefBased/>
  <w15:docId w15:val="{FFDAAB00-71AA-4156-A21E-8094AAB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F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1/2023.01.25.52557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RISHITAA JOSHI</dc:creator>
  <cp:keywords/>
  <dc:description/>
  <cp:lastModifiedBy>RISHITAA JOSHI</cp:lastModifiedBy>
  <cp:revision>108</cp:revision>
  <dcterms:created xsi:type="dcterms:W3CDTF">2023-11-03T08:01:00Z</dcterms:created>
  <dcterms:modified xsi:type="dcterms:W3CDTF">2023-11-08T17:30:00Z</dcterms:modified>
</cp:coreProperties>
</file>