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9B40A" w14:textId="0C7A4266" w:rsidR="008D57FA" w:rsidRDefault="006A3672" w:rsidP="00784A3A">
      <w:pPr>
        <w:jc w:val="center"/>
        <w:rPr>
          <w:b/>
          <w:bCs/>
          <w:sz w:val="32"/>
          <w:szCs w:val="32"/>
        </w:rPr>
      </w:pPr>
      <w:r>
        <w:rPr>
          <w:b/>
          <w:bCs/>
          <w:sz w:val="32"/>
          <w:szCs w:val="32"/>
        </w:rPr>
        <w:t>Final Project Report</w:t>
      </w:r>
      <w:r w:rsidR="00DD7FB9">
        <w:rPr>
          <w:b/>
          <w:bCs/>
          <w:sz w:val="32"/>
          <w:szCs w:val="32"/>
        </w:rPr>
        <w:t xml:space="preserve"> </w:t>
      </w:r>
      <w:r>
        <w:rPr>
          <w:b/>
          <w:bCs/>
          <w:sz w:val="32"/>
          <w:szCs w:val="32"/>
        </w:rPr>
        <w:t>-  ABE</w:t>
      </w:r>
      <w:r w:rsidR="00DD7FB9">
        <w:rPr>
          <w:b/>
          <w:bCs/>
          <w:sz w:val="32"/>
          <w:szCs w:val="32"/>
        </w:rPr>
        <w:t>69100</w:t>
      </w:r>
    </w:p>
    <w:p w14:paraId="5F9EACE1" w14:textId="515C490C" w:rsidR="00784A3A" w:rsidRPr="009A6A26" w:rsidRDefault="00784A3A" w:rsidP="00784A3A">
      <w:pPr>
        <w:jc w:val="center"/>
        <w:rPr>
          <w:b/>
          <w:bCs/>
          <w:sz w:val="32"/>
          <w:szCs w:val="32"/>
        </w:rPr>
      </w:pPr>
      <w:r w:rsidRPr="009A6A26">
        <w:rPr>
          <w:b/>
          <w:bCs/>
          <w:sz w:val="32"/>
          <w:szCs w:val="32"/>
        </w:rPr>
        <w:t xml:space="preserve">Topic: </w:t>
      </w:r>
      <w:r w:rsidR="006A3672">
        <w:rPr>
          <w:b/>
          <w:bCs/>
          <w:sz w:val="32"/>
          <w:szCs w:val="32"/>
        </w:rPr>
        <w:t>Sensitivity of Streamflow Parameters</w:t>
      </w:r>
    </w:p>
    <w:p w14:paraId="655B149E" w14:textId="77777777" w:rsidR="00784A3A" w:rsidRDefault="00784A3A" w:rsidP="00784A3A">
      <w:pPr>
        <w:jc w:val="center"/>
        <w:rPr>
          <w:rFonts w:ascii="Times New Roman" w:hAnsi="Times New Roman" w:cs="Times New Roman"/>
          <w:sz w:val="24"/>
          <w:szCs w:val="24"/>
        </w:rPr>
      </w:pPr>
      <w:r w:rsidRPr="004427CB">
        <w:rPr>
          <w:rFonts w:ascii="Times New Roman" w:hAnsi="Times New Roman" w:cs="Times New Roman"/>
          <w:sz w:val="24"/>
          <w:szCs w:val="24"/>
        </w:rPr>
        <w:t xml:space="preserve">Rishitha Bikkumalla, Lyles School of Civil Engineering, Purdue University </w:t>
      </w:r>
    </w:p>
    <w:p w14:paraId="4325A156" w14:textId="6920A8EE" w:rsidR="008D57FA" w:rsidRDefault="0081669D" w:rsidP="00784A3A">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0DBAEC4" wp14:editId="5EAF1EA0">
                <wp:simplePos x="0" y="0"/>
                <wp:positionH relativeFrom="column">
                  <wp:posOffset>-219075</wp:posOffset>
                </wp:positionH>
                <wp:positionV relativeFrom="paragraph">
                  <wp:posOffset>313055</wp:posOffset>
                </wp:positionV>
                <wp:extent cx="6334125"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334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pic="http://schemas.openxmlformats.org/drawingml/2006/picture" xmlns:a="http://schemas.openxmlformats.org/drawingml/2006/main" xmlns:w16du="http://schemas.microsoft.com/office/word/2023/wordml/word16du" xmlns:oel="http://schemas.microsoft.com/office/2019/extlst">
            <w:pict>
              <v:line id="Straight Connector 5"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00]" strokeweight=".5pt" from="-17.25pt,24.65pt" to="481.5pt,24.65pt" w14:anchorId="2870C6A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">
                <v:stroke joinstyle="miter"/>
              </v:line>
            </w:pict>
          </mc:Fallback>
        </mc:AlternateContent>
      </w:r>
      <w:r w:rsidR="008D57FA">
        <w:rPr>
          <w:rFonts w:ascii="Times New Roman" w:hAnsi="Times New Roman" w:cs="Times New Roman"/>
          <w:sz w:val="24"/>
          <w:szCs w:val="24"/>
        </w:rPr>
        <w:t>Date of Completion:</w:t>
      </w:r>
      <w:r w:rsidR="002A574A">
        <w:rPr>
          <w:rFonts w:ascii="Times New Roman" w:hAnsi="Times New Roman" w:cs="Times New Roman"/>
          <w:sz w:val="24"/>
          <w:szCs w:val="24"/>
        </w:rPr>
        <w:t xml:space="preserve"> 04/</w:t>
      </w:r>
      <w:r w:rsidR="00DD7FB9">
        <w:rPr>
          <w:rFonts w:ascii="Times New Roman" w:hAnsi="Times New Roman" w:cs="Times New Roman"/>
          <w:sz w:val="24"/>
          <w:szCs w:val="24"/>
        </w:rPr>
        <w:t>3</w:t>
      </w:r>
      <w:r w:rsidR="002A574A">
        <w:rPr>
          <w:rFonts w:ascii="Times New Roman" w:hAnsi="Times New Roman" w:cs="Times New Roman"/>
          <w:sz w:val="24"/>
          <w:szCs w:val="24"/>
        </w:rPr>
        <w:t>0/2024</w:t>
      </w:r>
    </w:p>
    <w:p w14:paraId="44B5348A" w14:textId="77777777" w:rsidR="004D4557" w:rsidRPr="0035682D" w:rsidRDefault="004D4557" w:rsidP="00784A3A">
      <w:pPr>
        <w:jc w:val="center"/>
        <w:rPr>
          <w:rFonts w:cstheme="minorHAnsi"/>
          <w:sz w:val="24"/>
          <w:szCs w:val="24"/>
        </w:rPr>
      </w:pPr>
    </w:p>
    <w:p w14:paraId="416C7DD8" w14:textId="05349D2F" w:rsidR="004D4557" w:rsidRPr="0035682D" w:rsidRDefault="0035682D" w:rsidP="004D4557">
      <w:pPr>
        <w:rPr>
          <w:rFonts w:cstheme="minorHAnsi"/>
          <w:b/>
          <w:bCs/>
          <w:color w:val="1F3864" w:themeColor="accent1" w:themeShade="80"/>
          <w:sz w:val="28"/>
          <w:szCs w:val="28"/>
        </w:rPr>
      </w:pPr>
      <w:r w:rsidRPr="0035682D">
        <w:rPr>
          <w:rFonts w:cstheme="minorHAnsi"/>
          <w:b/>
          <w:bCs/>
          <w:color w:val="1F3864" w:themeColor="accent1" w:themeShade="80"/>
          <w:sz w:val="28"/>
          <w:szCs w:val="28"/>
        </w:rPr>
        <w:t>Introduction:</w:t>
      </w:r>
    </w:p>
    <w:p w14:paraId="61BF2626" w14:textId="2B118551" w:rsidR="00050D24" w:rsidRPr="0081669D" w:rsidRDefault="00050D24" w:rsidP="00050D24">
      <w:pPr>
        <w:jc w:val="both"/>
        <w:rPr>
          <w:rFonts w:cstheme="minorHAnsi"/>
          <w:b/>
          <w:bCs/>
          <w:sz w:val="24"/>
          <w:szCs w:val="24"/>
        </w:rPr>
      </w:pPr>
      <w:r w:rsidRPr="0081669D">
        <w:rPr>
          <w:rFonts w:cstheme="minorHAnsi"/>
          <w:b/>
          <w:bCs/>
          <w:sz w:val="24"/>
          <w:szCs w:val="24"/>
        </w:rPr>
        <w:t>Publication synopsis</w:t>
      </w:r>
    </w:p>
    <w:p w14:paraId="3A09F53A" w14:textId="77777777" w:rsidR="0081669D" w:rsidRDefault="0081669D" w:rsidP="008D7BBD">
      <w:pPr>
        <w:shd w:val="clear" w:color="auto" w:fill="FFFFFF"/>
        <w:spacing w:before="120" w:after="240" w:line="240" w:lineRule="auto"/>
        <w:rPr>
          <w:rFonts w:cstheme="minorHAnsi"/>
        </w:rPr>
      </w:pPr>
      <w:r w:rsidRPr="0081669D">
        <w:rPr>
          <w:rFonts w:cstheme="minorHAnsi"/>
        </w:rPr>
        <w:t>A comprehensive study on the impact of varying parameters on streamflow estimation accuracy using HEC-HMS.</w:t>
      </w:r>
    </w:p>
    <w:p w14:paraId="22890570" w14:textId="501ECB31" w:rsidR="0081669D" w:rsidRDefault="0081669D" w:rsidP="008D7BBD">
      <w:pPr>
        <w:shd w:val="clear" w:color="auto" w:fill="FFFFFF"/>
        <w:spacing w:before="120" w:after="240" w:line="240" w:lineRule="auto"/>
        <w:rPr>
          <w:rFonts w:cstheme="minorHAnsi"/>
          <w:b/>
          <w:bCs/>
          <w:sz w:val="24"/>
          <w:szCs w:val="24"/>
        </w:rPr>
      </w:pPr>
      <w:r w:rsidRPr="0081669D">
        <w:rPr>
          <w:rFonts w:cstheme="minorHAnsi"/>
          <w:b/>
          <w:bCs/>
          <w:sz w:val="24"/>
          <w:szCs w:val="24"/>
        </w:rPr>
        <w:t>Publication description</w:t>
      </w:r>
    </w:p>
    <w:p w14:paraId="7579FD02" w14:textId="5A0A4682" w:rsidR="0081669D" w:rsidRDefault="00514F78" w:rsidP="008D7BBD">
      <w:pPr>
        <w:shd w:val="clear" w:color="auto" w:fill="FFFFFF"/>
        <w:spacing w:before="120" w:after="240" w:line="240" w:lineRule="auto"/>
        <w:rPr>
          <w:rFonts w:cstheme="minorHAnsi"/>
        </w:rPr>
      </w:pPr>
      <w:r w:rsidRPr="00514F78">
        <w:rPr>
          <w:rFonts w:cstheme="minorHAnsi"/>
        </w:rPr>
        <w:t xml:space="preserve">This research delves into a systematic sensitivity analysis of critical parameters in the HEC-HMS for estimating streamflow. By utilizing datasets like </w:t>
      </w:r>
      <w:r>
        <w:rPr>
          <w:rFonts w:cstheme="minorHAnsi"/>
        </w:rPr>
        <w:t>precipitation,</w:t>
      </w:r>
      <w:r w:rsidR="002F7FE2">
        <w:rPr>
          <w:rFonts w:cstheme="minorHAnsi"/>
        </w:rPr>
        <w:t xml:space="preserve"> streamflow, </w:t>
      </w:r>
      <w:proofErr w:type="spellStart"/>
      <w:r w:rsidR="002F7FE2">
        <w:rPr>
          <w:rFonts w:cstheme="minorHAnsi"/>
        </w:rPr>
        <w:t>etc</w:t>
      </w:r>
      <w:proofErr w:type="spellEnd"/>
      <w:r w:rsidRPr="00514F78">
        <w:rPr>
          <w:rFonts w:cstheme="minorHAnsi"/>
        </w:rPr>
        <w:t>, the study seeks to understand how different parameters influence the accuracy of streamflow predictions, aiming to contribute significantly to water resources management and flood forecasting.</w:t>
      </w:r>
    </w:p>
    <w:p w14:paraId="684FB8BE" w14:textId="67240B95" w:rsidR="00DF7459" w:rsidRDefault="00DF7459" w:rsidP="008D7BBD">
      <w:pPr>
        <w:shd w:val="clear" w:color="auto" w:fill="FFFFFF"/>
        <w:spacing w:before="120" w:after="240" w:line="240" w:lineRule="auto"/>
        <w:rPr>
          <w:rFonts w:cstheme="minorHAnsi"/>
          <w:b/>
          <w:bCs/>
          <w:sz w:val="24"/>
          <w:szCs w:val="24"/>
        </w:rPr>
      </w:pPr>
      <w:r>
        <w:rPr>
          <w:rFonts w:cstheme="minorHAnsi"/>
          <w:b/>
          <w:bCs/>
          <w:sz w:val="24"/>
          <w:szCs w:val="24"/>
        </w:rPr>
        <w:t>Tags</w:t>
      </w:r>
    </w:p>
    <w:p w14:paraId="006E4597" w14:textId="5B6E9EAB" w:rsidR="00DF7459" w:rsidRDefault="00DF7459" w:rsidP="008D7BBD">
      <w:pPr>
        <w:shd w:val="clear" w:color="auto" w:fill="FFFFFF"/>
        <w:spacing w:before="120" w:after="240" w:line="240" w:lineRule="auto"/>
        <w:rPr>
          <w:rFonts w:cstheme="minorHAnsi"/>
        </w:rPr>
      </w:pPr>
      <w:r w:rsidRPr="00DF7459">
        <w:rPr>
          <w:rFonts w:cstheme="minorHAnsi"/>
        </w:rPr>
        <w:t>Precipitation, Streamflow, Watershed, Modeling (1952, 4316), prediction, sensitivity analysis</w:t>
      </w:r>
    </w:p>
    <w:p w14:paraId="39951CCC" w14:textId="7CAD249E" w:rsidR="001E4965" w:rsidRPr="001E4965" w:rsidRDefault="003848AE" w:rsidP="001E4965">
      <w:pPr>
        <w:rPr>
          <w:rFonts w:cstheme="minorHAnsi"/>
          <w:b/>
          <w:bCs/>
          <w:color w:val="1F3864" w:themeColor="accent1" w:themeShade="80"/>
          <w:sz w:val="28"/>
          <w:szCs w:val="28"/>
        </w:rPr>
      </w:pPr>
      <w:r w:rsidRPr="003848AE">
        <w:rPr>
          <w:rFonts w:cstheme="minorHAnsi"/>
          <w:b/>
          <w:bCs/>
          <w:color w:val="1F3864" w:themeColor="accent1" w:themeShade="80"/>
          <w:sz w:val="28"/>
          <w:szCs w:val="28"/>
        </w:rPr>
        <w:t>Source data overview</w:t>
      </w:r>
      <w:r w:rsidR="001E4965" w:rsidRPr="0035682D">
        <w:rPr>
          <w:rFonts w:cstheme="minorHAnsi"/>
          <w:b/>
          <w:bCs/>
          <w:color w:val="1F3864" w:themeColor="accent1" w:themeShade="80"/>
          <w:sz w:val="28"/>
          <w:szCs w:val="28"/>
        </w:rPr>
        <w:t>:</w:t>
      </w:r>
    </w:p>
    <w:p w14:paraId="7CA7EC49" w14:textId="75E8FEF4" w:rsidR="00BC0ADA" w:rsidRPr="00BC0ADA" w:rsidRDefault="00BC0ADA" w:rsidP="008D7BBD">
      <w:pPr>
        <w:shd w:val="clear" w:color="auto" w:fill="FFFFFF"/>
        <w:spacing w:before="120" w:after="240" w:line="240" w:lineRule="auto"/>
        <w:rPr>
          <w:rFonts w:cstheme="minorHAnsi"/>
          <w:b/>
          <w:bCs/>
          <w:sz w:val="24"/>
          <w:szCs w:val="24"/>
        </w:rPr>
      </w:pPr>
      <w:r w:rsidRPr="00BC0ADA">
        <w:rPr>
          <w:rFonts w:cstheme="minorHAnsi"/>
          <w:b/>
          <w:bCs/>
          <w:sz w:val="24"/>
          <w:szCs w:val="24"/>
        </w:rPr>
        <w:t>Provenance of the source data</w:t>
      </w:r>
    </w:p>
    <w:p w14:paraId="4AAF5B88" w14:textId="1721321C" w:rsidR="00BD2D28" w:rsidRDefault="00BC0ADA" w:rsidP="008D7BBD">
      <w:pPr>
        <w:shd w:val="clear" w:color="auto" w:fill="FFFFFF"/>
        <w:spacing w:before="120" w:after="240" w:line="240" w:lineRule="auto"/>
        <w:rPr>
          <w:rFonts w:cstheme="minorHAnsi"/>
        </w:rPr>
      </w:pPr>
      <w:r w:rsidRPr="00BC0ADA">
        <w:rPr>
          <w:rFonts w:cstheme="minorHAnsi"/>
        </w:rPr>
        <w:t>The research employs data from multiple sources</w:t>
      </w:r>
      <w:r w:rsidR="00BD5E54">
        <w:rPr>
          <w:rFonts w:cstheme="minorHAnsi"/>
        </w:rPr>
        <w:t xml:space="preserve">.  </w:t>
      </w:r>
      <w:r w:rsidR="0036539B">
        <w:rPr>
          <w:rFonts w:cstheme="minorHAnsi"/>
        </w:rPr>
        <w:t xml:space="preserve">All the data is </w:t>
      </w:r>
      <w:r w:rsidR="005D0C0C">
        <w:rPr>
          <w:rFonts w:cstheme="minorHAnsi"/>
        </w:rPr>
        <w:t xml:space="preserve">for the Upper Wabash Basin. </w:t>
      </w:r>
      <w:r w:rsidR="00BD5E54">
        <w:rPr>
          <w:rFonts w:cstheme="minorHAnsi"/>
        </w:rPr>
        <w:t>The rainfall</w:t>
      </w:r>
      <w:r w:rsidR="00BD5E54" w:rsidRPr="00BD5E54">
        <w:rPr>
          <w:rFonts w:cstheme="minorHAnsi"/>
        </w:rPr>
        <w:t xml:space="preserve"> data </w:t>
      </w:r>
      <w:r w:rsidR="00BD5E54">
        <w:rPr>
          <w:rFonts w:cstheme="minorHAnsi"/>
        </w:rPr>
        <w:t xml:space="preserve">was </w:t>
      </w:r>
      <w:r w:rsidR="00BD5E54" w:rsidRPr="00BD5E54">
        <w:rPr>
          <w:rFonts w:cstheme="minorHAnsi"/>
        </w:rPr>
        <w:t xml:space="preserve">obtained </w:t>
      </w:r>
      <w:r w:rsidR="00BD5E54">
        <w:rPr>
          <w:rFonts w:cstheme="minorHAnsi"/>
        </w:rPr>
        <w:t>by an ex</w:t>
      </w:r>
      <w:r w:rsidR="00CB21C4">
        <w:rPr>
          <w:rFonts w:cstheme="minorHAnsi"/>
        </w:rPr>
        <w:t xml:space="preserve">-group student </w:t>
      </w:r>
      <w:r w:rsidR="00BD5E54" w:rsidRPr="00BD5E54">
        <w:rPr>
          <w:rFonts w:cstheme="minorHAnsi"/>
        </w:rPr>
        <w:t xml:space="preserve">from the NASA Land Data Assimilation System, where hourly gridded rainfall data were aggregated over the entire watershed to derive a single rainfall </w:t>
      </w:r>
      <w:r w:rsidR="00CB21C4">
        <w:rPr>
          <w:rFonts w:cstheme="minorHAnsi"/>
        </w:rPr>
        <w:t xml:space="preserve">time series. </w:t>
      </w:r>
      <w:r w:rsidR="00B47C35">
        <w:rPr>
          <w:rFonts w:cstheme="minorHAnsi"/>
        </w:rPr>
        <w:t>Hourly r</w:t>
      </w:r>
      <w:r w:rsidR="00BD2D28">
        <w:rPr>
          <w:rFonts w:cstheme="minorHAnsi"/>
        </w:rPr>
        <w:t xml:space="preserve">ainfall </w:t>
      </w:r>
      <w:r w:rsidR="00B47C35">
        <w:rPr>
          <w:rFonts w:cstheme="minorHAnsi"/>
        </w:rPr>
        <w:t>d</w:t>
      </w:r>
      <w:r w:rsidR="00BD2D28">
        <w:rPr>
          <w:rFonts w:cstheme="minorHAnsi"/>
        </w:rPr>
        <w:t xml:space="preserve">ata is available only for the event </w:t>
      </w:r>
      <w:r w:rsidR="00747696">
        <w:rPr>
          <w:rFonts w:cstheme="minorHAnsi"/>
        </w:rPr>
        <w:t xml:space="preserve">from </w:t>
      </w:r>
      <w:r w:rsidR="00B47C35">
        <w:rPr>
          <w:rFonts w:cstheme="minorHAnsi"/>
        </w:rPr>
        <w:t xml:space="preserve">06/09/1981 to </w:t>
      </w:r>
      <w:r w:rsidR="000A0711">
        <w:rPr>
          <w:rFonts w:cstheme="minorHAnsi"/>
        </w:rPr>
        <w:t>06/11/1981.</w:t>
      </w:r>
    </w:p>
    <w:p w14:paraId="6DA0462D" w14:textId="6B2A2602" w:rsidR="00BC0ADA" w:rsidRDefault="001E7788" w:rsidP="008D7BBD">
      <w:pPr>
        <w:shd w:val="clear" w:color="auto" w:fill="FFFFFF"/>
        <w:spacing w:before="120" w:after="240" w:line="240" w:lineRule="auto"/>
        <w:rPr>
          <w:rFonts w:cstheme="minorHAnsi"/>
        </w:rPr>
      </w:pPr>
      <w:r>
        <w:rPr>
          <w:rFonts w:cstheme="minorHAnsi"/>
        </w:rPr>
        <w:t>Daily s</w:t>
      </w:r>
      <w:r w:rsidR="00BC0ADA" w:rsidRPr="00BC0ADA">
        <w:rPr>
          <w:rFonts w:cstheme="minorHAnsi"/>
        </w:rPr>
        <w:t xml:space="preserve">treamflow data is sourced from USGS for </w:t>
      </w:r>
      <w:r w:rsidR="007A71E9">
        <w:rPr>
          <w:rFonts w:cstheme="minorHAnsi"/>
        </w:rPr>
        <w:t>196</w:t>
      </w:r>
      <w:r w:rsidR="0019361D">
        <w:rPr>
          <w:rFonts w:cstheme="minorHAnsi"/>
        </w:rPr>
        <w:t>4</w:t>
      </w:r>
      <w:r w:rsidR="007A71E9">
        <w:rPr>
          <w:rFonts w:cstheme="minorHAnsi"/>
        </w:rPr>
        <w:t>-200</w:t>
      </w:r>
      <w:r w:rsidR="000C7E6E">
        <w:rPr>
          <w:rFonts w:cstheme="minorHAnsi"/>
        </w:rPr>
        <w:t>3</w:t>
      </w:r>
      <w:r w:rsidR="00BC0ADA" w:rsidRPr="00BC0ADA">
        <w:rPr>
          <w:rFonts w:cstheme="minorHAnsi"/>
        </w:rPr>
        <w:t xml:space="preserve">, covering the Upper Wabash watershed monitored by </w:t>
      </w:r>
      <w:r w:rsidR="0028558E" w:rsidRPr="00BC0ADA">
        <w:rPr>
          <w:rFonts w:cstheme="minorHAnsi"/>
        </w:rPr>
        <w:t>four-gauge</w:t>
      </w:r>
      <w:r w:rsidR="00BC0ADA" w:rsidRPr="00BC0ADA">
        <w:rPr>
          <w:rFonts w:cstheme="minorHAnsi"/>
        </w:rPr>
        <w:t xml:space="preserve"> stations. </w:t>
      </w:r>
      <w:r w:rsidR="005D0BE0">
        <w:rPr>
          <w:rFonts w:cstheme="minorHAnsi"/>
        </w:rPr>
        <w:t xml:space="preserve">Only the </w:t>
      </w:r>
      <w:r w:rsidR="00747696">
        <w:rPr>
          <w:rFonts w:cstheme="minorHAnsi"/>
        </w:rPr>
        <w:t>timeframe of interest, 1980-1982,</w:t>
      </w:r>
      <w:r w:rsidR="005D0BE0">
        <w:rPr>
          <w:rFonts w:cstheme="minorHAnsi"/>
        </w:rPr>
        <w:t xml:space="preserve"> was studied.</w:t>
      </w:r>
    </w:p>
    <w:tbl>
      <w:tblPr>
        <w:tblStyle w:val="TableGrid"/>
        <w:tblW w:w="0" w:type="auto"/>
        <w:tblLook w:val="04A0" w:firstRow="1" w:lastRow="0" w:firstColumn="1" w:lastColumn="0" w:noHBand="0" w:noVBand="1"/>
      </w:tblPr>
      <w:tblGrid>
        <w:gridCol w:w="1975"/>
        <w:gridCol w:w="1440"/>
        <w:gridCol w:w="2675"/>
        <w:gridCol w:w="1630"/>
        <w:gridCol w:w="1630"/>
      </w:tblGrid>
      <w:tr w:rsidR="00887B95" w:rsidRPr="0045575F" w14:paraId="0562F8E1" w14:textId="2A352DE4" w:rsidTr="003960D7">
        <w:tc>
          <w:tcPr>
            <w:tcW w:w="1975" w:type="dxa"/>
          </w:tcPr>
          <w:p w14:paraId="215B41FB" w14:textId="2449087B" w:rsidR="00887B95" w:rsidRPr="00223FE3" w:rsidRDefault="00887B95" w:rsidP="003960D7">
            <w:pPr>
              <w:spacing w:before="120" w:after="240"/>
              <w:jc w:val="center"/>
              <w:rPr>
                <w:rFonts w:cstheme="minorHAnsi"/>
                <w:b/>
                <w:bCs/>
              </w:rPr>
            </w:pPr>
            <w:r w:rsidRPr="00223FE3">
              <w:rPr>
                <w:rFonts w:cstheme="minorHAnsi"/>
                <w:b/>
                <w:bCs/>
              </w:rPr>
              <w:t>Streamflow Nodes</w:t>
            </w:r>
          </w:p>
        </w:tc>
        <w:tc>
          <w:tcPr>
            <w:tcW w:w="1440" w:type="dxa"/>
          </w:tcPr>
          <w:p w14:paraId="44FEFDFF" w14:textId="4348D397" w:rsidR="00887B95" w:rsidRPr="00223FE3" w:rsidRDefault="00887B95" w:rsidP="003960D7">
            <w:pPr>
              <w:spacing w:before="120" w:after="240"/>
              <w:jc w:val="center"/>
              <w:rPr>
                <w:rFonts w:cstheme="minorHAnsi"/>
                <w:b/>
                <w:bCs/>
              </w:rPr>
            </w:pPr>
            <w:r w:rsidRPr="00223FE3">
              <w:rPr>
                <w:rFonts w:cstheme="minorHAnsi"/>
                <w:b/>
                <w:bCs/>
              </w:rPr>
              <w:t>Site Number</w:t>
            </w:r>
          </w:p>
        </w:tc>
        <w:tc>
          <w:tcPr>
            <w:tcW w:w="2675" w:type="dxa"/>
          </w:tcPr>
          <w:p w14:paraId="3541990A" w14:textId="6CCAC287" w:rsidR="00887B95" w:rsidRPr="00223FE3" w:rsidRDefault="00887B95" w:rsidP="003960D7">
            <w:pPr>
              <w:spacing w:before="120" w:after="240"/>
              <w:jc w:val="center"/>
              <w:rPr>
                <w:rFonts w:cstheme="minorHAnsi"/>
                <w:b/>
                <w:bCs/>
              </w:rPr>
            </w:pPr>
            <w:proofErr w:type="spellStart"/>
            <w:r w:rsidRPr="00223FE3">
              <w:rPr>
                <w:rFonts w:cstheme="minorHAnsi"/>
                <w:b/>
                <w:bCs/>
              </w:rPr>
              <w:t>Guage</w:t>
            </w:r>
            <w:proofErr w:type="spellEnd"/>
            <w:r w:rsidRPr="00223FE3">
              <w:rPr>
                <w:rFonts w:cstheme="minorHAnsi"/>
                <w:b/>
                <w:bCs/>
              </w:rPr>
              <w:t xml:space="preserve"> Station Name</w:t>
            </w:r>
          </w:p>
        </w:tc>
        <w:tc>
          <w:tcPr>
            <w:tcW w:w="1630" w:type="dxa"/>
          </w:tcPr>
          <w:p w14:paraId="2877F9AC" w14:textId="0A44CC06" w:rsidR="00887B95" w:rsidRPr="00223FE3" w:rsidRDefault="00887B95" w:rsidP="003960D7">
            <w:pPr>
              <w:spacing w:before="120" w:after="240"/>
              <w:jc w:val="center"/>
              <w:rPr>
                <w:rFonts w:cstheme="minorHAnsi"/>
                <w:b/>
                <w:bCs/>
              </w:rPr>
            </w:pPr>
            <w:r w:rsidRPr="00223FE3">
              <w:rPr>
                <w:rFonts w:cstheme="minorHAnsi"/>
                <w:b/>
                <w:bCs/>
              </w:rPr>
              <w:t>L</w:t>
            </w:r>
            <w:r w:rsidR="0082152D" w:rsidRPr="00223FE3">
              <w:rPr>
                <w:rFonts w:cstheme="minorHAnsi"/>
                <w:b/>
                <w:bCs/>
              </w:rPr>
              <w:t>ongitude</w:t>
            </w:r>
          </w:p>
        </w:tc>
        <w:tc>
          <w:tcPr>
            <w:tcW w:w="1630" w:type="dxa"/>
          </w:tcPr>
          <w:p w14:paraId="552E3EF2" w14:textId="70E2B4E2" w:rsidR="00887B95" w:rsidRPr="00223FE3" w:rsidRDefault="0082152D" w:rsidP="003960D7">
            <w:pPr>
              <w:spacing w:before="120" w:after="240"/>
              <w:jc w:val="center"/>
              <w:rPr>
                <w:rFonts w:cstheme="minorHAnsi"/>
                <w:b/>
                <w:bCs/>
              </w:rPr>
            </w:pPr>
            <w:r w:rsidRPr="00223FE3">
              <w:rPr>
                <w:rFonts w:cstheme="minorHAnsi"/>
                <w:b/>
                <w:bCs/>
              </w:rPr>
              <w:t>Latitude</w:t>
            </w:r>
          </w:p>
        </w:tc>
      </w:tr>
      <w:tr w:rsidR="00887B95" w:rsidRPr="0045575F" w14:paraId="012EE95D" w14:textId="28FB34CF" w:rsidTr="003960D7">
        <w:tc>
          <w:tcPr>
            <w:tcW w:w="1975" w:type="dxa"/>
          </w:tcPr>
          <w:p w14:paraId="40F29007" w14:textId="523DEB09" w:rsidR="0082152D" w:rsidRPr="0045575F" w:rsidRDefault="0082152D" w:rsidP="003960D7">
            <w:pPr>
              <w:spacing w:before="120" w:after="240"/>
              <w:jc w:val="center"/>
              <w:rPr>
                <w:rFonts w:cstheme="minorHAnsi"/>
              </w:rPr>
            </w:pPr>
            <w:r>
              <w:rPr>
                <w:rFonts w:cstheme="minorHAnsi"/>
              </w:rPr>
              <w:t>1</w:t>
            </w:r>
          </w:p>
        </w:tc>
        <w:tc>
          <w:tcPr>
            <w:tcW w:w="1440" w:type="dxa"/>
          </w:tcPr>
          <w:p w14:paraId="348C308A" w14:textId="444C8E5B" w:rsidR="00887B95" w:rsidRPr="0045575F" w:rsidRDefault="00367BDD" w:rsidP="003960D7">
            <w:pPr>
              <w:spacing w:before="120" w:after="240"/>
              <w:jc w:val="center"/>
              <w:rPr>
                <w:rFonts w:cstheme="minorHAnsi"/>
              </w:rPr>
            </w:pPr>
            <w:r w:rsidRPr="00367BDD">
              <w:rPr>
                <w:rFonts w:cstheme="minorHAnsi"/>
              </w:rPr>
              <w:t>03342500</w:t>
            </w:r>
          </w:p>
        </w:tc>
        <w:tc>
          <w:tcPr>
            <w:tcW w:w="2675" w:type="dxa"/>
          </w:tcPr>
          <w:p w14:paraId="3F26175B" w14:textId="0780D7E3" w:rsidR="00887B95" w:rsidRPr="0045575F" w:rsidRDefault="00223FE3" w:rsidP="003960D7">
            <w:pPr>
              <w:spacing w:before="120" w:after="240"/>
              <w:jc w:val="center"/>
              <w:rPr>
                <w:rFonts w:cstheme="minorHAnsi"/>
              </w:rPr>
            </w:pPr>
            <w:r w:rsidRPr="00223FE3">
              <w:rPr>
                <w:rFonts w:cstheme="minorHAnsi"/>
              </w:rPr>
              <w:t>BUSSERON CREEK NEAR CARLISLE, IN</w:t>
            </w:r>
          </w:p>
        </w:tc>
        <w:tc>
          <w:tcPr>
            <w:tcW w:w="1630" w:type="dxa"/>
          </w:tcPr>
          <w:p w14:paraId="1EB2E0FD" w14:textId="44CC016E" w:rsidR="00887B95" w:rsidRPr="0045575F" w:rsidRDefault="00F6597D" w:rsidP="003960D7">
            <w:pPr>
              <w:spacing w:before="120" w:after="240"/>
              <w:jc w:val="center"/>
              <w:rPr>
                <w:rFonts w:cstheme="minorHAnsi"/>
              </w:rPr>
            </w:pPr>
            <w:r w:rsidRPr="00F6597D">
              <w:rPr>
                <w:rFonts w:cstheme="minorHAnsi"/>
              </w:rPr>
              <w:t>-87.4258</w:t>
            </w:r>
          </w:p>
        </w:tc>
        <w:tc>
          <w:tcPr>
            <w:tcW w:w="1630" w:type="dxa"/>
          </w:tcPr>
          <w:p w14:paraId="4825A704" w14:textId="17DDB5CE" w:rsidR="00887B95" w:rsidRPr="0045575F" w:rsidRDefault="00E5143B" w:rsidP="003960D7">
            <w:pPr>
              <w:spacing w:before="120" w:after="240"/>
              <w:jc w:val="center"/>
              <w:rPr>
                <w:rFonts w:cstheme="minorHAnsi"/>
              </w:rPr>
            </w:pPr>
            <w:r w:rsidRPr="00E5143B">
              <w:rPr>
                <w:rFonts w:cstheme="minorHAnsi"/>
              </w:rPr>
              <w:t>38.9742</w:t>
            </w:r>
          </w:p>
        </w:tc>
      </w:tr>
      <w:tr w:rsidR="00887B95" w:rsidRPr="0045575F" w14:paraId="18EC8F77" w14:textId="270AAEF6" w:rsidTr="003960D7">
        <w:tc>
          <w:tcPr>
            <w:tcW w:w="1975" w:type="dxa"/>
          </w:tcPr>
          <w:p w14:paraId="7FBB5658" w14:textId="28191728" w:rsidR="00887B95" w:rsidRPr="0045575F" w:rsidRDefault="0082152D" w:rsidP="003960D7">
            <w:pPr>
              <w:spacing w:before="120" w:after="240"/>
              <w:jc w:val="center"/>
              <w:rPr>
                <w:rFonts w:cstheme="minorHAnsi"/>
              </w:rPr>
            </w:pPr>
            <w:r>
              <w:rPr>
                <w:rFonts w:cstheme="minorHAnsi"/>
              </w:rPr>
              <w:t>28</w:t>
            </w:r>
          </w:p>
        </w:tc>
        <w:tc>
          <w:tcPr>
            <w:tcW w:w="1440" w:type="dxa"/>
          </w:tcPr>
          <w:p w14:paraId="50EC6BB3" w14:textId="4A9A6A73" w:rsidR="00887B95" w:rsidRPr="0045575F" w:rsidRDefault="00367BDD" w:rsidP="003960D7">
            <w:pPr>
              <w:spacing w:before="120" w:after="240"/>
              <w:jc w:val="center"/>
              <w:rPr>
                <w:rFonts w:cstheme="minorHAnsi"/>
              </w:rPr>
            </w:pPr>
            <w:r w:rsidRPr="00367BDD">
              <w:rPr>
                <w:rFonts w:cstheme="minorHAnsi"/>
              </w:rPr>
              <w:t>03342300</w:t>
            </w:r>
          </w:p>
        </w:tc>
        <w:tc>
          <w:tcPr>
            <w:tcW w:w="2675" w:type="dxa"/>
          </w:tcPr>
          <w:p w14:paraId="709A120A" w14:textId="293FEE95" w:rsidR="00887B95" w:rsidRPr="0045575F" w:rsidRDefault="0009459F" w:rsidP="003960D7">
            <w:pPr>
              <w:spacing w:before="120" w:after="240"/>
              <w:jc w:val="center"/>
              <w:rPr>
                <w:rFonts w:cstheme="minorHAnsi"/>
              </w:rPr>
            </w:pPr>
            <w:r w:rsidRPr="0009459F">
              <w:rPr>
                <w:rFonts w:cstheme="minorHAnsi"/>
              </w:rPr>
              <w:t>BUSSERON CR NR SULLIVAN IN</w:t>
            </w:r>
          </w:p>
        </w:tc>
        <w:tc>
          <w:tcPr>
            <w:tcW w:w="1630" w:type="dxa"/>
          </w:tcPr>
          <w:p w14:paraId="26228B70" w14:textId="458A08DF" w:rsidR="00887B95" w:rsidRPr="0045575F" w:rsidRDefault="00F6597D" w:rsidP="003960D7">
            <w:pPr>
              <w:spacing w:before="120" w:after="240"/>
              <w:jc w:val="center"/>
              <w:rPr>
                <w:rFonts w:cstheme="minorHAnsi"/>
              </w:rPr>
            </w:pPr>
            <w:r w:rsidRPr="00F6597D">
              <w:rPr>
                <w:rFonts w:cstheme="minorHAnsi"/>
              </w:rPr>
              <w:t>-87.3864</w:t>
            </w:r>
          </w:p>
        </w:tc>
        <w:tc>
          <w:tcPr>
            <w:tcW w:w="1630" w:type="dxa"/>
          </w:tcPr>
          <w:p w14:paraId="5FE6EC01" w14:textId="1871A73A" w:rsidR="00887B95" w:rsidRPr="0045575F" w:rsidRDefault="00E5143B" w:rsidP="003960D7">
            <w:pPr>
              <w:spacing w:before="120" w:after="240"/>
              <w:jc w:val="center"/>
              <w:rPr>
                <w:rFonts w:cstheme="minorHAnsi"/>
              </w:rPr>
            </w:pPr>
            <w:r w:rsidRPr="00E5143B">
              <w:rPr>
                <w:rFonts w:cstheme="minorHAnsi"/>
              </w:rPr>
              <w:t>39.0758</w:t>
            </w:r>
          </w:p>
        </w:tc>
      </w:tr>
      <w:tr w:rsidR="00887B95" w:rsidRPr="0045575F" w14:paraId="6E5A70AB" w14:textId="68EB4264" w:rsidTr="003960D7">
        <w:tc>
          <w:tcPr>
            <w:tcW w:w="1975" w:type="dxa"/>
          </w:tcPr>
          <w:p w14:paraId="46488F1D" w14:textId="6619678C" w:rsidR="00887B95" w:rsidRPr="0045575F" w:rsidRDefault="0082152D" w:rsidP="003960D7">
            <w:pPr>
              <w:spacing w:before="120" w:after="240"/>
              <w:jc w:val="center"/>
              <w:rPr>
                <w:rFonts w:cstheme="minorHAnsi"/>
              </w:rPr>
            </w:pPr>
            <w:r>
              <w:rPr>
                <w:rFonts w:cstheme="minorHAnsi"/>
              </w:rPr>
              <w:lastRenderedPageBreak/>
              <w:t>54</w:t>
            </w:r>
          </w:p>
        </w:tc>
        <w:tc>
          <w:tcPr>
            <w:tcW w:w="1440" w:type="dxa"/>
          </w:tcPr>
          <w:p w14:paraId="68A71EEE" w14:textId="7F5175CC" w:rsidR="00887B95" w:rsidRPr="0045575F" w:rsidRDefault="00367BDD" w:rsidP="003960D7">
            <w:pPr>
              <w:spacing w:before="120" w:after="240"/>
              <w:jc w:val="center"/>
              <w:rPr>
                <w:rFonts w:cstheme="minorHAnsi"/>
              </w:rPr>
            </w:pPr>
            <w:r w:rsidRPr="00367BDD">
              <w:rPr>
                <w:rFonts w:cstheme="minorHAnsi"/>
              </w:rPr>
              <w:t>03342219</w:t>
            </w:r>
          </w:p>
        </w:tc>
        <w:tc>
          <w:tcPr>
            <w:tcW w:w="2675" w:type="dxa"/>
          </w:tcPr>
          <w:p w14:paraId="1708C2CF" w14:textId="07225356" w:rsidR="00887B95" w:rsidRPr="0045575F" w:rsidRDefault="00493168" w:rsidP="003960D7">
            <w:pPr>
              <w:spacing w:before="120" w:after="240"/>
              <w:jc w:val="center"/>
              <w:rPr>
                <w:rFonts w:cstheme="minorHAnsi"/>
              </w:rPr>
            </w:pPr>
            <w:r w:rsidRPr="00493168">
              <w:rPr>
                <w:rFonts w:cstheme="minorHAnsi"/>
              </w:rPr>
              <w:t>BIG BRANCH TRIB 4.4 MILES NE OF DUGGER, IN</w:t>
            </w:r>
          </w:p>
        </w:tc>
        <w:tc>
          <w:tcPr>
            <w:tcW w:w="1630" w:type="dxa"/>
          </w:tcPr>
          <w:p w14:paraId="38CC7389" w14:textId="34AFE93A" w:rsidR="00887B95" w:rsidRPr="0045575F" w:rsidRDefault="00F6597D" w:rsidP="003960D7">
            <w:pPr>
              <w:spacing w:before="120" w:after="240"/>
              <w:jc w:val="center"/>
              <w:rPr>
                <w:rFonts w:cstheme="minorHAnsi"/>
              </w:rPr>
            </w:pPr>
            <w:r w:rsidRPr="00F6597D">
              <w:rPr>
                <w:rFonts w:cstheme="minorHAnsi"/>
              </w:rPr>
              <w:t>-87.2783</w:t>
            </w:r>
          </w:p>
        </w:tc>
        <w:tc>
          <w:tcPr>
            <w:tcW w:w="1630" w:type="dxa"/>
          </w:tcPr>
          <w:p w14:paraId="245ED411" w14:textId="1E565B6A" w:rsidR="00887B95" w:rsidRPr="0045575F" w:rsidRDefault="00E5143B" w:rsidP="003960D7">
            <w:pPr>
              <w:spacing w:before="120" w:after="240"/>
              <w:jc w:val="center"/>
              <w:rPr>
                <w:rFonts w:cstheme="minorHAnsi"/>
              </w:rPr>
            </w:pPr>
            <w:r w:rsidRPr="00E5143B">
              <w:rPr>
                <w:rFonts w:cstheme="minorHAnsi"/>
              </w:rPr>
              <w:t>39.1308</w:t>
            </w:r>
          </w:p>
        </w:tc>
      </w:tr>
      <w:tr w:rsidR="00887B95" w:rsidRPr="0045575F" w14:paraId="72CDF835" w14:textId="619A2EFB" w:rsidTr="003960D7">
        <w:tc>
          <w:tcPr>
            <w:tcW w:w="1975" w:type="dxa"/>
          </w:tcPr>
          <w:p w14:paraId="1EA132A7" w14:textId="6C0A2BBA" w:rsidR="00887B95" w:rsidRPr="0045575F" w:rsidRDefault="00367BDD" w:rsidP="003960D7">
            <w:pPr>
              <w:spacing w:before="120" w:after="240"/>
              <w:jc w:val="center"/>
              <w:rPr>
                <w:rFonts w:cstheme="minorHAnsi"/>
              </w:rPr>
            </w:pPr>
            <w:r>
              <w:rPr>
                <w:rFonts w:cstheme="minorHAnsi"/>
              </w:rPr>
              <w:t>59</w:t>
            </w:r>
          </w:p>
        </w:tc>
        <w:tc>
          <w:tcPr>
            <w:tcW w:w="1440" w:type="dxa"/>
          </w:tcPr>
          <w:p w14:paraId="2921051D" w14:textId="5FD3AF1B" w:rsidR="00887B95" w:rsidRPr="0045575F" w:rsidRDefault="00F6597D" w:rsidP="003960D7">
            <w:pPr>
              <w:spacing w:before="120" w:after="240"/>
              <w:jc w:val="center"/>
              <w:rPr>
                <w:rFonts w:cstheme="minorHAnsi"/>
              </w:rPr>
            </w:pPr>
            <w:r w:rsidRPr="00F6597D">
              <w:rPr>
                <w:rFonts w:cstheme="minorHAnsi"/>
              </w:rPr>
              <w:t>03342100</w:t>
            </w:r>
          </w:p>
        </w:tc>
        <w:tc>
          <w:tcPr>
            <w:tcW w:w="2675" w:type="dxa"/>
          </w:tcPr>
          <w:p w14:paraId="1CFC32E1" w14:textId="4577DA57" w:rsidR="00887B95" w:rsidRPr="0045575F" w:rsidRDefault="0004719D" w:rsidP="003960D7">
            <w:pPr>
              <w:spacing w:before="120" w:after="240"/>
              <w:jc w:val="center"/>
              <w:rPr>
                <w:rFonts w:cstheme="minorHAnsi"/>
              </w:rPr>
            </w:pPr>
            <w:r w:rsidRPr="0004719D">
              <w:rPr>
                <w:rFonts w:cstheme="minorHAnsi"/>
              </w:rPr>
              <w:t>BUSSERON CREEK NEAR HYMERA, IN</w:t>
            </w:r>
          </w:p>
        </w:tc>
        <w:tc>
          <w:tcPr>
            <w:tcW w:w="1630" w:type="dxa"/>
          </w:tcPr>
          <w:p w14:paraId="634FDA6C" w14:textId="1D46EA86" w:rsidR="00887B95" w:rsidRPr="0045575F" w:rsidRDefault="00E5143B" w:rsidP="003960D7">
            <w:pPr>
              <w:spacing w:before="120" w:after="240"/>
              <w:jc w:val="center"/>
              <w:rPr>
                <w:rFonts w:cstheme="minorHAnsi"/>
              </w:rPr>
            </w:pPr>
            <w:r w:rsidRPr="00E5143B">
              <w:rPr>
                <w:rFonts w:cstheme="minorHAnsi"/>
              </w:rPr>
              <w:t>-87.3114</w:t>
            </w:r>
          </w:p>
        </w:tc>
        <w:tc>
          <w:tcPr>
            <w:tcW w:w="1630" w:type="dxa"/>
          </w:tcPr>
          <w:p w14:paraId="73094DFD" w14:textId="180671E7" w:rsidR="00887B95" w:rsidRPr="0045575F" w:rsidRDefault="00E5143B" w:rsidP="003960D7">
            <w:pPr>
              <w:spacing w:before="120" w:after="240"/>
              <w:jc w:val="center"/>
              <w:rPr>
                <w:rFonts w:cstheme="minorHAnsi"/>
              </w:rPr>
            </w:pPr>
            <w:r w:rsidRPr="00E5143B">
              <w:rPr>
                <w:rFonts w:cstheme="minorHAnsi"/>
              </w:rPr>
              <w:t>39.215</w:t>
            </w:r>
          </w:p>
        </w:tc>
      </w:tr>
    </w:tbl>
    <w:p w14:paraId="7D630375" w14:textId="3C802B31" w:rsidR="0045575F" w:rsidRDefault="0045575F" w:rsidP="008D7BBD">
      <w:pPr>
        <w:shd w:val="clear" w:color="auto" w:fill="FFFFFF"/>
        <w:spacing w:before="120" w:after="240" w:line="240" w:lineRule="auto"/>
        <w:rPr>
          <w:rFonts w:cstheme="minorHAnsi"/>
        </w:rPr>
      </w:pPr>
    </w:p>
    <w:p w14:paraId="2ED4AC76" w14:textId="6369D687" w:rsidR="0077106E" w:rsidRDefault="0077106E" w:rsidP="008719A2">
      <w:pPr>
        <w:shd w:val="clear" w:color="auto" w:fill="FFFFFF"/>
        <w:spacing w:before="120" w:after="240" w:line="240" w:lineRule="auto"/>
        <w:rPr>
          <w:rFonts w:cstheme="minorHAnsi"/>
        </w:rPr>
      </w:pPr>
      <w:r>
        <w:rPr>
          <w:rFonts w:cstheme="minorHAnsi"/>
        </w:rPr>
        <w:t>Additional datasets</w:t>
      </w:r>
      <w:r w:rsidR="004545C8">
        <w:rPr>
          <w:rFonts w:cstheme="minorHAnsi"/>
        </w:rPr>
        <w:t xml:space="preserve"> include</w:t>
      </w:r>
      <w:r w:rsidRPr="0077106E">
        <w:rPr>
          <w:rFonts w:cstheme="minorHAnsi"/>
        </w:rPr>
        <w:t xml:space="preserve"> DEM, SSURGO soil data, and Land-use </w:t>
      </w:r>
      <w:r w:rsidR="00533AF8">
        <w:rPr>
          <w:rFonts w:cstheme="minorHAnsi"/>
        </w:rPr>
        <w:t>land cover</w:t>
      </w:r>
      <w:r w:rsidRPr="0077106E">
        <w:rPr>
          <w:rFonts w:cstheme="minorHAnsi"/>
        </w:rPr>
        <w:t xml:space="preserve"> (LULC). DEM is obtained from the Earth Explorer of USGS</w:t>
      </w:r>
      <w:r w:rsidR="00533AF8">
        <w:rPr>
          <w:rFonts w:cstheme="minorHAnsi"/>
        </w:rPr>
        <w:t>: SRTM data from 2014 was used</w:t>
      </w:r>
      <w:r w:rsidRPr="0077106E">
        <w:rPr>
          <w:rFonts w:cstheme="minorHAnsi"/>
        </w:rPr>
        <w:t xml:space="preserve">. SSURGO, a comprehensive database on soil characteristics, is accessed </w:t>
      </w:r>
      <w:r w:rsidR="008719A2">
        <w:rPr>
          <w:rFonts w:cstheme="minorHAnsi"/>
        </w:rPr>
        <w:t xml:space="preserve">from the </w:t>
      </w:r>
      <w:r w:rsidR="008719A2" w:rsidRPr="008719A2">
        <w:rPr>
          <w:rFonts w:cstheme="minorHAnsi"/>
        </w:rPr>
        <w:t xml:space="preserve">Natural Resources Conservation Service </w:t>
      </w:r>
      <w:r w:rsidR="002B6E97">
        <w:rPr>
          <w:rFonts w:cstheme="minorHAnsi"/>
        </w:rPr>
        <w:t>(USDA)</w:t>
      </w:r>
      <w:r w:rsidR="00B00A6A">
        <w:rPr>
          <w:rFonts w:cstheme="minorHAnsi"/>
        </w:rPr>
        <w:t xml:space="preserve"> of 2023</w:t>
      </w:r>
      <w:r w:rsidR="002B6E97">
        <w:rPr>
          <w:rFonts w:cstheme="minorHAnsi"/>
        </w:rPr>
        <w:t>.</w:t>
      </w:r>
      <w:r w:rsidRPr="0077106E">
        <w:rPr>
          <w:rFonts w:cstheme="minorHAnsi"/>
        </w:rPr>
        <w:t xml:space="preserve"> LULC data</w:t>
      </w:r>
      <w:r w:rsidR="002B6E97">
        <w:rPr>
          <w:rFonts w:cstheme="minorHAnsi"/>
        </w:rPr>
        <w:t xml:space="preserve"> </w:t>
      </w:r>
      <w:r w:rsidRPr="0077106E">
        <w:rPr>
          <w:rFonts w:cstheme="minorHAnsi"/>
        </w:rPr>
        <w:t>is downloaded from the National Land Cover Database 2021</w:t>
      </w:r>
      <w:r w:rsidR="00BC6031">
        <w:rPr>
          <w:rFonts w:cstheme="minorHAnsi"/>
        </w:rPr>
        <w:t>(NLCD)</w:t>
      </w:r>
      <w:r w:rsidRPr="0077106E">
        <w:rPr>
          <w:rFonts w:cstheme="minorHAnsi"/>
        </w:rPr>
        <w:t>.</w:t>
      </w:r>
    </w:p>
    <w:p w14:paraId="72DBF328" w14:textId="1A0D4860" w:rsidR="00F448D3" w:rsidRDefault="00F448D3" w:rsidP="008719A2">
      <w:pPr>
        <w:shd w:val="clear" w:color="auto" w:fill="FFFFFF"/>
        <w:spacing w:before="120" w:after="240" w:line="240" w:lineRule="auto"/>
        <w:rPr>
          <w:rFonts w:cstheme="minorHAnsi"/>
        </w:rPr>
      </w:pPr>
      <w:r>
        <w:rPr>
          <w:rFonts w:cstheme="minorHAnsi"/>
        </w:rPr>
        <w:t>Furthermore, streamflow data was predicted through HEC-HMS for various combinations of the parameters: Time of Concentration (Tc) and Storage Coefficient(S). These parameters were selected from a uniform distribution. This predicted streamflow was compared with the observed streamflow, and Nash-Sutcliffe efficiency (NSE) was calculated for each simulation.</w:t>
      </w:r>
    </w:p>
    <w:p w14:paraId="3B784162" w14:textId="00467ADD" w:rsidR="00DC1705" w:rsidRPr="00F448D3" w:rsidRDefault="00DC1705" w:rsidP="008719A2">
      <w:pPr>
        <w:shd w:val="clear" w:color="auto" w:fill="FFFFFF"/>
        <w:spacing w:before="120" w:after="240" w:line="240" w:lineRule="auto"/>
        <w:rPr>
          <w:rFonts w:cstheme="minorHAnsi"/>
          <w:b/>
          <w:bCs/>
          <w:sz w:val="24"/>
          <w:szCs w:val="24"/>
        </w:rPr>
      </w:pPr>
      <w:r w:rsidRPr="00F448D3">
        <w:rPr>
          <w:rFonts w:cstheme="minorHAnsi"/>
          <w:b/>
          <w:bCs/>
          <w:sz w:val="24"/>
          <w:szCs w:val="24"/>
        </w:rPr>
        <w:t xml:space="preserve">Data Source: </w:t>
      </w:r>
    </w:p>
    <w:p w14:paraId="2558BE4E" w14:textId="58897D4B" w:rsidR="00DC1705" w:rsidRDefault="00DC1705" w:rsidP="00DC1705">
      <w:pPr>
        <w:shd w:val="clear" w:color="auto" w:fill="FFFFFF"/>
        <w:spacing w:after="120" w:line="240" w:lineRule="auto"/>
        <w:rPr>
          <w:rFonts w:cstheme="minorHAnsi"/>
        </w:rPr>
      </w:pPr>
      <w:r>
        <w:rPr>
          <w:rFonts w:cstheme="minorHAnsi"/>
        </w:rPr>
        <w:t xml:space="preserve">Daily Streamflow data: </w:t>
      </w:r>
      <w:hyperlink r:id="rId6" w:history="1">
        <w:r w:rsidRPr="00976414">
          <w:rPr>
            <w:rStyle w:val="Hyperlink"/>
            <w:rFonts w:cstheme="minorHAnsi"/>
          </w:rPr>
          <w:t>https://waterdata.usgs.gov/nwis/sw</w:t>
        </w:r>
      </w:hyperlink>
    </w:p>
    <w:p w14:paraId="591A9114" w14:textId="724A4381" w:rsidR="00BB6213" w:rsidRDefault="00BB6213" w:rsidP="00DC1705">
      <w:pPr>
        <w:shd w:val="clear" w:color="auto" w:fill="FFFFFF"/>
        <w:spacing w:after="120" w:line="240" w:lineRule="auto"/>
        <w:rPr>
          <w:rFonts w:cstheme="minorHAnsi"/>
        </w:rPr>
      </w:pPr>
      <w:r>
        <w:rPr>
          <w:rFonts w:cstheme="minorHAnsi"/>
        </w:rPr>
        <w:t xml:space="preserve">Rainfall Data: </w:t>
      </w:r>
      <w:hyperlink r:id="rId7" w:history="1">
        <w:r w:rsidR="00F448D3" w:rsidRPr="00976414">
          <w:rPr>
            <w:rStyle w:val="Hyperlink"/>
            <w:rFonts w:cstheme="minorHAnsi"/>
          </w:rPr>
          <w:t>https://ldas.gsfc.nasa.gov/nldas/v2/forcing</w:t>
        </w:r>
      </w:hyperlink>
      <w:r w:rsidR="00F448D3">
        <w:rPr>
          <w:rFonts w:cstheme="minorHAnsi"/>
        </w:rPr>
        <w:t xml:space="preserve"> </w:t>
      </w:r>
    </w:p>
    <w:p w14:paraId="1529EB00" w14:textId="6A6FCF8E" w:rsidR="001C716E" w:rsidRDefault="001C716E" w:rsidP="00DC1705">
      <w:pPr>
        <w:shd w:val="clear" w:color="auto" w:fill="FFFFFF"/>
        <w:spacing w:after="120" w:line="240" w:lineRule="auto"/>
        <w:rPr>
          <w:rFonts w:cstheme="minorHAnsi"/>
        </w:rPr>
      </w:pPr>
      <w:r>
        <w:rPr>
          <w:rFonts w:cstheme="minorHAnsi"/>
        </w:rPr>
        <w:t xml:space="preserve">DEM: </w:t>
      </w:r>
      <w:hyperlink r:id="rId8" w:history="1">
        <w:r w:rsidRPr="00976414">
          <w:rPr>
            <w:rStyle w:val="Hyperlink"/>
            <w:rFonts w:cstheme="minorHAnsi"/>
          </w:rPr>
          <w:t>https://earthexplorer.usgs.gov/</w:t>
        </w:r>
      </w:hyperlink>
      <w:r>
        <w:rPr>
          <w:rFonts w:cstheme="minorHAnsi"/>
        </w:rPr>
        <w:t xml:space="preserve"> </w:t>
      </w:r>
    </w:p>
    <w:p w14:paraId="15553B3C" w14:textId="258E7D10" w:rsidR="001C716E" w:rsidRDefault="001C716E" w:rsidP="00DC1705">
      <w:pPr>
        <w:shd w:val="clear" w:color="auto" w:fill="FFFFFF"/>
        <w:spacing w:after="120" w:line="240" w:lineRule="auto"/>
        <w:rPr>
          <w:rFonts w:cstheme="minorHAnsi"/>
        </w:rPr>
      </w:pPr>
      <w:r>
        <w:rPr>
          <w:rFonts w:cstheme="minorHAnsi"/>
        </w:rPr>
        <w:t xml:space="preserve">SSURGO: </w:t>
      </w:r>
      <w:hyperlink r:id="rId9" w:history="1">
        <w:r w:rsidR="00DA3F79" w:rsidRPr="00976414">
          <w:rPr>
            <w:rStyle w:val="Hyperlink"/>
            <w:rFonts w:cstheme="minorHAnsi"/>
          </w:rPr>
          <w:t>https://www.nrcs.usda.gov/resources/data-and-reports/soil-survey-geographic-database-ssurgo</w:t>
        </w:r>
      </w:hyperlink>
      <w:r w:rsidR="00DA3F79">
        <w:rPr>
          <w:rFonts w:cstheme="minorHAnsi"/>
        </w:rPr>
        <w:t xml:space="preserve"> </w:t>
      </w:r>
    </w:p>
    <w:p w14:paraId="1D83A78B" w14:textId="7CE7F2A9" w:rsidR="00DA3F79" w:rsidRDefault="00DA3F79" w:rsidP="00DC1705">
      <w:pPr>
        <w:shd w:val="clear" w:color="auto" w:fill="FFFFFF"/>
        <w:spacing w:after="120" w:line="240" w:lineRule="auto"/>
        <w:rPr>
          <w:rFonts w:cstheme="minorHAnsi"/>
        </w:rPr>
      </w:pPr>
      <w:r>
        <w:rPr>
          <w:rFonts w:cstheme="minorHAnsi"/>
        </w:rPr>
        <w:t xml:space="preserve">LULC: </w:t>
      </w:r>
      <w:hyperlink r:id="rId10" w:history="1">
        <w:r w:rsidR="008501AC" w:rsidRPr="00976414">
          <w:rPr>
            <w:rStyle w:val="Hyperlink"/>
            <w:rFonts w:cstheme="minorHAnsi"/>
          </w:rPr>
          <w:t>https://www.usgs.gov/centers/eros/science/national-land-cover-database</w:t>
        </w:r>
      </w:hyperlink>
      <w:r w:rsidR="008501AC">
        <w:rPr>
          <w:rFonts w:cstheme="minorHAnsi"/>
        </w:rPr>
        <w:t xml:space="preserve"> </w:t>
      </w:r>
    </w:p>
    <w:p w14:paraId="56C69D94" w14:textId="3B13E5D0" w:rsidR="002B6E97" w:rsidRDefault="00127E8C" w:rsidP="008719A2">
      <w:pPr>
        <w:shd w:val="clear" w:color="auto" w:fill="FFFFFF"/>
        <w:spacing w:before="120" w:after="240" w:line="240" w:lineRule="auto"/>
        <w:rPr>
          <w:rFonts w:cstheme="minorHAnsi"/>
          <w:b/>
          <w:bCs/>
          <w:sz w:val="24"/>
          <w:szCs w:val="24"/>
        </w:rPr>
      </w:pPr>
      <w:r w:rsidRPr="00127E8C">
        <w:rPr>
          <w:rFonts w:cstheme="minorHAnsi"/>
          <w:b/>
          <w:bCs/>
          <w:sz w:val="24"/>
          <w:szCs w:val="24"/>
        </w:rPr>
        <w:t>Format of the source data</w:t>
      </w:r>
    </w:p>
    <w:tbl>
      <w:tblPr>
        <w:tblStyle w:val="TableGrid"/>
        <w:tblW w:w="9540" w:type="dxa"/>
        <w:tblInd w:w="85" w:type="dxa"/>
        <w:tblLook w:val="04A0" w:firstRow="1" w:lastRow="0" w:firstColumn="1" w:lastColumn="0" w:noHBand="0" w:noVBand="1"/>
      </w:tblPr>
      <w:tblGrid>
        <w:gridCol w:w="2430"/>
        <w:gridCol w:w="2250"/>
        <w:gridCol w:w="4860"/>
      </w:tblGrid>
      <w:tr w:rsidR="00134481" w14:paraId="084E81D7" w14:textId="7CCE53ED" w:rsidTr="00E75FA3">
        <w:trPr>
          <w:trHeight w:val="359"/>
        </w:trPr>
        <w:tc>
          <w:tcPr>
            <w:tcW w:w="2430" w:type="dxa"/>
          </w:tcPr>
          <w:p w14:paraId="5AAB8CAD" w14:textId="0A8AB3DC" w:rsidR="00134481" w:rsidRPr="003B4E32" w:rsidRDefault="00134481" w:rsidP="00E25AA3">
            <w:pPr>
              <w:spacing w:after="240" w:line="276" w:lineRule="auto"/>
              <w:jc w:val="center"/>
              <w:rPr>
                <w:rFonts w:cstheme="minorHAnsi"/>
                <w:b/>
                <w:bCs/>
              </w:rPr>
            </w:pPr>
            <w:r w:rsidRPr="003B4E32">
              <w:rPr>
                <w:rFonts w:cstheme="minorHAnsi"/>
                <w:b/>
                <w:bCs/>
              </w:rPr>
              <w:t>Data</w:t>
            </w:r>
          </w:p>
        </w:tc>
        <w:tc>
          <w:tcPr>
            <w:tcW w:w="2250" w:type="dxa"/>
          </w:tcPr>
          <w:p w14:paraId="0240BAE5" w14:textId="0C342A0A" w:rsidR="00134481" w:rsidRPr="003B4E32" w:rsidRDefault="00134481" w:rsidP="00127E8C">
            <w:pPr>
              <w:spacing w:after="240"/>
              <w:jc w:val="center"/>
              <w:rPr>
                <w:rFonts w:cstheme="minorHAnsi"/>
                <w:b/>
                <w:bCs/>
              </w:rPr>
            </w:pPr>
            <w:r w:rsidRPr="003B4E32">
              <w:rPr>
                <w:rFonts w:cstheme="minorHAnsi"/>
                <w:b/>
                <w:bCs/>
              </w:rPr>
              <w:t>Format</w:t>
            </w:r>
          </w:p>
        </w:tc>
        <w:tc>
          <w:tcPr>
            <w:tcW w:w="4860" w:type="dxa"/>
          </w:tcPr>
          <w:p w14:paraId="1276B079" w14:textId="7402036B" w:rsidR="00134481" w:rsidRPr="003B4E32" w:rsidRDefault="000A0711" w:rsidP="00127E8C">
            <w:pPr>
              <w:spacing w:after="240"/>
              <w:jc w:val="center"/>
              <w:rPr>
                <w:rFonts w:cstheme="minorHAnsi"/>
                <w:b/>
                <w:bCs/>
              </w:rPr>
            </w:pPr>
            <w:r w:rsidRPr="003B4E32">
              <w:rPr>
                <w:rFonts w:cstheme="minorHAnsi"/>
                <w:b/>
                <w:bCs/>
              </w:rPr>
              <w:t>Description</w:t>
            </w:r>
          </w:p>
        </w:tc>
      </w:tr>
      <w:tr w:rsidR="00134481" w:rsidRPr="00127E8C" w14:paraId="06EFC8DC" w14:textId="185B5A3F" w:rsidTr="00E75FA3">
        <w:tc>
          <w:tcPr>
            <w:tcW w:w="2430" w:type="dxa"/>
          </w:tcPr>
          <w:p w14:paraId="46D7D3BF" w14:textId="0E46D1A2" w:rsidR="00134481" w:rsidRPr="003B4E32" w:rsidRDefault="00134481" w:rsidP="00127E8C">
            <w:pPr>
              <w:spacing w:after="240"/>
              <w:jc w:val="center"/>
              <w:rPr>
                <w:rFonts w:cstheme="minorHAnsi"/>
              </w:rPr>
            </w:pPr>
            <w:r w:rsidRPr="003B4E32">
              <w:rPr>
                <w:rFonts w:cstheme="minorHAnsi"/>
              </w:rPr>
              <w:t>Precipitation</w:t>
            </w:r>
          </w:p>
        </w:tc>
        <w:tc>
          <w:tcPr>
            <w:tcW w:w="2250" w:type="dxa"/>
          </w:tcPr>
          <w:p w14:paraId="60E33186" w14:textId="4F70EA4C" w:rsidR="00134481" w:rsidRPr="003B4E32" w:rsidRDefault="00134481" w:rsidP="00127E8C">
            <w:pPr>
              <w:spacing w:after="240"/>
              <w:jc w:val="center"/>
              <w:rPr>
                <w:rFonts w:cstheme="minorHAnsi"/>
              </w:rPr>
            </w:pPr>
            <w:r w:rsidRPr="003B4E32">
              <w:rPr>
                <w:rFonts w:cstheme="minorHAnsi"/>
              </w:rPr>
              <w:t xml:space="preserve">.txt </w:t>
            </w:r>
          </w:p>
        </w:tc>
        <w:tc>
          <w:tcPr>
            <w:tcW w:w="4860" w:type="dxa"/>
          </w:tcPr>
          <w:p w14:paraId="03A1EFD8" w14:textId="71FF9B21" w:rsidR="00134481" w:rsidRPr="003B4E32" w:rsidRDefault="00792063" w:rsidP="00127E8C">
            <w:pPr>
              <w:spacing w:after="240"/>
              <w:jc w:val="center"/>
              <w:rPr>
                <w:rFonts w:cstheme="minorHAnsi"/>
              </w:rPr>
            </w:pPr>
            <w:r w:rsidRPr="003B4E32">
              <w:rPr>
                <w:rFonts w:cstheme="minorHAnsi"/>
              </w:rPr>
              <w:t xml:space="preserve">Space delimited </w:t>
            </w:r>
            <w:r w:rsidR="007664C7" w:rsidRPr="003B4E32">
              <w:rPr>
                <w:rFonts w:cstheme="minorHAnsi"/>
              </w:rPr>
              <w:t>hourly rainfall data in mm from 06/09/1981_2200</w:t>
            </w:r>
            <w:r w:rsidRPr="003B4E32">
              <w:rPr>
                <w:rFonts w:cstheme="minorHAnsi"/>
              </w:rPr>
              <w:t xml:space="preserve"> </w:t>
            </w:r>
            <w:r w:rsidR="007664C7" w:rsidRPr="003B4E32">
              <w:rPr>
                <w:rFonts w:cstheme="minorHAnsi"/>
              </w:rPr>
              <w:t xml:space="preserve">to </w:t>
            </w:r>
            <w:r w:rsidR="00E75FA3" w:rsidRPr="003B4E32">
              <w:rPr>
                <w:rFonts w:cstheme="minorHAnsi"/>
              </w:rPr>
              <w:t>06/11/1981_0000</w:t>
            </w:r>
          </w:p>
        </w:tc>
      </w:tr>
      <w:tr w:rsidR="00134481" w:rsidRPr="00127E8C" w14:paraId="590A914A" w14:textId="43D0986F" w:rsidTr="00E75FA3">
        <w:trPr>
          <w:trHeight w:val="404"/>
        </w:trPr>
        <w:tc>
          <w:tcPr>
            <w:tcW w:w="2430" w:type="dxa"/>
          </w:tcPr>
          <w:p w14:paraId="37F957F8" w14:textId="3A722FB2" w:rsidR="00134481" w:rsidRPr="003B4E32" w:rsidRDefault="00134481" w:rsidP="00E25AA3">
            <w:pPr>
              <w:spacing w:after="240"/>
              <w:jc w:val="center"/>
              <w:rPr>
                <w:rFonts w:cstheme="minorHAnsi"/>
              </w:rPr>
            </w:pPr>
            <w:r w:rsidRPr="003B4E32">
              <w:rPr>
                <w:rFonts w:cstheme="minorHAnsi"/>
              </w:rPr>
              <w:t>Streamflow</w:t>
            </w:r>
          </w:p>
        </w:tc>
        <w:tc>
          <w:tcPr>
            <w:tcW w:w="2250" w:type="dxa"/>
          </w:tcPr>
          <w:p w14:paraId="73B099D6" w14:textId="78395A19" w:rsidR="00134481" w:rsidRPr="003B4E32" w:rsidRDefault="00134481" w:rsidP="00127E8C">
            <w:pPr>
              <w:spacing w:after="240"/>
              <w:jc w:val="center"/>
              <w:rPr>
                <w:rFonts w:cstheme="minorHAnsi"/>
              </w:rPr>
            </w:pPr>
            <w:r w:rsidRPr="003B4E32">
              <w:rPr>
                <w:rFonts w:cstheme="minorHAnsi"/>
              </w:rPr>
              <w:t xml:space="preserve">.txt </w:t>
            </w:r>
          </w:p>
        </w:tc>
        <w:tc>
          <w:tcPr>
            <w:tcW w:w="4860" w:type="dxa"/>
          </w:tcPr>
          <w:p w14:paraId="3474A4F4" w14:textId="4EFB3B5D" w:rsidR="00134481" w:rsidRPr="003B4E32" w:rsidRDefault="00CE5C21" w:rsidP="00127E8C">
            <w:pPr>
              <w:spacing w:after="240"/>
              <w:jc w:val="center"/>
              <w:rPr>
                <w:rFonts w:cstheme="minorHAnsi"/>
              </w:rPr>
            </w:pPr>
            <w:r w:rsidRPr="003B4E32">
              <w:rPr>
                <w:rFonts w:cstheme="minorHAnsi"/>
              </w:rPr>
              <w:t xml:space="preserve">Space delimited daily streamflow in </w:t>
            </w:r>
            <w:proofErr w:type="spellStart"/>
            <w:r w:rsidRPr="003B4E32">
              <w:rPr>
                <w:rFonts w:cstheme="minorHAnsi"/>
              </w:rPr>
              <w:t>cfs</w:t>
            </w:r>
            <w:proofErr w:type="spellEnd"/>
            <w:r w:rsidRPr="003B4E32">
              <w:rPr>
                <w:rFonts w:cstheme="minorHAnsi"/>
              </w:rPr>
              <w:t xml:space="preserve"> from 6/1/196</w:t>
            </w:r>
            <w:r w:rsidR="0019361D">
              <w:rPr>
                <w:rFonts w:cstheme="minorHAnsi"/>
              </w:rPr>
              <w:t>4</w:t>
            </w:r>
            <w:r w:rsidR="008C3874">
              <w:rPr>
                <w:rFonts w:cstheme="minorHAnsi"/>
              </w:rPr>
              <w:t>This was originally extracted from</w:t>
            </w:r>
            <w:r w:rsidR="00747696">
              <w:rPr>
                <w:rFonts w:cstheme="minorHAnsi"/>
              </w:rPr>
              <w:t xml:space="preserve"> </w:t>
            </w:r>
            <w:r w:rsidRPr="003B4E32">
              <w:rPr>
                <w:rFonts w:cstheme="minorHAnsi"/>
              </w:rPr>
              <w:t xml:space="preserve">to </w:t>
            </w:r>
            <w:r w:rsidR="005A4382" w:rsidRPr="003B4E32">
              <w:rPr>
                <w:rFonts w:cstheme="minorHAnsi"/>
              </w:rPr>
              <w:t>9/30/2003 for 4 node points.</w:t>
            </w:r>
          </w:p>
        </w:tc>
      </w:tr>
      <w:tr w:rsidR="00134481" w:rsidRPr="00127E8C" w14:paraId="7AABD781" w14:textId="624FF768" w:rsidTr="00E75FA3">
        <w:tc>
          <w:tcPr>
            <w:tcW w:w="2430" w:type="dxa"/>
          </w:tcPr>
          <w:p w14:paraId="0574A91D" w14:textId="2A9043DD" w:rsidR="00134481" w:rsidRPr="003B4E32" w:rsidRDefault="00134481" w:rsidP="00127E8C">
            <w:pPr>
              <w:spacing w:after="240"/>
              <w:jc w:val="center"/>
              <w:rPr>
                <w:rFonts w:cstheme="minorHAnsi"/>
              </w:rPr>
            </w:pPr>
            <w:r w:rsidRPr="003B4E32">
              <w:rPr>
                <w:rFonts w:cstheme="minorHAnsi"/>
              </w:rPr>
              <w:t>DEM</w:t>
            </w:r>
          </w:p>
        </w:tc>
        <w:tc>
          <w:tcPr>
            <w:tcW w:w="2250" w:type="dxa"/>
          </w:tcPr>
          <w:p w14:paraId="67888038" w14:textId="7501BB14" w:rsidR="00134481" w:rsidRPr="003B4E32" w:rsidRDefault="00134481" w:rsidP="00127E8C">
            <w:pPr>
              <w:spacing w:after="240"/>
              <w:jc w:val="center"/>
              <w:rPr>
                <w:rFonts w:cstheme="minorHAnsi"/>
              </w:rPr>
            </w:pPr>
            <w:r w:rsidRPr="003B4E32">
              <w:rPr>
                <w:rFonts w:cstheme="minorHAnsi"/>
              </w:rPr>
              <w:t>.</w:t>
            </w:r>
            <w:proofErr w:type="spellStart"/>
            <w:r w:rsidRPr="003B4E32">
              <w:rPr>
                <w:rFonts w:cstheme="minorHAnsi"/>
              </w:rPr>
              <w:t>tif</w:t>
            </w:r>
            <w:proofErr w:type="spellEnd"/>
            <w:r w:rsidRPr="003B4E32">
              <w:rPr>
                <w:rFonts w:cstheme="minorHAnsi"/>
              </w:rPr>
              <w:t xml:space="preserve"> </w:t>
            </w:r>
          </w:p>
        </w:tc>
        <w:tc>
          <w:tcPr>
            <w:tcW w:w="4860" w:type="dxa"/>
          </w:tcPr>
          <w:p w14:paraId="30D342E6" w14:textId="53037A33" w:rsidR="00134481" w:rsidRPr="003B4E32" w:rsidRDefault="00DA2874" w:rsidP="00127E8C">
            <w:pPr>
              <w:spacing w:after="240"/>
              <w:jc w:val="center"/>
              <w:rPr>
                <w:rFonts w:cstheme="minorHAnsi"/>
              </w:rPr>
            </w:pPr>
            <w:r w:rsidRPr="003B4E32">
              <w:rPr>
                <w:rFonts w:cstheme="minorHAnsi"/>
              </w:rPr>
              <w:t xml:space="preserve">NAD 1983 UTM Zone 16N DEM </w:t>
            </w:r>
            <w:r w:rsidR="00F1160D">
              <w:rPr>
                <w:rFonts w:cstheme="minorHAnsi"/>
              </w:rPr>
              <w:t>over</w:t>
            </w:r>
            <w:r w:rsidR="00F0741A" w:rsidRPr="003B4E32">
              <w:rPr>
                <w:rFonts w:cstheme="minorHAnsi"/>
              </w:rPr>
              <w:t xml:space="preserve"> the Wabash River </w:t>
            </w:r>
            <w:r w:rsidRPr="003B4E32">
              <w:rPr>
                <w:rFonts w:cstheme="minorHAnsi"/>
              </w:rPr>
              <w:t>in .</w:t>
            </w:r>
            <w:proofErr w:type="spellStart"/>
            <w:r w:rsidRPr="003B4E32">
              <w:rPr>
                <w:rFonts w:cstheme="minorHAnsi"/>
              </w:rPr>
              <w:t>tif</w:t>
            </w:r>
            <w:proofErr w:type="spellEnd"/>
            <w:r w:rsidRPr="003B4E32">
              <w:rPr>
                <w:rFonts w:cstheme="minorHAnsi"/>
              </w:rPr>
              <w:t xml:space="preserve"> format</w:t>
            </w:r>
            <w:r w:rsidR="00F0741A" w:rsidRPr="003B4E32">
              <w:rPr>
                <w:rFonts w:cstheme="minorHAnsi"/>
              </w:rPr>
              <w:t>.</w:t>
            </w:r>
            <w:r w:rsidRPr="003B4E32">
              <w:rPr>
                <w:rFonts w:cstheme="minorHAnsi"/>
              </w:rPr>
              <w:t xml:space="preserve"> </w:t>
            </w:r>
          </w:p>
        </w:tc>
      </w:tr>
      <w:tr w:rsidR="00134481" w:rsidRPr="00127E8C" w14:paraId="379B8F0E" w14:textId="053BCA68" w:rsidTr="00E75FA3">
        <w:tc>
          <w:tcPr>
            <w:tcW w:w="2430" w:type="dxa"/>
          </w:tcPr>
          <w:p w14:paraId="2D777709" w14:textId="37EC7BC9" w:rsidR="00134481" w:rsidRPr="003B4E32" w:rsidRDefault="00134481" w:rsidP="00127E8C">
            <w:pPr>
              <w:spacing w:after="240"/>
              <w:jc w:val="center"/>
              <w:rPr>
                <w:rFonts w:cstheme="minorHAnsi"/>
              </w:rPr>
            </w:pPr>
            <w:r w:rsidRPr="003B4E32">
              <w:rPr>
                <w:rFonts w:cstheme="minorHAnsi"/>
              </w:rPr>
              <w:t>Soil Data</w:t>
            </w:r>
          </w:p>
        </w:tc>
        <w:tc>
          <w:tcPr>
            <w:tcW w:w="2250" w:type="dxa"/>
          </w:tcPr>
          <w:p w14:paraId="5B1E61D2" w14:textId="472B185A" w:rsidR="00134481" w:rsidRPr="003B4E32" w:rsidRDefault="00134481" w:rsidP="00127E8C">
            <w:pPr>
              <w:spacing w:after="240"/>
              <w:jc w:val="center"/>
              <w:rPr>
                <w:rFonts w:cstheme="minorHAnsi"/>
              </w:rPr>
            </w:pPr>
            <w:r w:rsidRPr="003B4E32">
              <w:rPr>
                <w:rFonts w:cstheme="minorHAnsi"/>
              </w:rPr>
              <w:t>.</w:t>
            </w:r>
            <w:proofErr w:type="spellStart"/>
            <w:r w:rsidRPr="003B4E32">
              <w:rPr>
                <w:rFonts w:cstheme="minorHAnsi"/>
              </w:rPr>
              <w:t>gdb</w:t>
            </w:r>
            <w:proofErr w:type="spellEnd"/>
            <w:r w:rsidRPr="003B4E32">
              <w:rPr>
                <w:rFonts w:cstheme="minorHAnsi"/>
              </w:rPr>
              <w:t xml:space="preserve"> </w:t>
            </w:r>
          </w:p>
        </w:tc>
        <w:tc>
          <w:tcPr>
            <w:tcW w:w="4860" w:type="dxa"/>
          </w:tcPr>
          <w:p w14:paraId="61D0A70F" w14:textId="19277E74" w:rsidR="00134481" w:rsidRPr="003B4E32" w:rsidRDefault="00FA2D9C" w:rsidP="00127E8C">
            <w:pPr>
              <w:spacing w:after="240"/>
              <w:jc w:val="center"/>
              <w:rPr>
                <w:rFonts w:cstheme="minorHAnsi"/>
              </w:rPr>
            </w:pPr>
            <w:r w:rsidRPr="003B4E32">
              <w:rPr>
                <w:rFonts w:cstheme="minorHAnsi"/>
              </w:rPr>
              <w:t xml:space="preserve">Soil data, containing </w:t>
            </w:r>
            <w:r w:rsidR="00CE5FA0">
              <w:rPr>
                <w:rFonts w:cstheme="minorHAnsi"/>
              </w:rPr>
              <w:t xml:space="preserve">Hydrologic Group </w:t>
            </w:r>
            <w:r w:rsidR="00E65D49">
              <w:rPr>
                <w:rFonts w:cstheme="minorHAnsi"/>
              </w:rPr>
              <w:t>in letters</w:t>
            </w:r>
            <w:r w:rsidRPr="003B4E32">
              <w:rPr>
                <w:rFonts w:cstheme="minorHAnsi"/>
              </w:rPr>
              <w:t xml:space="preserve"> and other details.</w:t>
            </w:r>
          </w:p>
        </w:tc>
      </w:tr>
      <w:tr w:rsidR="00134481" w:rsidRPr="00127E8C" w14:paraId="519A5278" w14:textId="4BC09889" w:rsidTr="00E75FA3">
        <w:tc>
          <w:tcPr>
            <w:tcW w:w="2430" w:type="dxa"/>
          </w:tcPr>
          <w:p w14:paraId="0F913587" w14:textId="5BEE6B69" w:rsidR="00134481" w:rsidRPr="003B4E32" w:rsidRDefault="00134481" w:rsidP="00127E8C">
            <w:pPr>
              <w:spacing w:after="240"/>
              <w:jc w:val="center"/>
              <w:rPr>
                <w:rFonts w:cstheme="minorHAnsi"/>
              </w:rPr>
            </w:pPr>
            <w:r w:rsidRPr="003B4E32">
              <w:rPr>
                <w:rFonts w:cstheme="minorHAnsi"/>
              </w:rPr>
              <w:t>LULC data</w:t>
            </w:r>
          </w:p>
        </w:tc>
        <w:tc>
          <w:tcPr>
            <w:tcW w:w="2250" w:type="dxa"/>
          </w:tcPr>
          <w:p w14:paraId="50BF2FD1" w14:textId="0C274FB0" w:rsidR="00134481" w:rsidRPr="003B4E32" w:rsidRDefault="00134481" w:rsidP="00127E8C">
            <w:pPr>
              <w:spacing w:after="240"/>
              <w:jc w:val="center"/>
              <w:rPr>
                <w:rFonts w:cstheme="minorHAnsi"/>
              </w:rPr>
            </w:pPr>
            <w:r w:rsidRPr="003B4E32">
              <w:rPr>
                <w:rFonts w:cstheme="minorHAnsi"/>
              </w:rPr>
              <w:t>.</w:t>
            </w:r>
            <w:proofErr w:type="spellStart"/>
            <w:r w:rsidRPr="003B4E32">
              <w:rPr>
                <w:rFonts w:cstheme="minorHAnsi"/>
              </w:rPr>
              <w:t>tif</w:t>
            </w:r>
            <w:proofErr w:type="spellEnd"/>
            <w:r w:rsidRPr="003B4E32">
              <w:rPr>
                <w:rFonts w:cstheme="minorHAnsi"/>
              </w:rPr>
              <w:t xml:space="preserve"> </w:t>
            </w:r>
          </w:p>
        </w:tc>
        <w:tc>
          <w:tcPr>
            <w:tcW w:w="4860" w:type="dxa"/>
          </w:tcPr>
          <w:p w14:paraId="36A890EB" w14:textId="7DA26958" w:rsidR="00134481" w:rsidRPr="003B4E32" w:rsidRDefault="003B4E32" w:rsidP="00127E8C">
            <w:pPr>
              <w:spacing w:after="240"/>
              <w:jc w:val="center"/>
              <w:rPr>
                <w:rFonts w:cstheme="minorHAnsi"/>
              </w:rPr>
            </w:pPr>
            <w:r w:rsidRPr="003B4E32">
              <w:rPr>
                <w:rFonts w:cstheme="minorHAnsi"/>
              </w:rPr>
              <w:t xml:space="preserve">Land Use and Land Cover (LULC) data, </w:t>
            </w:r>
            <w:r w:rsidR="00D055AE">
              <w:rPr>
                <w:rFonts w:cstheme="minorHAnsi"/>
              </w:rPr>
              <w:t xml:space="preserve">containing </w:t>
            </w:r>
            <w:r w:rsidR="003A10B1">
              <w:rPr>
                <w:rFonts w:cstheme="minorHAnsi"/>
              </w:rPr>
              <w:t xml:space="preserve">numbers </w:t>
            </w:r>
            <w:r w:rsidR="00867329">
              <w:rPr>
                <w:rFonts w:cstheme="minorHAnsi"/>
              </w:rPr>
              <w:t xml:space="preserve">corresponding to their type. They were </w:t>
            </w:r>
            <w:r w:rsidR="00867329">
              <w:rPr>
                <w:rFonts w:cstheme="minorHAnsi"/>
              </w:rPr>
              <w:lastRenderedPageBreak/>
              <w:t xml:space="preserve">reclassified into 4 types: Urban, Agricultural, </w:t>
            </w:r>
            <w:r w:rsidR="00FD17D7">
              <w:rPr>
                <w:rFonts w:cstheme="minorHAnsi"/>
              </w:rPr>
              <w:t>Forest</w:t>
            </w:r>
            <w:r w:rsidR="00E82FED">
              <w:rPr>
                <w:rFonts w:cstheme="minorHAnsi"/>
              </w:rPr>
              <w:t>,</w:t>
            </w:r>
            <w:r w:rsidR="00774E21">
              <w:rPr>
                <w:rFonts w:cstheme="minorHAnsi"/>
              </w:rPr>
              <w:t xml:space="preserve"> and Water</w:t>
            </w:r>
          </w:p>
        </w:tc>
      </w:tr>
      <w:tr w:rsidR="00134481" w:rsidRPr="00127E8C" w14:paraId="06628910" w14:textId="0C79C434" w:rsidTr="00E75FA3">
        <w:tc>
          <w:tcPr>
            <w:tcW w:w="2430" w:type="dxa"/>
          </w:tcPr>
          <w:p w14:paraId="03965D9C" w14:textId="58B03CF2" w:rsidR="00134481" w:rsidRPr="003B4E32" w:rsidRDefault="00134481" w:rsidP="00127E8C">
            <w:pPr>
              <w:spacing w:after="240"/>
              <w:jc w:val="center"/>
              <w:rPr>
                <w:rFonts w:cstheme="minorHAnsi"/>
              </w:rPr>
            </w:pPr>
            <w:r w:rsidRPr="003B4E32">
              <w:rPr>
                <w:rFonts w:cstheme="minorHAnsi"/>
              </w:rPr>
              <w:lastRenderedPageBreak/>
              <w:t>Predicted Streamflow</w:t>
            </w:r>
          </w:p>
        </w:tc>
        <w:tc>
          <w:tcPr>
            <w:tcW w:w="2250" w:type="dxa"/>
          </w:tcPr>
          <w:p w14:paraId="3A91CC97" w14:textId="6C9E9E7E" w:rsidR="00134481" w:rsidRPr="003B4E32" w:rsidRDefault="00134481" w:rsidP="00127E8C">
            <w:pPr>
              <w:spacing w:after="240"/>
              <w:jc w:val="center"/>
              <w:rPr>
                <w:rFonts w:cstheme="minorHAnsi"/>
              </w:rPr>
            </w:pPr>
            <w:r w:rsidRPr="003B4E32">
              <w:rPr>
                <w:rFonts w:cstheme="minorHAnsi"/>
              </w:rPr>
              <w:t>.csv</w:t>
            </w:r>
          </w:p>
        </w:tc>
        <w:tc>
          <w:tcPr>
            <w:tcW w:w="4860" w:type="dxa"/>
          </w:tcPr>
          <w:p w14:paraId="3668C420" w14:textId="1B474068" w:rsidR="00134481" w:rsidRPr="003B4E32" w:rsidRDefault="00567F79" w:rsidP="00127E8C">
            <w:pPr>
              <w:spacing w:after="240"/>
              <w:jc w:val="center"/>
              <w:rPr>
                <w:rFonts w:cstheme="minorHAnsi"/>
              </w:rPr>
            </w:pPr>
            <w:r>
              <w:rPr>
                <w:rFonts w:cstheme="minorHAnsi"/>
              </w:rPr>
              <w:t xml:space="preserve">A comma-separated values file containing predicted streamflow data was </w:t>
            </w:r>
            <w:r w:rsidR="003B4E32" w:rsidRPr="003B4E32">
              <w:rPr>
                <w:rFonts w:cstheme="minorHAnsi"/>
              </w:rPr>
              <w:t xml:space="preserve">generated by combining multiple HEC HMS results. </w:t>
            </w:r>
          </w:p>
        </w:tc>
      </w:tr>
    </w:tbl>
    <w:p w14:paraId="723B4328" w14:textId="77777777" w:rsidR="000F7E41" w:rsidRDefault="000F7E41" w:rsidP="005D4866">
      <w:pPr>
        <w:rPr>
          <w:rFonts w:cstheme="minorHAnsi"/>
          <w:b/>
          <w:bCs/>
          <w:color w:val="1F3864" w:themeColor="accent1" w:themeShade="80"/>
          <w:sz w:val="28"/>
          <w:szCs w:val="28"/>
        </w:rPr>
      </w:pPr>
    </w:p>
    <w:p w14:paraId="36761381" w14:textId="1C332C68" w:rsidR="005D4866" w:rsidRPr="001E4965" w:rsidRDefault="005D4866" w:rsidP="005D4866">
      <w:pPr>
        <w:rPr>
          <w:rFonts w:cstheme="minorHAnsi"/>
          <w:b/>
          <w:bCs/>
          <w:color w:val="1F3864" w:themeColor="accent1" w:themeShade="80"/>
          <w:sz w:val="28"/>
          <w:szCs w:val="28"/>
        </w:rPr>
      </w:pPr>
      <w:r w:rsidRPr="005D4866">
        <w:rPr>
          <w:rFonts w:cstheme="minorHAnsi"/>
          <w:b/>
          <w:bCs/>
          <w:color w:val="1F3864" w:themeColor="accent1" w:themeShade="80"/>
          <w:sz w:val="28"/>
          <w:szCs w:val="28"/>
        </w:rPr>
        <w:t>Methods</w:t>
      </w:r>
      <w:r w:rsidRPr="0035682D">
        <w:rPr>
          <w:rFonts w:cstheme="minorHAnsi"/>
          <w:b/>
          <w:bCs/>
          <w:color w:val="1F3864" w:themeColor="accent1" w:themeShade="80"/>
          <w:sz w:val="28"/>
          <w:szCs w:val="28"/>
        </w:rPr>
        <w:t>:</w:t>
      </w:r>
    </w:p>
    <w:p w14:paraId="25A237C1" w14:textId="77777777" w:rsidR="003D4268" w:rsidRDefault="003D4268" w:rsidP="00C46E46">
      <w:pPr>
        <w:shd w:val="clear" w:color="auto" w:fill="FFFFFF"/>
        <w:spacing w:before="120" w:after="0" w:line="240" w:lineRule="auto"/>
        <w:rPr>
          <w:rFonts w:cstheme="minorHAnsi"/>
          <w:b/>
          <w:bCs/>
          <w:sz w:val="24"/>
          <w:szCs w:val="24"/>
        </w:rPr>
      </w:pPr>
      <w:r w:rsidRPr="003D4268">
        <w:rPr>
          <w:rFonts w:cstheme="minorHAnsi"/>
          <w:b/>
          <w:bCs/>
          <w:sz w:val="24"/>
          <w:szCs w:val="24"/>
        </w:rPr>
        <w:t xml:space="preserve">Overview of Processing Completed as Dataset Preparation </w:t>
      </w:r>
    </w:p>
    <w:p w14:paraId="30841FF4" w14:textId="4F7F3A71" w:rsidR="000F7E41" w:rsidRDefault="00934501" w:rsidP="00934501">
      <w:pPr>
        <w:shd w:val="clear" w:color="auto" w:fill="FFFFFF"/>
        <w:spacing w:before="100" w:beforeAutospacing="1" w:after="100" w:afterAutospacing="1" w:line="240" w:lineRule="auto"/>
        <w:rPr>
          <w:rFonts w:cstheme="minorHAnsi"/>
        </w:rPr>
      </w:pPr>
      <w:r w:rsidRPr="00934501">
        <w:rPr>
          <w:rFonts w:cstheme="minorHAnsi"/>
        </w:rPr>
        <w:t xml:space="preserve">The data preparation involved aggregating rainfall </w:t>
      </w:r>
      <w:r w:rsidR="009B60FF">
        <w:rPr>
          <w:rFonts w:cstheme="minorHAnsi"/>
        </w:rPr>
        <w:t>and precipitation data and checking their gaps or abnormalities</w:t>
      </w:r>
      <w:r>
        <w:rPr>
          <w:rFonts w:cstheme="minorHAnsi"/>
        </w:rPr>
        <w:t>.</w:t>
      </w:r>
      <w:r w:rsidR="00B57D39">
        <w:rPr>
          <w:rFonts w:cstheme="minorHAnsi"/>
        </w:rPr>
        <w:t xml:space="preserve"> </w:t>
      </w:r>
      <w:r w:rsidR="00A94561">
        <w:rPr>
          <w:rFonts w:cstheme="minorHAnsi"/>
        </w:rPr>
        <w:t>A specific rainfall event was then selected</w:t>
      </w:r>
      <w:r w:rsidR="00516CD7">
        <w:rPr>
          <w:rFonts w:cstheme="minorHAnsi"/>
        </w:rPr>
        <w:t xml:space="preserve">, </w:t>
      </w:r>
      <w:r w:rsidR="00A94561">
        <w:rPr>
          <w:rFonts w:cstheme="minorHAnsi"/>
        </w:rPr>
        <w:t xml:space="preserve">and </w:t>
      </w:r>
      <w:r w:rsidR="000D2F1E">
        <w:rPr>
          <w:rFonts w:cstheme="minorHAnsi"/>
        </w:rPr>
        <w:t xml:space="preserve">the streamflow corresponding to it was </w:t>
      </w:r>
      <w:r w:rsidR="003B2FDA">
        <w:rPr>
          <w:rFonts w:cstheme="minorHAnsi"/>
        </w:rPr>
        <w:t xml:space="preserve">extracted for all the nodes. </w:t>
      </w:r>
      <w:r w:rsidR="000F7E41">
        <w:rPr>
          <w:rFonts w:cstheme="minorHAnsi"/>
        </w:rPr>
        <w:t xml:space="preserve">Next, </w:t>
      </w:r>
      <w:r w:rsidR="00486008">
        <w:rPr>
          <w:rFonts w:cstheme="minorHAnsi"/>
        </w:rPr>
        <w:t>SSURGO and LULC data were used to find the Curve Number of the basin</w:t>
      </w:r>
      <w:r w:rsidR="007E4160">
        <w:rPr>
          <w:rFonts w:cstheme="minorHAnsi"/>
        </w:rPr>
        <w:t>, using which a</w:t>
      </w:r>
      <w:r w:rsidR="009D1D78">
        <w:rPr>
          <w:rFonts w:cstheme="minorHAnsi"/>
        </w:rPr>
        <w:t xml:space="preserve">n empirical </w:t>
      </w:r>
      <w:r w:rsidR="00083E90">
        <w:rPr>
          <w:rFonts w:cstheme="minorHAnsi"/>
        </w:rPr>
        <w:t xml:space="preserve">basin </w:t>
      </w:r>
      <w:r w:rsidR="007E4160">
        <w:rPr>
          <w:rFonts w:cstheme="minorHAnsi"/>
        </w:rPr>
        <w:t xml:space="preserve">model was prepared from the DEM. </w:t>
      </w:r>
      <w:r w:rsidR="009B60FF">
        <w:rPr>
          <w:rFonts w:cstheme="minorHAnsi"/>
        </w:rPr>
        <w:t xml:space="preserve">This model is then automated through </w:t>
      </w:r>
      <w:r w:rsidR="009D1D78">
        <w:rPr>
          <w:rFonts w:cstheme="minorHAnsi"/>
        </w:rPr>
        <w:t>Python</w:t>
      </w:r>
      <w:r w:rsidR="009B60FF">
        <w:rPr>
          <w:rFonts w:cstheme="minorHAnsi"/>
        </w:rPr>
        <w:t xml:space="preserve"> by varying </w:t>
      </w:r>
      <w:r w:rsidR="00516CD7">
        <w:rPr>
          <w:rFonts w:cstheme="minorHAnsi"/>
        </w:rPr>
        <w:t>the Time of Concentration (Tc) and Storage Coefficient(S)</w:t>
      </w:r>
      <w:r w:rsidR="009B60FF">
        <w:rPr>
          <w:rFonts w:cstheme="minorHAnsi"/>
        </w:rPr>
        <w:t xml:space="preserve"> to predict the streamflow. </w:t>
      </w:r>
    </w:p>
    <w:p w14:paraId="50204236" w14:textId="33993163" w:rsidR="009861CF" w:rsidRDefault="001D0B5B" w:rsidP="00C46E46">
      <w:pPr>
        <w:shd w:val="clear" w:color="auto" w:fill="FFFFFF"/>
        <w:spacing w:before="120" w:after="0" w:line="240" w:lineRule="auto"/>
        <w:rPr>
          <w:rFonts w:cstheme="minorHAnsi"/>
          <w:b/>
          <w:bCs/>
          <w:sz w:val="24"/>
          <w:szCs w:val="24"/>
        </w:rPr>
      </w:pPr>
      <w:r>
        <w:rPr>
          <w:rFonts w:cstheme="minorHAnsi"/>
          <w:b/>
          <w:bCs/>
          <w:sz w:val="24"/>
          <w:szCs w:val="24"/>
        </w:rPr>
        <w:t xml:space="preserve">Programs/Scripts </w:t>
      </w:r>
      <w:r w:rsidR="007167B9">
        <w:rPr>
          <w:rFonts w:cstheme="minorHAnsi"/>
          <w:b/>
          <w:bCs/>
          <w:sz w:val="24"/>
          <w:szCs w:val="24"/>
        </w:rPr>
        <w:t>used</w:t>
      </w:r>
    </w:p>
    <w:p w14:paraId="486A8535" w14:textId="2266B9B8" w:rsidR="009861CF" w:rsidRDefault="001D0B5B" w:rsidP="00934501">
      <w:pPr>
        <w:shd w:val="clear" w:color="auto" w:fill="FFFFFF"/>
        <w:spacing w:before="100" w:beforeAutospacing="1" w:after="100" w:afterAutospacing="1" w:line="240" w:lineRule="auto"/>
        <w:rPr>
          <w:rFonts w:cstheme="minorHAnsi"/>
        </w:rPr>
      </w:pPr>
      <w:r w:rsidRPr="001D0B5B">
        <w:rPr>
          <w:rFonts w:cstheme="minorHAnsi"/>
        </w:rPr>
        <w:t>ArcGIS was employed for spatial data analysis and preparation.</w:t>
      </w:r>
      <w:r w:rsidR="009E43AE">
        <w:rPr>
          <w:rFonts w:cstheme="minorHAnsi"/>
        </w:rPr>
        <w:t xml:space="preserve"> It helped understand the </w:t>
      </w:r>
      <w:r w:rsidR="00083E90">
        <w:rPr>
          <w:rFonts w:cstheme="minorHAnsi"/>
        </w:rPr>
        <w:t>behavior</w:t>
      </w:r>
      <w:r w:rsidR="009E43AE">
        <w:rPr>
          <w:rFonts w:cstheme="minorHAnsi"/>
        </w:rPr>
        <w:t xml:space="preserve"> of </w:t>
      </w:r>
      <w:r w:rsidR="00994AAA">
        <w:rPr>
          <w:rFonts w:cstheme="minorHAnsi"/>
        </w:rPr>
        <w:t xml:space="preserve">the river </w:t>
      </w:r>
      <w:r w:rsidR="00083E90">
        <w:rPr>
          <w:rFonts w:cstheme="minorHAnsi"/>
        </w:rPr>
        <w:t>in the basin.</w:t>
      </w:r>
      <w:r w:rsidRPr="001D0B5B">
        <w:rPr>
          <w:rFonts w:cstheme="minorHAnsi"/>
        </w:rPr>
        <w:t xml:space="preserve"> HEC-HMS was used to</w:t>
      </w:r>
      <w:r w:rsidR="003239E4" w:rsidRPr="003239E4">
        <w:rPr>
          <w:rFonts w:cstheme="minorHAnsi"/>
        </w:rPr>
        <w:t xml:space="preserve"> perform continuous hydrologic simulations</w:t>
      </w:r>
      <w:r w:rsidR="003239E4">
        <w:rPr>
          <w:rFonts w:cstheme="minorHAnsi"/>
        </w:rPr>
        <w:t xml:space="preserve">, </w:t>
      </w:r>
      <w:r w:rsidRPr="001D0B5B">
        <w:rPr>
          <w:rFonts w:cstheme="minorHAnsi"/>
        </w:rPr>
        <w:t>model streamflow</w:t>
      </w:r>
      <w:r w:rsidR="003239E4">
        <w:rPr>
          <w:rFonts w:cstheme="minorHAnsi"/>
        </w:rPr>
        <w:t>,</w:t>
      </w:r>
      <w:r w:rsidRPr="001D0B5B">
        <w:rPr>
          <w:rFonts w:cstheme="minorHAnsi"/>
        </w:rPr>
        <w:t xml:space="preserve"> and conduct sensitivity analysis. Python scripts facilitated data aggregation, preprocessing, </w:t>
      </w:r>
      <w:r w:rsidR="003239E4">
        <w:rPr>
          <w:rFonts w:cstheme="minorHAnsi"/>
        </w:rPr>
        <w:t xml:space="preserve">quality checking, </w:t>
      </w:r>
      <w:r w:rsidR="0045250A">
        <w:rPr>
          <w:rFonts w:cstheme="minorHAnsi"/>
        </w:rPr>
        <w:t>automating HEC-HMS, and graphically analyzing the data and results</w:t>
      </w:r>
      <w:r w:rsidRPr="001D0B5B">
        <w:rPr>
          <w:rFonts w:cstheme="minorHAnsi"/>
        </w:rPr>
        <w:t>.</w:t>
      </w:r>
    </w:p>
    <w:p w14:paraId="7877CE24" w14:textId="266CB645" w:rsidR="00AC2304" w:rsidRDefault="00AC2304" w:rsidP="00AC2304">
      <w:pPr>
        <w:shd w:val="clear" w:color="auto" w:fill="FFFFFF"/>
        <w:spacing w:before="120" w:after="0" w:line="240" w:lineRule="auto"/>
        <w:rPr>
          <w:rFonts w:cstheme="minorHAnsi"/>
          <w:b/>
          <w:bCs/>
          <w:sz w:val="24"/>
          <w:szCs w:val="24"/>
        </w:rPr>
      </w:pPr>
      <w:r>
        <w:rPr>
          <w:rFonts w:cstheme="minorHAnsi"/>
          <w:b/>
          <w:bCs/>
          <w:sz w:val="24"/>
          <w:szCs w:val="24"/>
        </w:rPr>
        <w:t>Processes</w:t>
      </w:r>
    </w:p>
    <w:p w14:paraId="788C053B" w14:textId="4A47487D" w:rsidR="00AC2304" w:rsidRDefault="00AC2304" w:rsidP="00AC2304">
      <w:pPr>
        <w:rPr>
          <w:rFonts w:cstheme="minorHAnsi"/>
          <w:b/>
          <w:bCs/>
          <w:color w:val="1F3864" w:themeColor="accent1" w:themeShade="80"/>
          <w:sz w:val="28"/>
          <w:szCs w:val="28"/>
        </w:rPr>
      </w:pPr>
      <w:r>
        <w:rPr>
          <w:rFonts w:cstheme="minorHAnsi"/>
        </w:rPr>
        <w:t xml:space="preserve">Graphical Data Analysis, </w:t>
      </w:r>
      <w:r w:rsidR="00747696">
        <w:rPr>
          <w:rFonts w:cstheme="minorHAnsi"/>
        </w:rPr>
        <w:t xml:space="preserve">Data Quality Checking and Statistics, and Metrics Calculations were performed to understand the data and further the process. </w:t>
      </w:r>
    </w:p>
    <w:p w14:paraId="6CDC5235" w14:textId="77777777" w:rsidR="00AC2304" w:rsidRDefault="00AC2304" w:rsidP="00AB1F25">
      <w:pPr>
        <w:rPr>
          <w:rFonts w:cstheme="minorHAnsi"/>
          <w:b/>
          <w:bCs/>
          <w:color w:val="1F3864" w:themeColor="accent1" w:themeShade="80"/>
          <w:sz w:val="28"/>
          <w:szCs w:val="28"/>
        </w:rPr>
      </w:pPr>
    </w:p>
    <w:p w14:paraId="5CE0EB01" w14:textId="77777777" w:rsidR="00AC2304" w:rsidRDefault="00AC2304" w:rsidP="00AB1F25">
      <w:pPr>
        <w:rPr>
          <w:rFonts w:cstheme="minorHAnsi"/>
          <w:b/>
          <w:bCs/>
          <w:color w:val="1F3864" w:themeColor="accent1" w:themeShade="80"/>
          <w:sz w:val="28"/>
          <w:szCs w:val="28"/>
        </w:rPr>
      </w:pPr>
    </w:p>
    <w:p w14:paraId="30320E08" w14:textId="77777777" w:rsidR="00AC2304" w:rsidRDefault="00AC2304" w:rsidP="00AB1F25">
      <w:pPr>
        <w:rPr>
          <w:rFonts w:cstheme="minorHAnsi"/>
          <w:b/>
          <w:bCs/>
          <w:color w:val="1F3864" w:themeColor="accent1" w:themeShade="80"/>
          <w:sz w:val="28"/>
          <w:szCs w:val="28"/>
        </w:rPr>
      </w:pPr>
    </w:p>
    <w:p w14:paraId="41CBB547" w14:textId="77777777" w:rsidR="00AC2304" w:rsidRDefault="00AC2304" w:rsidP="00AB1F25">
      <w:pPr>
        <w:rPr>
          <w:rFonts w:cstheme="minorHAnsi"/>
          <w:b/>
          <w:bCs/>
          <w:color w:val="1F3864" w:themeColor="accent1" w:themeShade="80"/>
          <w:sz w:val="28"/>
          <w:szCs w:val="28"/>
        </w:rPr>
      </w:pPr>
    </w:p>
    <w:p w14:paraId="04C86151" w14:textId="77777777" w:rsidR="00AC2304" w:rsidRDefault="00AC2304" w:rsidP="00AB1F25">
      <w:pPr>
        <w:rPr>
          <w:rFonts w:cstheme="minorHAnsi"/>
          <w:b/>
          <w:bCs/>
          <w:color w:val="1F3864" w:themeColor="accent1" w:themeShade="80"/>
          <w:sz w:val="28"/>
          <w:szCs w:val="28"/>
        </w:rPr>
      </w:pPr>
    </w:p>
    <w:p w14:paraId="3240BE39" w14:textId="77777777" w:rsidR="00AC2304" w:rsidRDefault="00AC2304" w:rsidP="00AB1F25">
      <w:pPr>
        <w:rPr>
          <w:rFonts w:cstheme="minorHAnsi"/>
          <w:b/>
          <w:bCs/>
          <w:color w:val="1F3864" w:themeColor="accent1" w:themeShade="80"/>
          <w:sz w:val="28"/>
          <w:szCs w:val="28"/>
        </w:rPr>
      </w:pPr>
    </w:p>
    <w:p w14:paraId="5A37D06F" w14:textId="77777777" w:rsidR="00DA08C6" w:rsidRDefault="00DA08C6" w:rsidP="00AB1F25">
      <w:pPr>
        <w:rPr>
          <w:rFonts w:cstheme="minorHAnsi"/>
          <w:b/>
          <w:bCs/>
          <w:color w:val="1F3864" w:themeColor="accent1" w:themeShade="80"/>
          <w:sz w:val="28"/>
          <w:szCs w:val="28"/>
        </w:rPr>
      </w:pPr>
    </w:p>
    <w:p w14:paraId="0EE420D2" w14:textId="77777777" w:rsidR="00DA08C6" w:rsidRDefault="00DA08C6" w:rsidP="00AB1F25">
      <w:pPr>
        <w:rPr>
          <w:rFonts w:cstheme="minorHAnsi"/>
          <w:b/>
          <w:bCs/>
          <w:color w:val="1F3864" w:themeColor="accent1" w:themeShade="80"/>
          <w:sz w:val="28"/>
          <w:szCs w:val="28"/>
        </w:rPr>
      </w:pPr>
    </w:p>
    <w:p w14:paraId="1DFA9B27" w14:textId="77777777" w:rsidR="00AC2304" w:rsidRDefault="00AC2304" w:rsidP="00AB1F25">
      <w:pPr>
        <w:rPr>
          <w:rFonts w:cstheme="minorHAnsi"/>
          <w:b/>
          <w:bCs/>
          <w:color w:val="1F3864" w:themeColor="accent1" w:themeShade="80"/>
          <w:sz w:val="28"/>
          <w:szCs w:val="28"/>
        </w:rPr>
      </w:pPr>
    </w:p>
    <w:p w14:paraId="4AB1A80A" w14:textId="40F31200" w:rsidR="00AB1F25" w:rsidRPr="001E4965" w:rsidRDefault="00AB1F25" w:rsidP="00AB1F25">
      <w:pPr>
        <w:rPr>
          <w:rFonts w:cstheme="minorHAnsi"/>
          <w:b/>
          <w:bCs/>
          <w:color w:val="1F3864" w:themeColor="accent1" w:themeShade="80"/>
          <w:sz w:val="28"/>
          <w:szCs w:val="28"/>
        </w:rPr>
      </w:pPr>
      <w:r w:rsidRPr="00AB1F25">
        <w:rPr>
          <w:rFonts w:cstheme="minorHAnsi"/>
          <w:b/>
          <w:bCs/>
          <w:color w:val="1F3864" w:themeColor="accent1" w:themeShade="80"/>
          <w:sz w:val="28"/>
          <w:szCs w:val="28"/>
        </w:rPr>
        <w:lastRenderedPageBreak/>
        <w:t>Graphical data analysis</w:t>
      </w:r>
      <w:r w:rsidRPr="0035682D">
        <w:rPr>
          <w:rFonts w:cstheme="minorHAnsi"/>
          <w:b/>
          <w:bCs/>
          <w:color w:val="1F3864" w:themeColor="accent1" w:themeShade="80"/>
          <w:sz w:val="28"/>
          <w:szCs w:val="28"/>
        </w:rPr>
        <w:t>:</w:t>
      </w:r>
    </w:p>
    <w:p w14:paraId="59C3591F" w14:textId="13BBDEE6" w:rsidR="00AB1F25" w:rsidRDefault="00AB1F25" w:rsidP="00C46E46">
      <w:pPr>
        <w:shd w:val="clear" w:color="auto" w:fill="FFFFFF"/>
        <w:spacing w:before="100" w:beforeAutospacing="1" w:after="0" w:line="240" w:lineRule="auto"/>
        <w:rPr>
          <w:rFonts w:cstheme="minorHAnsi"/>
          <w:b/>
          <w:bCs/>
          <w:sz w:val="24"/>
          <w:szCs w:val="24"/>
        </w:rPr>
      </w:pPr>
      <w:r w:rsidRPr="00AB1F25">
        <w:rPr>
          <w:rFonts w:cstheme="minorHAnsi"/>
          <w:b/>
          <w:bCs/>
          <w:sz w:val="24"/>
          <w:szCs w:val="24"/>
        </w:rPr>
        <w:t xml:space="preserve">Overview of what graphical data analysis was conducted and a summary of what was found </w:t>
      </w:r>
    </w:p>
    <w:p w14:paraId="7CAE6DA7" w14:textId="6DD23144" w:rsidR="00AB1F25" w:rsidRDefault="00BE3AF4" w:rsidP="00AB1F25">
      <w:pPr>
        <w:shd w:val="clear" w:color="auto" w:fill="FFFFFF"/>
        <w:spacing w:before="100" w:beforeAutospacing="1" w:after="100" w:afterAutospacing="1" w:line="240" w:lineRule="auto"/>
        <w:rPr>
          <w:rFonts w:cstheme="minorHAnsi"/>
          <w:color w:val="FF0000"/>
        </w:rPr>
      </w:pPr>
      <w:r w:rsidRPr="00BE3AF4">
        <w:rPr>
          <w:rFonts w:cstheme="minorHAnsi"/>
        </w:rPr>
        <w:t xml:space="preserve">Graphical analysis was conducted to visualize the </w:t>
      </w:r>
      <w:r>
        <w:rPr>
          <w:rFonts w:cstheme="minorHAnsi"/>
        </w:rPr>
        <w:t xml:space="preserve">source data and the </w:t>
      </w:r>
      <w:r w:rsidRPr="00BE3AF4">
        <w:rPr>
          <w:rFonts w:cstheme="minorHAnsi"/>
        </w:rPr>
        <w:t xml:space="preserve">impact of different parameters on streamflow estimation. </w:t>
      </w:r>
      <w:r w:rsidRPr="00E56ABE">
        <w:rPr>
          <w:rFonts w:cstheme="minorHAnsi"/>
        </w:rPr>
        <w:t xml:space="preserve">Key findings include </w:t>
      </w:r>
      <w:r w:rsidR="00E56ABE">
        <w:rPr>
          <w:rFonts w:cstheme="minorHAnsi"/>
        </w:rPr>
        <w:t>understanding the parameter sensitivity range</w:t>
      </w:r>
      <w:r w:rsidRPr="00E56ABE">
        <w:rPr>
          <w:rFonts w:cstheme="minorHAnsi"/>
        </w:rPr>
        <w:t xml:space="preserve"> and </w:t>
      </w:r>
      <w:proofErr w:type="spellStart"/>
      <w:r w:rsidR="00E56ABE">
        <w:rPr>
          <w:rFonts w:cstheme="minorHAnsi"/>
        </w:rPr>
        <w:t>it’s</w:t>
      </w:r>
      <w:proofErr w:type="spellEnd"/>
      <w:r w:rsidR="00E56ABE">
        <w:rPr>
          <w:rFonts w:cstheme="minorHAnsi"/>
        </w:rPr>
        <w:t xml:space="preserve"> </w:t>
      </w:r>
      <w:r w:rsidRPr="00E56ABE">
        <w:rPr>
          <w:rFonts w:cstheme="minorHAnsi"/>
        </w:rPr>
        <w:t xml:space="preserve">impact on model accuracy. </w:t>
      </w:r>
    </w:p>
    <w:p w14:paraId="4A5D9CAF" w14:textId="4FA613F9" w:rsidR="0034017D" w:rsidRDefault="000F3632" w:rsidP="000F3632">
      <w:pPr>
        <w:keepNext/>
        <w:shd w:val="clear" w:color="auto" w:fill="FFFFFF"/>
        <w:spacing w:before="100" w:beforeAutospacing="1" w:after="100" w:afterAutospacing="1" w:line="240" w:lineRule="auto"/>
        <w:jc w:val="center"/>
      </w:pPr>
      <w:r>
        <w:rPr>
          <w:noProof/>
        </w:rPr>
        <w:drawing>
          <wp:inline distT="0" distB="0" distL="0" distR="0" wp14:anchorId="315917AB" wp14:editId="59CF0DD2">
            <wp:extent cx="2927838" cy="3789865"/>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4558" cy="3811508"/>
                    </a:xfrm>
                    <a:prstGeom prst="rect">
                      <a:avLst/>
                    </a:prstGeom>
                  </pic:spPr>
                </pic:pic>
              </a:graphicData>
            </a:graphic>
          </wp:inline>
        </w:drawing>
      </w:r>
    </w:p>
    <w:p w14:paraId="25F87FA0" w14:textId="58B83C07" w:rsidR="000801D3" w:rsidRDefault="000801D3" w:rsidP="000801D3">
      <w:pPr>
        <w:pStyle w:val="Caption"/>
        <w:jc w:val="center"/>
      </w:pPr>
      <w:r>
        <w:t xml:space="preserve">Figure </w:t>
      </w:r>
      <w:r w:rsidR="00EE023B">
        <w:fldChar w:fldCharType="begin"/>
      </w:r>
      <w:r w:rsidR="00EE023B">
        <w:instrText xml:space="preserve"> SEQ Figure \* ARABIC </w:instrText>
      </w:r>
      <w:r w:rsidR="00EE023B">
        <w:fldChar w:fldCharType="separate"/>
      </w:r>
      <w:r w:rsidR="00F25C75">
        <w:rPr>
          <w:noProof/>
        </w:rPr>
        <w:t>1</w:t>
      </w:r>
      <w:r w:rsidR="00EE023B">
        <w:rPr>
          <w:noProof/>
        </w:rPr>
        <w:fldChar w:fldCharType="end"/>
      </w:r>
      <w:r>
        <w:t>: Upper Wabash</w:t>
      </w:r>
      <w:r w:rsidR="00AC097D">
        <w:t>-</w:t>
      </w:r>
      <w:proofErr w:type="spellStart"/>
      <w:r w:rsidR="00AC097D">
        <w:t>Busseron</w:t>
      </w:r>
      <w:proofErr w:type="spellEnd"/>
      <w:r w:rsidR="00AC097D">
        <w:t xml:space="preserve"> </w:t>
      </w:r>
      <w:r>
        <w:t>watershed</w:t>
      </w:r>
      <w:r w:rsidR="00AC097D">
        <w:t xml:space="preserve">, HUC </w:t>
      </w:r>
      <w:r w:rsidR="00835442">
        <w:t xml:space="preserve">0512011115, </w:t>
      </w:r>
      <w:r>
        <w:t>with 4 different streamflow nodes.</w:t>
      </w:r>
      <w:r w:rsidR="00E14625">
        <w:t xml:space="preserve"> </w:t>
      </w:r>
    </w:p>
    <w:p w14:paraId="57FDF7EB" w14:textId="5B9AE971" w:rsidR="005D0BE0" w:rsidRDefault="00DA41AC" w:rsidP="005D0BE0">
      <w:pPr>
        <w:keepNext/>
        <w:jc w:val="center"/>
      </w:pPr>
      <w:r>
        <w:rPr>
          <w:noProof/>
        </w:rPr>
        <w:lastRenderedPageBreak/>
        <w:drawing>
          <wp:inline distT="0" distB="0" distL="0" distR="0" wp14:anchorId="60FA68DE" wp14:editId="428E992E">
            <wp:extent cx="2730028" cy="3282158"/>
            <wp:effectExtent l="19050" t="19050" r="13335"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6726" cy="3326278"/>
                    </a:xfrm>
                    <a:prstGeom prst="rect">
                      <a:avLst/>
                    </a:prstGeom>
                    <a:ln>
                      <a:solidFill>
                        <a:schemeClr val="tx1"/>
                      </a:solidFill>
                    </a:ln>
                  </pic:spPr>
                </pic:pic>
              </a:graphicData>
            </a:graphic>
          </wp:inline>
        </w:drawing>
      </w:r>
    </w:p>
    <w:p w14:paraId="6691E40C" w14:textId="62268879" w:rsidR="005D0BE0" w:rsidRDefault="005D0BE0" w:rsidP="005D0BE0">
      <w:pPr>
        <w:pStyle w:val="Caption"/>
        <w:jc w:val="center"/>
        <w:rPr>
          <w:noProof/>
        </w:rPr>
      </w:pPr>
      <w:r>
        <w:t xml:space="preserve">Figure </w:t>
      </w:r>
      <w:r w:rsidR="00EE023B">
        <w:fldChar w:fldCharType="begin"/>
      </w:r>
      <w:r w:rsidR="00EE023B">
        <w:instrText xml:space="preserve"> SEQ Figure \* ARABIC </w:instrText>
      </w:r>
      <w:r w:rsidR="00EE023B">
        <w:fldChar w:fldCharType="separate"/>
      </w:r>
      <w:r w:rsidR="00F25C75">
        <w:rPr>
          <w:noProof/>
        </w:rPr>
        <w:t>2</w:t>
      </w:r>
      <w:r w:rsidR="00EE023B">
        <w:rPr>
          <w:noProof/>
        </w:rPr>
        <w:fldChar w:fldCharType="end"/>
      </w:r>
      <w:r>
        <w:t>: Streamflow</w:t>
      </w:r>
      <w:r>
        <w:rPr>
          <w:noProof/>
        </w:rPr>
        <w:t xml:space="preserve"> of 4 gauge stations of Upper Wabash watershed for 3 years</w:t>
      </w:r>
      <w:r w:rsidR="005D5A02">
        <w:rPr>
          <w:noProof/>
        </w:rPr>
        <w:t xml:space="preserve">. It can be seen that only nodes </w:t>
      </w:r>
      <w:r w:rsidR="001127FD">
        <w:rPr>
          <w:noProof/>
        </w:rPr>
        <w:t xml:space="preserve">1,28, and 59 have significant streamflow. Node 54 is a very small tributary with less streamflow. </w:t>
      </w:r>
    </w:p>
    <w:p w14:paraId="68DA9475" w14:textId="3CDA1EF6" w:rsidR="005C744A" w:rsidRDefault="005C744A" w:rsidP="005C744A">
      <w:r>
        <w:t xml:space="preserve">Further, the data of the selected rainfall event was analyzed. </w:t>
      </w:r>
      <w:r w:rsidR="00607E93" w:rsidRPr="003523C2">
        <w:rPr>
          <w:b/>
          <w:bCs/>
        </w:rPr>
        <w:t>Event rainfall:</w:t>
      </w:r>
      <w:r w:rsidR="00607E93">
        <w:t xml:space="preserve"> Hourly from </w:t>
      </w:r>
      <w:r w:rsidR="00607E93" w:rsidRPr="003B4E32">
        <w:rPr>
          <w:rFonts w:cstheme="minorHAnsi"/>
        </w:rPr>
        <w:t>06/09/1981_22</w:t>
      </w:r>
      <w:r w:rsidR="00607E93">
        <w:rPr>
          <w:rFonts w:cstheme="minorHAnsi"/>
        </w:rPr>
        <w:t>:</w:t>
      </w:r>
      <w:r w:rsidR="00607E93" w:rsidRPr="003B4E32">
        <w:rPr>
          <w:rFonts w:cstheme="minorHAnsi"/>
        </w:rPr>
        <w:t>00 to 06/11/1981_00</w:t>
      </w:r>
      <w:r w:rsidR="00607E93">
        <w:rPr>
          <w:rFonts w:cstheme="minorHAnsi"/>
        </w:rPr>
        <w:t>:</w:t>
      </w:r>
      <w:r w:rsidR="00607E93" w:rsidRPr="003B4E32">
        <w:rPr>
          <w:rFonts w:cstheme="minorHAnsi"/>
        </w:rPr>
        <w:t>00</w:t>
      </w:r>
      <w:r w:rsidR="00607E93">
        <w:t xml:space="preserve">, </w:t>
      </w:r>
      <w:r w:rsidR="00607E93" w:rsidRPr="003523C2">
        <w:rPr>
          <w:b/>
          <w:bCs/>
        </w:rPr>
        <w:t>Nodewise Streamflow:</w:t>
      </w:r>
      <w:r w:rsidR="00607E93">
        <w:t xml:space="preserve"> Daily from </w:t>
      </w:r>
      <w:r w:rsidR="00607E93" w:rsidRPr="00607E93">
        <w:t>6/1/1966 to 9/30/2003</w:t>
      </w:r>
      <w:r w:rsidR="00607E93">
        <w:t>.</w:t>
      </w:r>
    </w:p>
    <w:p w14:paraId="42AB8D1D" w14:textId="05B19FC0" w:rsidR="002E41B9" w:rsidRDefault="0017519E" w:rsidP="00261529">
      <w:pPr>
        <w:keepNext/>
        <w:tabs>
          <w:tab w:val="left" w:pos="6570"/>
        </w:tabs>
        <w:jc w:val="center"/>
      </w:pPr>
      <w:r>
        <w:rPr>
          <w:noProof/>
        </w:rPr>
        <w:lastRenderedPageBreak/>
        <w:drawing>
          <wp:inline distT="0" distB="0" distL="0" distR="0" wp14:anchorId="23594E3B" wp14:editId="77983659">
            <wp:extent cx="3185469" cy="1781955"/>
            <wp:effectExtent l="19050" t="19050" r="15240" b="279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02818" cy="1847600"/>
                    </a:xfrm>
                    <a:prstGeom prst="rect">
                      <a:avLst/>
                    </a:prstGeom>
                    <a:ln>
                      <a:solidFill>
                        <a:schemeClr val="tx1"/>
                      </a:solidFill>
                    </a:ln>
                  </pic:spPr>
                </pic:pic>
              </a:graphicData>
            </a:graphic>
          </wp:inline>
        </w:drawing>
      </w:r>
      <w:r w:rsidR="003C5821" w:rsidRPr="003C5821">
        <w:rPr>
          <w:noProof/>
        </w:rPr>
        <w:drawing>
          <wp:inline distT="0" distB="0" distL="0" distR="0" wp14:anchorId="0A4A3363" wp14:editId="74D433FD">
            <wp:extent cx="3201944" cy="1791298"/>
            <wp:effectExtent l="19050" t="19050" r="17780" b="19050"/>
            <wp:docPr id="15" name="Picture 14">
              <a:extLst xmlns:a="http://schemas.openxmlformats.org/drawingml/2006/main">
                <a:ext uri="{FF2B5EF4-FFF2-40B4-BE49-F238E27FC236}">
                  <a16:creationId xmlns:a16="http://schemas.microsoft.com/office/drawing/2014/main" id="{489DAD13-24F1-4566-BD9D-888588D631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489DAD13-24F1-4566-BD9D-888588D631C8}"/>
                        </a:ext>
                      </a:extLst>
                    </pic:cNvPr>
                    <pic:cNvPicPr>
                      <a:picLocks noChangeAspect="1"/>
                    </pic:cNvPicPr>
                  </pic:nvPicPr>
                  <pic:blipFill>
                    <a:blip r:embed="rId14"/>
                    <a:stretch>
                      <a:fillRect/>
                    </a:stretch>
                  </pic:blipFill>
                  <pic:spPr>
                    <a:xfrm>
                      <a:off x="0" y="0"/>
                      <a:ext cx="3265883" cy="1827068"/>
                    </a:xfrm>
                    <a:prstGeom prst="rect">
                      <a:avLst/>
                    </a:prstGeom>
                    <a:ln>
                      <a:solidFill>
                        <a:schemeClr val="tx1"/>
                      </a:solidFill>
                    </a:ln>
                  </pic:spPr>
                </pic:pic>
              </a:graphicData>
            </a:graphic>
          </wp:inline>
        </w:drawing>
      </w:r>
    </w:p>
    <w:p w14:paraId="2FCBCC63" w14:textId="33E5EC14" w:rsidR="003A3D8C" w:rsidRPr="00DB7DB6" w:rsidRDefault="002E41B9" w:rsidP="00DB7DB6">
      <w:pPr>
        <w:pStyle w:val="Caption"/>
        <w:jc w:val="center"/>
      </w:pPr>
      <w:r>
        <w:t xml:space="preserve">Figure </w:t>
      </w:r>
      <w:r w:rsidR="00EE023B">
        <w:fldChar w:fldCharType="begin"/>
      </w:r>
      <w:r w:rsidR="00EE023B">
        <w:instrText xml:space="preserve"> SEQ Figure \* ARABIC </w:instrText>
      </w:r>
      <w:r w:rsidR="00EE023B">
        <w:fldChar w:fldCharType="separate"/>
      </w:r>
      <w:r w:rsidR="00F25C75">
        <w:rPr>
          <w:noProof/>
        </w:rPr>
        <w:t>3</w:t>
      </w:r>
      <w:r w:rsidR="00EE023B">
        <w:rPr>
          <w:noProof/>
        </w:rPr>
        <w:fldChar w:fldCharType="end"/>
      </w:r>
      <w:r w:rsidR="00036E4C">
        <w:t>(a)</w:t>
      </w:r>
      <w:r>
        <w:t xml:space="preserve">: </w:t>
      </w:r>
      <w:r w:rsidR="00924FDD">
        <w:t xml:space="preserve">21-day Streamflow of The Upper Wabash - </w:t>
      </w:r>
      <w:proofErr w:type="spellStart"/>
      <w:r w:rsidR="00924FDD">
        <w:t>Busseron</w:t>
      </w:r>
      <w:proofErr w:type="spellEnd"/>
      <w:r w:rsidR="00924FDD">
        <w:t xml:space="preserve"> Watershed for all nodes after the specific rainfall event of 1981</w:t>
      </w:r>
      <w:r w:rsidR="00115A13">
        <w:t xml:space="preserve">. </w:t>
      </w:r>
      <w:r w:rsidR="00115A13" w:rsidRPr="00115A13">
        <w:t>Very small streamflow of Node 54</w:t>
      </w:r>
      <w:r w:rsidR="00115A13">
        <w:t>- small tributary</w:t>
      </w:r>
      <w:r w:rsidR="00924FDD">
        <w:t>, Figure 3(b): 27-hour</w:t>
      </w:r>
      <w:r w:rsidR="00137BF0">
        <w:t xml:space="preserve"> </w:t>
      </w:r>
      <w:r w:rsidR="004C7E42">
        <w:t>Rainfall</w:t>
      </w:r>
      <w:r w:rsidR="00604084">
        <w:t xml:space="preserve"> from </w:t>
      </w:r>
      <w:r w:rsidR="00604084" w:rsidRPr="00604084">
        <w:t>06/09/1981_22</w:t>
      </w:r>
      <w:r w:rsidR="00086228">
        <w:t>:</w:t>
      </w:r>
      <w:r w:rsidR="00604084" w:rsidRPr="00604084">
        <w:t>00 to 06/11/1981_00</w:t>
      </w:r>
      <w:r w:rsidR="00086228">
        <w:t>:</w:t>
      </w:r>
      <w:r w:rsidR="00604084" w:rsidRPr="00604084">
        <w:t>00</w:t>
      </w:r>
      <w:r w:rsidR="00086228">
        <w:t xml:space="preserve">. Rainfall is in </w:t>
      </w:r>
      <w:r w:rsidR="000B776C">
        <w:t xml:space="preserve">mm. It can be seen that the maximum rainfall in the event occurs in the first </w:t>
      </w:r>
      <w:r w:rsidR="00AE5EDB">
        <w:t xml:space="preserve">16 hours. </w:t>
      </w:r>
    </w:p>
    <w:p w14:paraId="74FE4E5F" w14:textId="77777777" w:rsidR="000D38EA" w:rsidRDefault="000D38EA" w:rsidP="000D38EA">
      <w:pPr>
        <w:pStyle w:val="Caption"/>
        <w:rPr>
          <w:i w:val="0"/>
          <w:iCs w:val="0"/>
          <w:sz w:val="22"/>
          <w:szCs w:val="22"/>
        </w:rPr>
      </w:pPr>
      <w:r>
        <w:rPr>
          <w:i w:val="0"/>
          <w:iCs w:val="0"/>
          <w:sz w:val="22"/>
          <w:szCs w:val="22"/>
        </w:rPr>
        <w:t>Next, 1000 random samples of Tc and S were generated in a uniform distribution,</w:t>
      </w:r>
      <w:r w:rsidRPr="00D717A9">
        <w:rPr>
          <w:i w:val="0"/>
          <w:iCs w:val="0"/>
          <w:sz w:val="22"/>
          <w:szCs w:val="22"/>
        </w:rPr>
        <w:t xml:space="preserve"> </w:t>
      </w:r>
      <w:r>
        <w:rPr>
          <w:i w:val="0"/>
          <w:iCs w:val="0"/>
          <w:sz w:val="22"/>
          <w:szCs w:val="22"/>
        </w:rPr>
        <w:t xml:space="preserve">as shown in Fig 4. The HEC-HMS simulations predicted streamflow for each pair of samples. The predicted streamflow is compared with the observed streamflow of Node 1 through NSE. The NSE variation is then analyzed. </w:t>
      </w:r>
    </w:p>
    <w:p w14:paraId="21CA9D39" w14:textId="77777777" w:rsidR="000D38EA" w:rsidRDefault="000D38EA" w:rsidP="00AA61B1">
      <w:pPr>
        <w:keepNext/>
        <w:jc w:val="center"/>
      </w:pPr>
    </w:p>
    <w:p w14:paraId="77761111" w14:textId="191DA834" w:rsidR="00AA61B1" w:rsidRDefault="001C2C32" w:rsidP="00AA61B1">
      <w:pPr>
        <w:keepNext/>
        <w:jc w:val="center"/>
      </w:pPr>
      <w:r w:rsidRPr="001C2C32">
        <w:rPr>
          <w:noProof/>
        </w:rPr>
        <w:drawing>
          <wp:inline distT="0" distB="0" distL="0" distR="0" wp14:anchorId="6FB4FC73" wp14:editId="36ABB6B6">
            <wp:extent cx="3721155" cy="2200275"/>
            <wp:effectExtent l="19050" t="19050" r="12700" b="9525"/>
            <wp:docPr id="22" name="Picture 21">
              <a:extLst xmlns:a="http://schemas.openxmlformats.org/drawingml/2006/main">
                <a:ext uri="{FF2B5EF4-FFF2-40B4-BE49-F238E27FC236}">
                  <a16:creationId xmlns:a16="http://schemas.microsoft.com/office/drawing/2014/main" id="{207931FF-9F3D-4534-99BA-D7553770AE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207931FF-9F3D-4534-99BA-D7553770AE5B}"/>
                        </a:ext>
                      </a:extLst>
                    </pic:cNvPr>
                    <pic:cNvPicPr>
                      <a:picLocks noChangeAspect="1"/>
                    </pic:cNvPicPr>
                  </pic:nvPicPr>
                  <pic:blipFill>
                    <a:blip r:embed="rId15"/>
                    <a:stretch>
                      <a:fillRect/>
                    </a:stretch>
                  </pic:blipFill>
                  <pic:spPr>
                    <a:xfrm>
                      <a:off x="0" y="0"/>
                      <a:ext cx="3738216" cy="2210363"/>
                    </a:xfrm>
                    <a:prstGeom prst="rect">
                      <a:avLst/>
                    </a:prstGeom>
                    <a:ln>
                      <a:solidFill>
                        <a:srgbClr val="48737A"/>
                      </a:solidFill>
                    </a:ln>
                  </pic:spPr>
                </pic:pic>
              </a:graphicData>
            </a:graphic>
          </wp:inline>
        </w:drawing>
      </w:r>
    </w:p>
    <w:p w14:paraId="2BE993DB" w14:textId="7B578FBE" w:rsidR="008260BB" w:rsidRDefault="00AA61B1" w:rsidP="001C2C32">
      <w:pPr>
        <w:pStyle w:val="Caption"/>
        <w:jc w:val="center"/>
      </w:pPr>
      <w:r>
        <w:t xml:space="preserve">Figure </w:t>
      </w:r>
      <w:r w:rsidR="00EE023B">
        <w:fldChar w:fldCharType="begin"/>
      </w:r>
      <w:r w:rsidR="00EE023B">
        <w:instrText xml:space="preserve"> SEQ Figure \* ARABIC </w:instrText>
      </w:r>
      <w:r w:rsidR="00EE023B">
        <w:fldChar w:fldCharType="separate"/>
      </w:r>
      <w:r w:rsidR="00F25C75">
        <w:rPr>
          <w:noProof/>
        </w:rPr>
        <w:t>4</w:t>
      </w:r>
      <w:r w:rsidR="00EE023B">
        <w:rPr>
          <w:noProof/>
        </w:rPr>
        <w:fldChar w:fldCharType="end"/>
      </w:r>
      <w:r>
        <w:t xml:space="preserve">: </w:t>
      </w:r>
      <w:r w:rsidR="00B01190">
        <w:t>The image illustrates two kernel density estimate (KDE) plots, which are used to visualize the probability density function of the random variables 'Tc' and 'S'. The plots suggest an estimation of the underlying probability distribution based on a finite sample set. Given that there are only 1,000 samples, it is important to note that the KDE might not accurately represent the true underlying distribution. This limitation can be attributed to the KDE's reliance on smoothing parameters that may introduce bias when sample sizes are small. For more precise estimation, a larger sample size would be necessary to reduce the influence of the KDE's bandwidth and to provide a more accurate reflection of the true distribution.</w:t>
      </w:r>
    </w:p>
    <w:p w14:paraId="4043B5F9" w14:textId="77777777" w:rsidR="003A3D8C" w:rsidRPr="003A3D8C" w:rsidRDefault="003A3D8C" w:rsidP="003A3D8C"/>
    <w:p w14:paraId="1E6F5D04" w14:textId="49FC1811" w:rsidR="00AA61B1" w:rsidRDefault="004339C6" w:rsidP="001C2C32">
      <w:pPr>
        <w:keepNext/>
        <w:jc w:val="center"/>
      </w:pPr>
      <w:r w:rsidRPr="004339C6">
        <w:rPr>
          <w:rFonts w:cstheme="minorHAnsi"/>
          <w:noProof/>
          <w:sz w:val="28"/>
          <w:szCs w:val="28"/>
        </w:rPr>
        <w:drawing>
          <wp:inline distT="0" distB="0" distL="0" distR="0" wp14:anchorId="03C1EDFA" wp14:editId="721EF517">
            <wp:extent cx="5186934" cy="2901580"/>
            <wp:effectExtent l="19050" t="19050" r="13970" b="13335"/>
            <wp:docPr id="8" name="Picture 7">
              <a:extLst xmlns:a="http://schemas.openxmlformats.org/drawingml/2006/main">
                <a:ext uri="{FF2B5EF4-FFF2-40B4-BE49-F238E27FC236}">
                  <a16:creationId xmlns:a16="http://schemas.microsoft.com/office/drawing/2014/main" id="{A39A6504-0AB1-4716-8F94-B5C0E06EFF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39A6504-0AB1-4716-8F94-B5C0E06EFF68}"/>
                        </a:ext>
                      </a:extLst>
                    </pic:cNvPr>
                    <pic:cNvPicPr>
                      <a:picLocks noChangeAspect="1"/>
                    </pic:cNvPicPr>
                  </pic:nvPicPr>
                  <pic:blipFill>
                    <a:blip r:embed="rId16"/>
                    <a:stretch>
                      <a:fillRect/>
                    </a:stretch>
                  </pic:blipFill>
                  <pic:spPr>
                    <a:xfrm>
                      <a:off x="0" y="0"/>
                      <a:ext cx="5201445" cy="2909698"/>
                    </a:xfrm>
                    <a:prstGeom prst="rect">
                      <a:avLst/>
                    </a:prstGeom>
                    <a:ln>
                      <a:solidFill>
                        <a:srgbClr val="355459"/>
                      </a:solidFill>
                    </a:ln>
                  </pic:spPr>
                </pic:pic>
              </a:graphicData>
            </a:graphic>
          </wp:inline>
        </w:drawing>
      </w:r>
    </w:p>
    <w:p w14:paraId="0FAC0077" w14:textId="19B19297" w:rsidR="00F51E77" w:rsidRDefault="00AA61B1" w:rsidP="00F41EAA">
      <w:pPr>
        <w:pStyle w:val="Caption"/>
        <w:rPr>
          <w:rFonts w:cstheme="minorHAnsi"/>
          <w:b/>
          <w:bCs/>
          <w:color w:val="1F3864" w:themeColor="accent1" w:themeShade="80"/>
          <w:sz w:val="28"/>
          <w:szCs w:val="28"/>
        </w:rPr>
      </w:pPr>
      <w:r>
        <w:t xml:space="preserve">Figure </w:t>
      </w:r>
      <w:r w:rsidR="00EE023B">
        <w:fldChar w:fldCharType="begin"/>
      </w:r>
      <w:r w:rsidR="00EE023B">
        <w:instrText xml:space="preserve"> SEQ Figure \* ARABIC </w:instrText>
      </w:r>
      <w:r w:rsidR="00EE023B">
        <w:fldChar w:fldCharType="separate"/>
      </w:r>
      <w:r w:rsidR="00F25C75">
        <w:rPr>
          <w:noProof/>
        </w:rPr>
        <w:t>5</w:t>
      </w:r>
      <w:r w:rsidR="00EE023B">
        <w:rPr>
          <w:noProof/>
        </w:rPr>
        <w:fldChar w:fldCharType="end"/>
      </w:r>
      <w:r>
        <w:t>:  The predicted streamflow</w:t>
      </w:r>
      <w:r w:rsidR="00062CC3">
        <w:t xml:space="preserve"> of NODE 1</w:t>
      </w:r>
      <w:r>
        <w:t xml:space="preserve"> from the simulations. </w:t>
      </w:r>
      <w:r w:rsidR="004339C6" w:rsidRPr="004339C6">
        <w:t xml:space="preserve">The </w:t>
      </w:r>
      <w:r w:rsidR="004339C6">
        <w:t>purple-colored</w:t>
      </w:r>
      <w:r w:rsidR="004339C6" w:rsidRPr="004339C6">
        <w:t xml:space="preserve"> line corresponds to the streamflow of the highest NSE of 0.667</w:t>
      </w:r>
      <w:r w:rsidR="004339C6">
        <w:t xml:space="preserve">. </w:t>
      </w:r>
      <w:r w:rsidR="004339C6" w:rsidRPr="004339C6">
        <w:t>The grey lines are the other 999 streamflow simulations</w:t>
      </w:r>
      <w:r w:rsidR="004339C6">
        <w:t xml:space="preserve">. </w:t>
      </w:r>
      <w:r w:rsidR="004339C6" w:rsidRPr="004339C6">
        <w:t>The black x’s correspond to the observed streamflow values. It can be observed that the 2nd predicted value is never predicted well.</w:t>
      </w:r>
    </w:p>
    <w:p w14:paraId="5D641DAC" w14:textId="77777777" w:rsidR="00DA08C6" w:rsidRDefault="00DA08C6" w:rsidP="005A2819">
      <w:pPr>
        <w:rPr>
          <w:rFonts w:cstheme="minorHAnsi"/>
          <w:b/>
          <w:bCs/>
          <w:color w:val="1F3864" w:themeColor="accent1" w:themeShade="80"/>
          <w:sz w:val="28"/>
          <w:szCs w:val="28"/>
        </w:rPr>
      </w:pPr>
    </w:p>
    <w:p w14:paraId="187FB1CE" w14:textId="77777777" w:rsidR="00DA08C6" w:rsidRDefault="00DA08C6" w:rsidP="005A2819">
      <w:pPr>
        <w:rPr>
          <w:rFonts w:cstheme="minorHAnsi"/>
          <w:b/>
          <w:bCs/>
          <w:color w:val="1F3864" w:themeColor="accent1" w:themeShade="80"/>
          <w:sz w:val="28"/>
          <w:szCs w:val="28"/>
        </w:rPr>
      </w:pPr>
    </w:p>
    <w:p w14:paraId="0237555C" w14:textId="77777777" w:rsidR="00DA08C6" w:rsidRDefault="00DA08C6" w:rsidP="005A2819">
      <w:pPr>
        <w:rPr>
          <w:rFonts w:cstheme="minorHAnsi"/>
          <w:b/>
          <w:bCs/>
          <w:color w:val="1F3864" w:themeColor="accent1" w:themeShade="80"/>
          <w:sz w:val="28"/>
          <w:szCs w:val="28"/>
        </w:rPr>
      </w:pPr>
    </w:p>
    <w:p w14:paraId="5E535749" w14:textId="77777777" w:rsidR="008F5B20" w:rsidRDefault="008F5B20" w:rsidP="005A2819">
      <w:pPr>
        <w:rPr>
          <w:rFonts w:cstheme="minorHAnsi"/>
          <w:b/>
          <w:bCs/>
          <w:color w:val="1F3864" w:themeColor="accent1" w:themeShade="80"/>
          <w:sz w:val="28"/>
          <w:szCs w:val="28"/>
        </w:rPr>
      </w:pPr>
    </w:p>
    <w:p w14:paraId="7E2B20A3" w14:textId="77777777" w:rsidR="008F5B20" w:rsidRDefault="008F5B20" w:rsidP="005A2819">
      <w:pPr>
        <w:rPr>
          <w:rFonts w:cstheme="minorHAnsi"/>
          <w:b/>
          <w:bCs/>
          <w:color w:val="1F3864" w:themeColor="accent1" w:themeShade="80"/>
          <w:sz w:val="28"/>
          <w:szCs w:val="28"/>
        </w:rPr>
      </w:pPr>
    </w:p>
    <w:p w14:paraId="4BC45A9A" w14:textId="77777777" w:rsidR="008F5B20" w:rsidRDefault="008F5B20" w:rsidP="005A2819">
      <w:pPr>
        <w:rPr>
          <w:rFonts w:cstheme="minorHAnsi"/>
          <w:b/>
          <w:bCs/>
          <w:color w:val="1F3864" w:themeColor="accent1" w:themeShade="80"/>
          <w:sz w:val="28"/>
          <w:szCs w:val="28"/>
        </w:rPr>
      </w:pPr>
    </w:p>
    <w:p w14:paraId="65D795A1" w14:textId="77777777" w:rsidR="008F5B20" w:rsidRDefault="008F5B20" w:rsidP="005A2819">
      <w:pPr>
        <w:rPr>
          <w:rFonts w:cstheme="minorHAnsi"/>
          <w:b/>
          <w:bCs/>
          <w:color w:val="1F3864" w:themeColor="accent1" w:themeShade="80"/>
          <w:sz w:val="28"/>
          <w:szCs w:val="28"/>
        </w:rPr>
      </w:pPr>
    </w:p>
    <w:p w14:paraId="425BAF7C" w14:textId="77777777" w:rsidR="008F5B20" w:rsidRDefault="008F5B20" w:rsidP="005A2819">
      <w:pPr>
        <w:rPr>
          <w:rFonts w:cstheme="minorHAnsi"/>
          <w:b/>
          <w:bCs/>
          <w:color w:val="1F3864" w:themeColor="accent1" w:themeShade="80"/>
          <w:sz w:val="28"/>
          <w:szCs w:val="28"/>
        </w:rPr>
      </w:pPr>
    </w:p>
    <w:p w14:paraId="7B2B927D" w14:textId="77777777" w:rsidR="008F5B20" w:rsidRDefault="008F5B20" w:rsidP="005A2819">
      <w:pPr>
        <w:rPr>
          <w:rFonts w:cstheme="minorHAnsi"/>
          <w:b/>
          <w:bCs/>
          <w:color w:val="1F3864" w:themeColor="accent1" w:themeShade="80"/>
          <w:sz w:val="28"/>
          <w:szCs w:val="28"/>
        </w:rPr>
      </w:pPr>
    </w:p>
    <w:p w14:paraId="76452E32" w14:textId="77777777" w:rsidR="008F5B20" w:rsidRDefault="008F5B20" w:rsidP="005A2819">
      <w:pPr>
        <w:rPr>
          <w:rFonts w:cstheme="minorHAnsi"/>
          <w:b/>
          <w:bCs/>
          <w:color w:val="1F3864" w:themeColor="accent1" w:themeShade="80"/>
          <w:sz w:val="28"/>
          <w:szCs w:val="28"/>
        </w:rPr>
      </w:pPr>
    </w:p>
    <w:p w14:paraId="3ADE8A9F" w14:textId="77777777" w:rsidR="008F5B20" w:rsidRDefault="008F5B20" w:rsidP="005A2819">
      <w:pPr>
        <w:rPr>
          <w:rFonts w:cstheme="minorHAnsi"/>
          <w:b/>
          <w:bCs/>
          <w:color w:val="1F3864" w:themeColor="accent1" w:themeShade="80"/>
          <w:sz w:val="28"/>
          <w:szCs w:val="28"/>
        </w:rPr>
      </w:pPr>
    </w:p>
    <w:p w14:paraId="6CBD35F0" w14:textId="77777777" w:rsidR="008F5B20" w:rsidRDefault="008F5B20" w:rsidP="005A2819">
      <w:pPr>
        <w:rPr>
          <w:rFonts w:cstheme="minorHAnsi"/>
          <w:b/>
          <w:bCs/>
          <w:color w:val="1F3864" w:themeColor="accent1" w:themeShade="80"/>
          <w:sz w:val="28"/>
          <w:szCs w:val="28"/>
        </w:rPr>
      </w:pPr>
    </w:p>
    <w:p w14:paraId="6469123A" w14:textId="77777777" w:rsidR="00DA08C6" w:rsidRDefault="00DA08C6" w:rsidP="005A2819">
      <w:pPr>
        <w:rPr>
          <w:rFonts w:cstheme="minorHAnsi"/>
          <w:b/>
          <w:bCs/>
          <w:color w:val="1F3864" w:themeColor="accent1" w:themeShade="80"/>
          <w:sz w:val="28"/>
          <w:szCs w:val="28"/>
        </w:rPr>
      </w:pPr>
    </w:p>
    <w:p w14:paraId="5CF2CF31" w14:textId="1FD25DE6" w:rsidR="005A2819" w:rsidRPr="001E4965" w:rsidRDefault="005A2819" w:rsidP="005A2819">
      <w:pPr>
        <w:rPr>
          <w:rFonts w:cstheme="minorHAnsi"/>
          <w:b/>
          <w:bCs/>
          <w:color w:val="1F3864" w:themeColor="accent1" w:themeShade="80"/>
          <w:sz w:val="28"/>
          <w:szCs w:val="28"/>
        </w:rPr>
      </w:pPr>
      <w:r w:rsidRPr="005A2819">
        <w:rPr>
          <w:rFonts w:cstheme="minorHAnsi"/>
          <w:b/>
          <w:bCs/>
          <w:color w:val="1F3864" w:themeColor="accent1" w:themeShade="80"/>
          <w:sz w:val="28"/>
          <w:szCs w:val="28"/>
        </w:rPr>
        <w:lastRenderedPageBreak/>
        <w:t>Data Quality Checking</w:t>
      </w:r>
      <w:r w:rsidRPr="0035682D">
        <w:rPr>
          <w:rFonts w:cstheme="minorHAnsi"/>
          <w:b/>
          <w:bCs/>
          <w:color w:val="1F3864" w:themeColor="accent1" w:themeShade="80"/>
          <w:sz w:val="28"/>
          <w:szCs w:val="28"/>
        </w:rPr>
        <w:t>:</w:t>
      </w:r>
    </w:p>
    <w:p w14:paraId="6A036B28" w14:textId="49DC0D43" w:rsidR="005A2819" w:rsidRDefault="005A2819" w:rsidP="00F41EAA">
      <w:pPr>
        <w:shd w:val="clear" w:color="auto" w:fill="FFFFFF"/>
        <w:spacing w:after="0" w:line="240" w:lineRule="auto"/>
        <w:rPr>
          <w:rFonts w:cstheme="minorHAnsi"/>
          <w:b/>
          <w:bCs/>
          <w:sz w:val="24"/>
          <w:szCs w:val="24"/>
        </w:rPr>
      </w:pPr>
      <w:r w:rsidRPr="00AB1F25">
        <w:rPr>
          <w:rFonts w:cstheme="minorHAnsi"/>
          <w:b/>
          <w:bCs/>
          <w:sz w:val="24"/>
          <w:szCs w:val="24"/>
        </w:rPr>
        <w:t xml:space="preserve">Overview </w:t>
      </w:r>
    </w:p>
    <w:p w14:paraId="3C1FCEDB" w14:textId="4EAD2709" w:rsidR="001371C7" w:rsidRDefault="00BA08D7" w:rsidP="00F41EAA">
      <w:pPr>
        <w:shd w:val="clear" w:color="auto" w:fill="FFFFFF"/>
        <w:spacing w:after="0" w:line="240" w:lineRule="auto"/>
        <w:rPr>
          <w:rFonts w:cstheme="minorHAnsi"/>
        </w:rPr>
      </w:pPr>
      <w:r w:rsidRPr="00BA08D7">
        <w:rPr>
          <w:rFonts w:cstheme="minorHAnsi"/>
        </w:rPr>
        <w:t>Data quality checking involved validating the accuracy of input datasets (rainfall, streamflow</w:t>
      </w:r>
      <w:r w:rsidR="00811392">
        <w:rPr>
          <w:rFonts w:cstheme="minorHAnsi"/>
        </w:rPr>
        <w:t xml:space="preserve">) </w:t>
      </w:r>
      <w:r w:rsidRPr="00BA08D7">
        <w:rPr>
          <w:rFonts w:cstheme="minorHAnsi"/>
        </w:rPr>
        <w:t xml:space="preserve">through comparison with known benchmarks and identifying any gaps or inconsistencies. </w:t>
      </w:r>
    </w:p>
    <w:p w14:paraId="25FC7FD1" w14:textId="77777777" w:rsidR="009A5246" w:rsidRPr="00593DB1" w:rsidRDefault="009A5246" w:rsidP="009A5246">
      <w:pPr>
        <w:pStyle w:val="ListParagraph"/>
        <w:numPr>
          <w:ilvl w:val="0"/>
          <w:numId w:val="3"/>
        </w:numPr>
        <w:shd w:val="clear" w:color="auto" w:fill="FFFFFF"/>
        <w:spacing w:before="100" w:beforeAutospacing="1" w:after="100" w:afterAutospacing="1" w:line="240" w:lineRule="auto"/>
        <w:ind w:left="360"/>
        <w:rPr>
          <w:rFonts w:cstheme="minorHAnsi"/>
          <w:b/>
          <w:bCs/>
        </w:rPr>
      </w:pPr>
      <w:r w:rsidRPr="00593DB1">
        <w:rPr>
          <w:rFonts w:cstheme="minorHAnsi"/>
          <w:b/>
          <w:bCs/>
        </w:rPr>
        <w:t>Streamflow Data:</w:t>
      </w:r>
    </w:p>
    <w:p w14:paraId="5C2FD091" w14:textId="77777777" w:rsidR="00D377BD" w:rsidRDefault="009A5246" w:rsidP="009A5246">
      <w:pPr>
        <w:pStyle w:val="ListParagraph"/>
        <w:numPr>
          <w:ilvl w:val="1"/>
          <w:numId w:val="3"/>
        </w:numPr>
        <w:shd w:val="clear" w:color="auto" w:fill="FFFFFF"/>
        <w:spacing w:before="100" w:beforeAutospacing="1" w:after="100" w:afterAutospacing="1" w:line="240" w:lineRule="auto"/>
        <w:ind w:left="720"/>
        <w:rPr>
          <w:rFonts w:cstheme="minorHAnsi"/>
        </w:rPr>
      </w:pPr>
      <w:r w:rsidRPr="009A5246">
        <w:rPr>
          <w:rFonts w:cstheme="minorHAnsi"/>
        </w:rPr>
        <w:t xml:space="preserve">Null Values Check </w:t>
      </w:r>
    </w:p>
    <w:p w14:paraId="3AC5EF4A" w14:textId="60C6FC1E" w:rsidR="009A5246" w:rsidRDefault="00D377BD" w:rsidP="00B559AD">
      <w:pPr>
        <w:pStyle w:val="ListParagraph"/>
        <w:shd w:val="clear" w:color="auto" w:fill="FFFFFF"/>
        <w:spacing w:before="100" w:beforeAutospacing="1" w:after="100" w:afterAutospacing="1" w:line="240" w:lineRule="auto"/>
        <w:rPr>
          <w:rFonts w:cstheme="minorHAnsi"/>
        </w:rPr>
      </w:pPr>
      <w:r>
        <w:rPr>
          <w:rFonts w:cstheme="minorHAnsi"/>
        </w:rPr>
        <w:t xml:space="preserve">Check if there are any null values and replace them with </w:t>
      </w:r>
      <w:proofErr w:type="spellStart"/>
      <w:r>
        <w:rPr>
          <w:rFonts w:cstheme="minorHAnsi"/>
        </w:rPr>
        <w:t>NaN</w:t>
      </w:r>
      <w:proofErr w:type="spellEnd"/>
      <w:r w:rsidR="00B559AD">
        <w:rPr>
          <w:rFonts w:cstheme="minorHAnsi"/>
        </w:rPr>
        <w:t xml:space="preserve">. </w:t>
      </w:r>
    </w:p>
    <w:p w14:paraId="5701FFA0" w14:textId="77777777" w:rsidR="00B559AD" w:rsidRDefault="009A5246" w:rsidP="009A5246">
      <w:pPr>
        <w:pStyle w:val="ListParagraph"/>
        <w:numPr>
          <w:ilvl w:val="1"/>
          <w:numId w:val="3"/>
        </w:numPr>
        <w:shd w:val="clear" w:color="auto" w:fill="FFFFFF"/>
        <w:spacing w:before="100" w:beforeAutospacing="1" w:after="100" w:afterAutospacing="1" w:line="240" w:lineRule="auto"/>
        <w:ind w:left="720"/>
        <w:rPr>
          <w:rFonts w:cstheme="minorHAnsi"/>
        </w:rPr>
      </w:pPr>
      <w:r w:rsidRPr="009A5246">
        <w:rPr>
          <w:rFonts w:cstheme="minorHAnsi"/>
        </w:rPr>
        <w:t xml:space="preserve">Gross Error Check </w:t>
      </w:r>
    </w:p>
    <w:p w14:paraId="1B458D66" w14:textId="34A6CDDD" w:rsidR="009A5246" w:rsidRDefault="009A5246" w:rsidP="00B559AD">
      <w:pPr>
        <w:pStyle w:val="ListParagraph"/>
        <w:shd w:val="clear" w:color="auto" w:fill="FFFFFF"/>
        <w:spacing w:before="100" w:beforeAutospacing="1" w:after="100" w:afterAutospacing="1" w:line="240" w:lineRule="auto"/>
        <w:rPr>
          <w:rFonts w:cstheme="minorHAnsi"/>
        </w:rPr>
      </w:pPr>
      <w:r w:rsidRPr="009A5246">
        <w:rPr>
          <w:rFonts w:cstheme="minorHAnsi"/>
        </w:rPr>
        <w:t>Streamflow should lie between 0 to 5000cfs</w:t>
      </w:r>
      <w:r w:rsidR="00B559AD">
        <w:rPr>
          <w:rFonts w:cstheme="minorHAnsi"/>
        </w:rPr>
        <w:t>. Any values out of this range should be removed.</w:t>
      </w:r>
    </w:p>
    <w:p w14:paraId="16D449DC" w14:textId="77777777" w:rsidR="006F4D32" w:rsidRDefault="009A5246" w:rsidP="009A5246">
      <w:pPr>
        <w:pStyle w:val="ListParagraph"/>
        <w:numPr>
          <w:ilvl w:val="1"/>
          <w:numId w:val="3"/>
        </w:numPr>
        <w:shd w:val="clear" w:color="auto" w:fill="FFFFFF"/>
        <w:spacing w:before="100" w:beforeAutospacing="1" w:after="100" w:afterAutospacing="1" w:line="240" w:lineRule="auto"/>
        <w:ind w:left="720"/>
        <w:rPr>
          <w:rFonts w:cstheme="minorHAnsi"/>
        </w:rPr>
      </w:pPr>
      <w:r w:rsidRPr="009A5246">
        <w:rPr>
          <w:rFonts w:cstheme="minorHAnsi"/>
        </w:rPr>
        <w:t xml:space="preserve">Maximum </w:t>
      </w:r>
      <w:r w:rsidR="006F4D32">
        <w:rPr>
          <w:rFonts w:cstheme="minorHAnsi"/>
        </w:rPr>
        <w:t>Value Check:</w:t>
      </w:r>
    </w:p>
    <w:p w14:paraId="6BF17D57" w14:textId="371CF44E" w:rsidR="009A5246" w:rsidRDefault="006F4D32" w:rsidP="006F4D32">
      <w:pPr>
        <w:pStyle w:val="ListParagraph"/>
        <w:shd w:val="clear" w:color="auto" w:fill="FFFFFF"/>
        <w:spacing w:before="100" w:beforeAutospacing="1" w:after="100" w:afterAutospacing="1" w:line="240" w:lineRule="auto"/>
        <w:rPr>
          <w:rFonts w:cstheme="minorHAnsi"/>
        </w:rPr>
      </w:pPr>
      <w:r>
        <w:rPr>
          <w:rFonts w:cstheme="minorHAnsi"/>
        </w:rPr>
        <w:t>The streamflow</w:t>
      </w:r>
      <w:r w:rsidR="009A5246" w:rsidRPr="009A5246">
        <w:rPr>
          <w:rFonts w:cstheme="minorHAnsi"/>
        </w:rPr>
        <w:t xml:space="preserve"> of each node should be greater than 100</w:t>
      </w:r>
      <w:r w:rsidR="009A5246">
        <w:rPr>
          <w:rFonts w:cstheme="minorHAnsi"/>
        </w:rPr>
        <w:t xml:space="preserve"> </w:t>
      </w:r>
      <w:proofErr w:type="spellStart"/>
      <w:r w:rsidR="009A5246" w:rsidRPr="009A5246">
        <w:rPr>
          <w:rFonts w:cstheme="minorHAnsi"/>
        </w:rPr>
        <w:t>cfs</w:t>
      </w:r>
      <w:proofErr w:type="spellEnd"/>
      <w:r w:rsidR="00B559AD">
        <w:rPr>
          <w:rFonts w:cstheme="minorHAnsi"/>
        </w:rPr>
        <w:t>. Any values out of this range should be removed</w:t>
      </w:r>
    </w:p>
    <w:p w14:paraId="23B307F6" w14:textId="77777777" w:rsidR="00D377BD" w:rsidRPr="00593DB1" w:rsidRDefault="00D377BD" w:rsidP="00D377BD">
      <w:pPr>
        <w:pStyle w:val="ListParagraph"/>
        <w:numPr>
          <w:ilvl w:val="0"/>
          <w:numId w:val="3"/>
        </w:numPr>
        <w:shd w:val="clear" w:color="auto" w:fill="FFFFFF"/>
        <w:spacing w:before="100" w:beforeAutospacing="1" w:after="100" w:afterAutospacing="1" w:line="240" w:lineRule="auto"/>
        <w:ind w:left="270" w:hanging="270"/>
        <w:rPr>
          <w:rFonts w:cstheme="minorHAnsi"/>
          <w:b/>
          <w:bCs/>
        </w:rPr>
      </w:pPr>
      <w:r w:rsidRPr="00D377BD">
        <w:rPr>
          <w:rFonts w:cstheme="minorHAnsi"/>
          <w:b/>
          <w:bCs/>
        </w:rPr>
        <w:t xml:space="preserve">Rainfall Data: </w:t>
      </w:r>
    </w:p>
    <w:p w14:paraId="276DD6D3" w14:textId="77777777" w:rsidR="00D377BD" w:rsidRDefault="00D377BD" w:rsidP="00D377BD">
      <w:pPr>
        <w:pStyle w:val="ListParagraph"/>
        <w:numPr>
          <w:ilvl w:val="1"/>
          <w:numId w:val="3"/>
        </w:numPr>
        <w:shd w:val="clear" w:color="auto" w:fill="FFFFFF"/>
        <w:spacing w:before="100" w:beforeAutospacing="1" w:after="100" w:afterAutospacing="1" w:line="240" w:lineRule="auto"/>
        <w:ind w:left="720"/>
        <w:rPr>
          <w:rFonts w:cstheme="minorHAnsi"/>
        </w:rPr>
      </w:pPr>
      <w:r w:rsidRPr="00D377BD">
        <w:rPr>
          <w:rFonts w:cstheme="minorHAnsi"/>
        </w:rPr>
        <w:t>Null Values Check</w:t>
      </w:r>
    </w:p>
    <w:p w14:paraId="4910AB83" w14:textId="3542AC8A" w:rsidR="00B559AD" w:rsidRPr="00B559AD" w:rsidRDefault="00B559AD" w:rsidP="00B559AD">
      <w:pPr>
        <w:pStyle w:val="ListParagraph"/>
        <w:shd w:val="clear" w:color="auto" w:fill="FFFFFF"/>
        <w:spacing w:before="100" w:beforeAutospacing="1" w:after="100" w:afterAutospacing="1" w:line="240" w:lineRule="auto"/>
        <w:rPr>
          <w:rFonts w:cstheme="minorHAnsi"/>
        </w:rPr>
      </w:pPr>
      <w:r>
        <w:rPr>
          <w:rFonts w:cstheme="minorHAnsi"/>
        </w:rPr>
        <w:t xml:space="preserve">Check if there are any null values and replace them with </w:t>
      </w:r>
      <w:proofErr w:type="spellStart"/>
      <w:r>
        <w:rPr>
          <w:rFonts w:cstheme="minorHAnsi"/>
        </w:rPr>
        <w:t>NaN</w:t>
      </w:r>
      <w:proofErr w:type="spellEnd"/>
      <w:r>
        <w:rPr>
          <w:rFonts w:cstheme="minorHAnsi"/>
        </w:rPr>
        <w:t xml:space="preserve">. </w:t>
      </w:r>
    </w:p>
    <w:p w14:paraId="4A53CAE9" w14:textId="77777777" w:rsidR="0020171D" w:rsidRDefault="00D377BD" w:rsidP="00D377BD">
      <w:pPr>
        <w:pStyle w:val="ListParagraph"/>
        <w:numPr>
          <w:ilvl w:val="1"/>
          <w:numId w:val="3"/>
        </w:numPr>
        <w:shd w:val="clear" w:color="auto" w:fill="FFFFFF"/>
        <w:spacing w:before="100" w:beforeAutospacing="1" w:after="100" w:afterAutospacing="1" w:line="240" w:lineRule="auto"/>
        <w:ind w:left="720"/>
        <w:rPr>
          <w:rFonts w:cstheme="minorHAnsi"/>
        </w:rPr>
      </w:pPr>
      <w:r w:rsidRPr="00D377BD">
        <w:rPr>
          <w:rFonts w:cstheme="minorHAnsi"/>
        </w:rPr>
        <w:t xml:space="preserve">Gross Error Check </w:t>
      </w:r>
    </w:p>
    <w:p w14:paraId="1B29067A" w14:textId="268C8AFE" w:rsidR="00D377BD" w:rsidRDefault="00D377BD" w:rsidP="0020171D">
      <w:pPr>
        <w:pStyle w:val="ListParagraph"/>
        <w:shd w:val="clear" w:color="auto" w:fill="FFFFFF"/>
        <w:spacing w:before="100" w:beforeAutospacing="1" w:after="100" w:afterAutospacing="1" w:line="240" w:lineRule="auto"/>
        <w:rPr>
          <w:rFonts w:cstheme="minorHAnsi"/>
        </w:rPr>
      </w:pPr>
      <w:r w:rsidRPr="00D377BD">
        <w:rPr>
          <w:rFonts w:cstheme="minorHAnsi"/>
        </w:rPr>
        <w:t>Precipitation should lie between 0 to 100 mm</w:t>
      </w:r>
      <w:r w:rsidR="0020171D">
        <w:rPr>
          <w:rFonts w:cstheme="minorHAnsi"/>
        </w:rPr>
        <w:t>. Any values out of this range should be removed.</w:t>
      </w:r>
    </w:p>
    <w:p w14:paraId="6DB34D91" w14:textId="77777777" w:rsidR="00262A8C" w:rsidRPr="00593DB1" w:rsidRDefault="00262A8C" w:rsidP="00262A8C">
      <w:pPr>
        <w:pStyle w:val="ListParagraph"/>
        <w:numPr>
          <w:ilvl w:val="0"/>
          <w:numId w:val="3"/>
        </w:numPr>
        <w:shd w:val="clear" w:color="auto" w:fill="FFFFFF"/>
        <w:spacing w:before="100" w:beforeAutospacing="1" w:after="100" w:afterAutospacing="1" w:line="240" w:lineRule="auto"/>
        <w:ind w:left="270" w:hanging="270"/>
        <w:rPr>
          <w:rFonts w:cstheme="minorHAnsi"/>
          <w:b/>
          <w:bCs/>
        </w:rPr>
      </w:pPr>
      <w:r w:rsidRPr="00262A8C">
        <w:rPr>
          <w:rFonts w:cstheme="minorHAnsi"/>
          <w:b/>
          <w:bCs/>
        </w:rPr>
        <w:t xml:space="preserve">Predicted Data: </w:t>
      </w:r>
    </w:p>
    <w:p w14:paraId="1657C146" w14:textId="3AAA8778" w:rsidR="00262A8C" w:rsidRDefault="00262A8C" w:rsidP="00262A8C">
      <w:pPr>
        <w:pStyle w:val="ListParagraph"/>
        <w:numPr>
          <w:ilvl w:val="1"/>
          <w:numId w:val="3"/>
        </w:numPr>
        <w:shd w:val="clear" w:color="auto" w:fill="FFFFFF"/>
        <w:spacing w:before="100" w:beforeAutospacing="1" w:after="100" w:afterAutospacing="1" w:line="240" w:lineRule="auto"/>
        <w:ind w:left="720"/>
        <w:rPr>
          <w:rFonts w:cstheme="minorHAnsi"/>
        </w:rPr>
      </w:pPr>
      <w:r w:rsidRPr="00262A8C">
        <w:rPr>
          <w:rFonts w:cstheme="minorHAnsi"/>
        </w:rPr>
        <w:t>Null Values Check</w:t>
      </w:r>
    </w:p>
    <w:p w14:paraId="147DF243" w14:textId="01600376" w:rsidR="00262A8C" w:rsidRPr="00262A8C" w:rsidRDefault="00262A8C" w:rsidP="00262A8C">
      <w:pPr>
        <w:pStyle w:val="ListParagraph"/>
        <w:shd w:val="clear" w:color="auto" w:fill="FFFFFF"/>
        <w:spacing w:before="100" w:beforeAutospacing="1" w:after="100" w:afterAutospacing="1" w:line="240" w:lineRule="auto"/>
        <w:rPr>
          <w:rFonts w:cstheme="minorHAnsi"/>
        </w:rPr>
      </w:pPr>
      <w:r>
        <w:rPr>
          <w:rFonts w:cstheme="minorHAnsi"/>
        </w:rPr>
        <w:t xml:space="preserve">Check if there are any null values and replace them with </w:t>
      </w:r>
      <w:proofErr w:type="spellStart"/>
      <w:r>
        <w:rPr>
          <w:rFonts w:cstheme="minorHAnsi"/>
        </w:rPr>
        <w:t>NaN</w:t>
      </w:r>
      <w:proofErr w:type="spellEnd"/>
      <w:r>
        <w:rPr>
          <w:rFonts w:cstheme="minorHAnsi"/>
        </w:rPr>
        <w:t xml:space="preserve">. </w:t>
      </w:r>
    </w:p>
    <w:p w14:paraId="0DA6DBE4" w14:textId="77777777" w:rsidR="00C32114" w:rsidRDefault="00C32114" w:rsidP="00262A8C">
      <w:pPr>
        <w:pStyle w:val="ListParagraph"/>
        <w:numPr>
          <w:ilvl w:val="1"/>
          <w:numId w:val="3"/>
        </w:numPr>
        <w:shd w:val="clear" w:color="auto" w:fill="FFFFFF"/>
        <w:spacing w:before="100" w:beforeAutospacing="1" w:after="100" w:afterAutospacing="1" w:line="240" w:lineRule="auto"/>
        <w:ind w:left="720"/>
        <w:rPr>
          <w:rFonts w:cstheme="minorHAnsi"/>
        </w:rPr>
      </w:pPr>
      <w:r>
        <w:rPr>
          <w:rFonts w:cstheme="minorHAnsi"/>
        </w:rPr>
        <w:t>Gross error check for parameters:</w:t>
      </w:r>
    </w:p>
    <w:p w14:paraId="4C34B69C" w14:textId="42540D8A" w:rsidR="00262A8C" w:rsidRPr="00262A8C" w:rsidRDefault="00262A8C" w:rsidP="00262A8C">
      <w:pPr>
        <w:pStyle w:val="ListParagraph"/>
        <w:shd w:val="clear" w:color="auto" w:fill="FFFFFF"/>
        <w:spacing w:before="100" w:beforeAutospacing="1" w:after="100" w:afterAutospacing="1" w:line="240" w:lineRule="auto"/>
        <w:rPr>
          <w:rFonts w:cstheme="minorHAnsi"/>
        </w:rPr>
      </w:pPr>
      <w:r w:rsidRPr="00262A8C">
        <w:rPr>
          <w:rFonts w:cstheme="minorHAnsi"/>
        </w:rPr>
        <w:t xml:space="preserve">Tc and S should lie between 0 and </w:t>
      </w:r>
      <w:r>
        <w:rPr>
          <w:rFonts w:cstheme="minorHAnsi"/>
        </w:rPr>
        <w:t>3. Any values out of this range should be removed</w:t>
      </w:r>
    </w:p>
    <w:p w14:paraId="20485F7E" w14:textId="081761F2" w:rsidR="00262A8C" w:rsidRPr="00262A8C" w:rsidRDefault="00262A8C" w:rsidP="00262A8C">
      <w:pPr>
        <w:pStyle w:val="ListParagraph"/>
        <w:numPr>
          <w:ilvl w:val="1"/>
          <w:numId w:val="3"/>
        </w:numPr>
        <w:shd w:val="clear" w:color="auto" w:fill="FFFFFF"/>
        <w:spacing w:before="100" w:beforeAutospacing="1" w:after="100" w:afterAutospacing="1" w:line="240" w:lineRule="auto"/>
        <w:ind w:left="720"/>
        <w:rPr>
          <w:rFonts w:cstheme="minorHAnsi"/>
        </w:rPr>
      </w:pPr>
      <w:r w:rsidRPr="00262A8C">
        <w:rPr>
          <w:rFonts w:cstheme="minorHAnsi"/>
        </w:rPr>
        <w:t>Predicted Streamflow should be positive</w:t>
      </w:r>
    </w:p>
    <w:p w14:paraId="574E9875" w14:textId="6B5C702C" w:rsidR="00262A8C" w:rsidRPr="00262A8C" w:rsidRDefault="00262A8C" w:rsidP="00262A8C">
      <w:pPr>
        <w:pStyle w:val="ListParagraph"/>
        <w:shd w:val="clear" w:color="auto" w:fill="FFFFFF"/>
        <w:spacing w:before="100" w:beforeAutospacing="1" w:after="100" w:afterAutospacing="1" w:line="240" w:lineRule="auto"/>
        <w:ind w:left="810" w:hanging="450"/>
        <w:rPr>
          <w:rFonts w:cstheme="minorHAnsi"/>
        </w:rPr>
      </w:pPr>
    </w:p>
    <w:tbl>
      <w:tblPr>
        <w:tblStyle w:val="TableGrid"/>
        <w:tblW w:w="0" w:type="auto"/>
        <w:jc w:val="center"/>
        <w:tblLook w:val="04A0" w:firstRow="1" w:lastRow="0" w:firstColumn="1" w:lastColumn="0" w:noHBand="0" w:noVBand="1"/>
      </w:tblPr>
      <w:tblGrid>
        <w:gridCol w:w="1345"/>
        <w:gridCol w:w="1361"/>
        <w:gridCol w:w="3319"/>
        <w:gridCol w:w="1710"/>
        <w:gridCol w:w="1530"/>
      </w:tblGrid>
      <w:tr w:rsidR="00C32114" w14:paraId="0BDE6B68" w14:textId="7E2EB199" w:rsidTr="00E07763">
        <w:trPr>
          <w:jc w:val="center"/>
        </w:trPr>
        <w:tc>
          <w:tcPr>
            <w:tcW w:w="1345" w:type="dxa"/>
          </w:tcPr>
          <w:p w14:paraId="4707D79B" w14:textId="7BA535C5" w:rsidR="00C32114" w:rsidRDefault="00C32114" w:rsidP="00E56ABE">
            <w:pPr>
              <w:spacing w:before="100" w:beforeAutospacing="1" w:after="100" w:afterAutospacing="1"/>
              <w:rPr>
                <w:rFonts w:cstheme="minorHAnsi"/>
              </w:rPr>
            </w:pPr>
            <w:r>
              <w:rPr>
                <w:rFonts w:cstheme="minorHAnsi"/>
              </w:rPr>
              <w:t xml:space="preserve">Check </w:t>
            </w:r>
          </w:p>
        </w:tc>
        <w:tc>
          <w:tcPr>
            <w:tcW w:w="1361" w:type="dxa"/>
          </w:tcPr>
          <w:p w14:paraId="12E71D8B" w14:textId="323DA260" w:rsidR="00C32114" w:rsidRDefault="00C32114" w:rsidP="00E56ABE">
            <w:pPr>
              <w:spacing w:before="100" w:beforeAutospacing="1" w:after="100" w:afterAutospacing="1"/>
              <w:rPr>
                <w:rFonts w:cstheme="minorHAnsi"/>
              </w:rPr>
            </w:pPr>
            <w:r>
              <w:rPr>
                <w:rFonts w:cstheme="minorHAnsi"/>
              </w:rPr>
              <w:t>Precipitation</w:t>
            </w:r>
          </w:p>
        </w:tc>
        <w:tc>
          <w:tcPr>
            <w:tcW w:w="3319" w:type="dxa"/>
          </w:tcPr>
          <w:p w14:paraId="476514DE" w14:textId="266BD345" w:rsidR="00C32114" w:rsidRDefault="00C32114" w:rsidP="00E56ABE">
            <w:pPr>
              <w:spacing w:before="100" w:beforeAutospacing="1" w:after="100" w:afterAutospacing="1"/>
              <w:rPr>
                <w:rFonts w:cstheme="minorHAnsi"/>
              </w:rPr>
            </w:pPr>
            <w:r>
              <w:rPr>
                <w:rFonts w:cstheme="minorHAnsi"/>
              </w:rPr>
              <w:t>Observed Streamflow</w:t>
            </w:r>
          </w:p>
        </w:tc>
        <w:tc>
          <w:tcPr>
            <w:tcW w:w="1710" w:type="dxa"/>
          </w:tcPr>
          <w:p w14:paraId="27A2B40E" w14:textId="32F59129" w:rsidR="00C32114" w:rsidRDefault="00C32114" w:rsidP="00E56ABE">
            <w:pPr>
              <w:spacing w:before="100" w:beforeAutospacing="1" w:after="100" w:afterAutospacing="1"/>
              <w:rPr>
                <w:rFonts w:cstheme="minorHAnsi"/>
              </w:rPr>
            </w:pPr>
            <w:r>
              <w:rPr>
                <w:rFonts w:cstheme="minorHAnsi"/>
              </w:rPr>
              <w:t xml:space="preserve">Predicted Streamflow </w:t>
            </w:r>
          </w:p>
        </w:tc>
        <w:tc>
          <w:tcPr>
            <w:tcW w:w="1530" w:type="dxa"/>
          </w:tcPr>
          <w:p w14:paraId="60602A86" w14:textId="2B0DFAE4" w:rsidR="00C32114" w:rsidRDefault="00C32114" w:rsidP="00E56ABE">
            <w:pPr>
              <w:spacing w:before="100" w:beforeAutospacing="1" w:after="100" w:afterAutospacing="1"/>
              <w:rPr>
                <w:rFonts w:cstheme="minorHAnsi"/>
              </w:rPr>
            </w:pPr>
            <w:r>
              <w:rPr>
                <w:rFonts w:cstheme="minorHAnsi"/>
              </w:rPr>
              <w:t>Parameters (Tc and S)</w:t>
            </w:r>
          </w:p>
        </w:tc>
      </w:tr>
      <w:tr w:rsidR="00390D36" w14:paraId="25671EA9" w14:textId="5683414E" w:rsidTr="00E07763">
        <w:trPr>
          <w:jc w:val="center"/>
        </w:trPr>
        <w:tc>
          <w:tcPr>
            <w:tcW w:w="1345" w:type="dxa"/>
          </w:tcPr>
          <w:p w14:paraId="6ECB37B1" w14:textId="0D331195" w:rsidR="00390D36" w:rsidRDefault="00390D36" w:rsidP="00390D36">
            <w:pPr>
              <w:spacing w:before="100" w:beforeAutospacing="1" w:after="100" w:afterAutospacing="1"/>
              <w:rPr>
                <w:rFonts w:cstheme="minorHAnsi"/>
              </w:rPr>
            </w:pPr>
            <w:r>
              <w:rPr>
                <w:rFonts w:cstheme="minorHAnsi"/>
              </w:rPr>
              <w:t xml:space="preserve">Null Values </w:t>
            </w:r>
          </w:p>
        </w:tc>
        <w:tc>
          <w:tcPr>
            <w:tcW w:w="1361" w:type="dxa"/>
          </w:tcPr>
          <w:p w14:paraId="05246303" w14:textId="1DB33174" w:rsidR="00390D36" w:rsidRDefault="00390D36" w:rsidP="00390D36">
            <w:pPr>
              <w:spacing w:before="100" w:beforeAutospacing="1" w:after="100" w:afterAutospacing="1"/>
              <w:rPr>
                <w:rFonts w:cstheme="minorHAnsi"/>
              </w:rPr>
            </w:pPr>
            <w:r>
              <w:rPr>
                <w:rFonts w:cstheme="minorHAnsi"/>
              </w:rPr>
              <w:t>0</w:t>
            </w:r>
          </w:p>
        </w:tc>
        <w:tc>
          <w:tcPr>
            <w:tcW w:w="3319" w:type="dxa"/>
          </w:tcPr>
          <w:p w14:paraId="5FF7182B" w14:textId="7E7CE78F" w:rsidR="00390D36" w:rsidRDefault="00390D36" w:rsidP="00390D36">
            <w:pPr>
              <w:spacing w:before="100" w:beforeAutospacing="1" w:after="100" w:afterAutospacing="1"/>
              <w:rPr>
                <w:rFonts w:cstheme="minorHAnsi"/>
              </w:rPr>
            </w:pPr>
            <w:r>
              <w:rPr>
                <w:rFonts w:cstheme="minorHAnsi"/>
              </w:rPr>
              <w:t>0</w:t>
            </w:r>
          </w:p>
        </w:tc>
        <w:tc>
          <w:tcPr>
            <w:tcW w:w="1710" w:type="dxa"/>
          </w:tcPr>
          <w:p w14:paraId="1E6EFD1B" w14:textId="4319E524" w:rsidR="00390D36" w:rsidRDefault="00390D36" w:rsidP="00390D36">
            <w:pPr>
              <w:spacing w:before="100" w:beforeAutospacing="1" w:after="100" w:afterAutospacing="1"/>
              <w:rPr>
                <w:rFonts w:cstheme="minorHAnsi"/>
              </w:rPr>
            </w:pPr>
            <w:r>
              <w:rPr>
                <w:rFonts w:cstheme="minorHAnsi"/>
              </w:rPr>
              <w:t>0</w:t>
            </w:r>
          </w:p>
        </w:tc>
        <w:tc>
          <w:tcPr>
            <w:tcW w:w="1530" w:type="dxa"/>
          </w:tcPr>
          <w:p w14:paraId="046D3D22" w14:textId="7E64E33D" w:rsidR="00390D36" w:rsidRDefault="00390D36" w:rsidP="00390D36">
            <w:pPr>
              <w:spacing w:before="100" w:beforeAutospacing="1" w:after="100" w:afterAutospacing="1"/>
              <w:rPr>
                <w:rFonts w:cstheme="minorHAnsi"/>
              </w:rPr>
            </w:pPr>
            <w:r>
              <w:rPr>
                <w:rFonts w:cstheme="minorHAnsi"/>
              </w:rPr>
              <w:t>N/A</w:t>
            </w:r>
          </w:p>
        </w:tc>
      </w:tr>
      <w:tr w:rsidR="00232E2D" w14:paraId="3BA40CA3" w14:textId="5F58F30A" w:rsidTr="00E07763">
        <w:trPr>
          <w:jc w:val="center"/>
        </w:trPr>
        <w:tc>
          <w:tcPr>
            <w:tcW w:w="1345" w:type="dxa"/>
          </w:tcPr>
          <w:p w14:paraId="00100899" w14:textId="458BB13E" w:rsidR="00232E2D" w:rsidRDefault="00232E2D" w:rsidP="00232E2D">
            <w:pPr>
              <w:spacing w:before="100" w:beforeAutospacing="1" w:after="100" w:afterAutospacing="1"/>
              <w:rPr>
                <w:rFonts w:cstheme="minorHAnsi"/>
              </w:rPr>
            </w:pPr>
            <w:r>
              <w:rPr>
                <w:rFonts w:cstheme="minorHAnsi"/>
              </w:rPr>
              <w:t>Gross Error</w:t>
            </w:r>
          </w:p>
        </w:tc>
        <w:tc>
          <w:tcPr>
            <w:tcW w:w="1361" w:type="dxa"/>
          </w:tcPr>
          <w:p w14:paraId="022688D6" w14:textId="18CC508A" w:rsidR="00232E2D" w:rsidRDefault="00232E2D" w:rsidP="00232E2D">
            <w:pPr>
              <w:spacing w:before="100" w:beforeAutospacing="1" w:after="100" w:afterAutospacing="1"/>
              <w:rPr>
                <w:rFonts w:cstheme="minorHAnsi"/>
              </w:rPr>
            </w:pPr>
            <w:r>
              <w:rPr>
                <w:rFonts w:cstheme="minorHAnsi"/>
              </w:rPr>
              <w:t>0</w:t>
            </w:r>
          </w:p>
        </w:tc>
        <w:tc>
          <w:tcPr>
            <w:tcW w:w="3319" w:type="dxa"/>
          </w:tcPr>
          <w:p w14:paraId="1B5C3683" w14:textId="713A6DB6" w:rsidR="00232E2D" w:rsidRDefault="00232E2D" w:rsidP="00232E2D">
            <w:pPr>
              <w:keepNext/>
              <w:spacing w:before="100" w:beforeAutospacing="1" w:after="100" w:afterAutospacing="1"/>
              <w:rPr>
                <w:rFonts w:cstheme="minorHAnsi"/>
              </w:rPr>
            </w:pPr>
            <w:r>
              <w:rPr>
                <w:rFonts w:cstheme="minorHAnsi"/>
              </w:rPr>
              <w:t>0</w:t>
            </w:r>
          </w:p>
        </w:tc>
        <w:tc>
          <w:tcPr>
            <w:tcW w:w="1710" w:type="dxa"/>
          </w:tcPr>
          <w:p w14:paraId="32130C4F" w14:textId="41EE0C8B" w:rsidR="00232E2D" w:rsidRDefault="00232E2D" w:rsidP="00232E2D">
            <w:pPr>
              <w:keepNext/>
              <w:spacing w:before="100" w:beforeAutospacing="1" w:after="100" w:afterAutospacing="1"/>
              <w:rPr>
                <w:rFonts w:cstheme="minorHAnsi"/>
              </w:rPr>
            </w:pPr>
            <w:r>
              <w:rPr>
                <w:rFonts w:cstheme="minorHAnsi"/>
              </w:rPr>
              <w:t>N/A</w:t>
            </w:r>
          </w:p>
        </w:tc>
        <w:tc>
          <w:tcPr>
            <w:tcW w:w="1530" w:type="dxa"/>
          </w:tcPr>
          <w:p w14:paraId="7270A44A" w14:textId="2D984877" w:rsidR="00232E2D" w:rsidRDefault="00232E2D" w:rsidP="00232E2D">
            <w:pPr>
              <w:keepNext/>
              <w:spacing w:before="100" w:beforeAutospacing="1" w:after="100" w:afterAutospacing="1"/>
              <w:rPr>
                <w:rFonts w:cstheme="minorHAnsi"/>
              </w:rPr>
            </w:pPr>
            <w:r>
              <w:rPr>
                <w:rFonts w:cstheme="minorHAnsi"/>
              </w:rPr>
              <w:t>0</w:t>
            </w:r>
          </w:p>
        </w:tc>
      </w:tr>
      <w:tr w:rsidR="00232E2D" w14:paraId="37AD7DE1" w14:textId="27B0C02D" w:rsidTr="00E07763">
        <w:trPr>
          <w:jc w:val="center"/>
        </w:trPr>
        <w:tc>
          <w:tcPr>
            <w:tcW w:w="1345" w:type="dxa"/>
          </w:tcPr>
          <w:p w14:paraId="67E6C6FB" w14:textId="37EA30D7" w:rsidR="00232E2D" w:rsidRDefault="00232E2D" w:rsidP="00232E2D">
            <w:pPr>
              <w:spacing w:before="100" w:beforeAutospacing="1" w:after="100" w:afterAutospacing="1"/>
              <w:rPr>
                <w:rFonts w:cstheme="minorHAnsi"/>
              </w:rPr>
            </w:pPr>
            <w:r>
              <w:rPr>
                <w:rFonts w:cstheme="minorHAnsi"/>
              </w:rPr>
              <w:t>Maximum Value Check</w:t>
            </w:r>
          </w:p>
        </w:tc>
        <w:tc>
          <w:tcPr>
            <w:tcW w:w="1361" w:type="dxa"/>
          </w:tcPr>
          <w:p w14:paraId="1B6C743C" w14:textId="5058C5CC" w:rsidR="00232E2D" w:rsidRDefault="00232E2D" w:rsidP="00232E2D">
            <w:pPr>
              <w:spacing w:before="100" w:beforeAutospacing="1" w:after="100" w:afterAutospacing="1"/>
              <w:rPr>
                <w:rFonts w:cstheme="minorHAnsi"/>
              </w:rPr>
            </w:pPr>
            <w:r>
              <w:rPr>
                <w:rFonts w:cstheme="minorHAnsi"/>
              </w:rPr>
              <w:t>0</w:t>
            </w:r>
          </w:p>
        </w:tc>
        <w:tc>
          <w:tcPr>
            <w:tcW w:w="3319" w:type="dxa"/>
          </w:tcPr>
          <w:p w14:paraId="2AB3EE9A" w14:textId="10CBFF63" w:rsidR="00232E2D" w:rsidRDefault="00232E2D" w:rsidP="00232E2D">
            <w:pPr>
              <w:keepNext/>
              <w:spacing w:before="100" w:beforeAutospacing="1" w:after="100" w:afterAutospacing="1"/>
              <w:rPr>
                <w:rFonts w:cstheme="minorHAnsi"/>
              </w:rPr>
            </w:pPr>
            <w:r>
              <w:rPr>
                <w:rFonts w:cstheme="minorHAnsi"/>
              </w:rPr>
              <w:t xml:space="preserve">1 node has </w:t>
            </w:r>
            <w:r w:rsidR="00E07763">
              <w:rPr>
                <w:rFonts w:cstheme="minorHAnsi"/>
              </w:rPr>
              <w:t xml:space="preserve">a </w:t>
            </w:r>
            <w:r>
              <w:rPr>
                <w:rFonts w:cstheme="minorHAnsi"/>
              </w:rPr>
              <w:t xml:space="preserve">maximum streamflow of </w:t>
            </w:r>
            <w:r w:rsidR="00E07763">
              <w:rPr>
                <w:rFonts w:cstheme="minorHAnsi"/>
              </w:rPr>
              <w:t xml:space="preserve">6 </w:t>
            </w:r>
            <w:proofErr w:type="spellStart"/>
            <w:r w:rsidR="00E07763">
              <w:rPr>
                <w:rFonts w:cstheme="minorHAnsi"/>
              </w:rPr>
              <w:t>cfs</w:t>
            </w:r>
            <w:proofErr w:type="spellEnd"/>
            <w:r w:rsidR="00E07763">
              <w:rPr>
                <w:rFonts w:cstheme="minorHAnsi"/>
              </w:rPr>
              <w:t>; hence node was removed for future study</w:t>
            </w:r>
          </w:p>
        </w:tc>
        <w:tc>
          <w:tcPr>
            <w:tcW w:w="1710" w:type="dxa"/>
          </w:tcPr>
          <w:p w14:paraId="53D54463" w14:textId="53EE5CCF" w:rsidR="00232E2D" w:rsidRDefault="00232E2D" w:rsidP="00232E2D">
            <w:pPr>
              <w:keepNext/>
              <w:spacing w:before="100" w:beforeAutospacing="1" w:after="100" w:afterAutospacing="1"/>
              <w:rPr>
                <w:rFonts w:cstheme="minorHAnsi"/>
              </w:rPr>
            </w:pPr>
            <w:r>
              <w:rPr>
                <w:rFonts w:cstheme="minorHAnsi"/>
              </w:rPr>
              <w:t>N/A</w:t>
            </w:r>
          </w:p>
        </w:tc>
        <w:tc>
          <w:tcPr>
            <w:tcW w:w="1530" w:type="dxa"/>
          </w:tcPr>
          <w:p w14:paraId="42C95231" w14:textId="24061535" w:rsidR="00232E2D" w:rsidRDefault="00232E2D" w:rsidP="00232E2D">
            <w:pPr>
              <w:keepNext/>
              <w:spacing w:before="100" w:beforeAutospacing="1" w:after="100" w:afterAutospacing="1"/>
              <w:rPr>
                <w:rFonts w:cstheme="minorHAnsi"/>
              </w:rPr>
            </w:pPr>
            <w:r>
              <w:rPr>
                <w:rFonts w:cstheme="minorHAnsi"/>
              </w:rPr>
              <w:t>N/A</w:t>
            </w:r>
          </w:p>
        </w:tc>
      </w:tr>
      <w:tr w:rsidR="00232E2D" w14:paraId="2F7CD7F2" w14:textId="58B86451" w:rsidTr="00E07763">
        <w:trPr>
          <w:jc w:val="center"/>
        </w:trPr>
        <w:tc>
          <w:tcPr>
            <w:tcW w:w="1345" w:type="dxa"/>
          </w:tcPr>
          <w:p w14:paraId="02A786C9" w14:textId="6ED60203" w:rsidR="00232E2D" w:rsidRDefault="00232E2D" w:rsidP="00232E2D">
            <w:pPr>
              <w:spacing w:before="100" w:beforeAutospacing="1" w:after="100" w:afterAutospacing="1"/>
              <w:rPr>
                <w:rFonts w:cstheme="minorHAnsi"/>
              </w:rPr>
            </w:pPr>
            <w:r>
              <w:rPr>
                <w:rFonts w:cstheme="minorHAnsi"/>
              </w:rPr>
              <w:t>Positive Streamflow Check</w:t>
            </w:r>
          </w:p>
        </w:tc>
        <w:tc>
          <w:tcPr>
            <w:tcW w:w="1361" w:type="dxa"/>
          </w:tcPr>
          <w:p w14:paraId="6FEA7840" w14:textId="488D00C3" w:rsidR="00232E2D" w:rsidRDefault="00232E2D" w:rsidP="00232E2D">
            <w:pPr>
              <w:spacing w:before="100" w:beforeAutospacing="1" w:after="100" w:afterAutospacing="1"/>
              <w:rPr>
                <w:rFonts w:cstheme="minorHAnsi"/>
              </w:rPr>
            </w:pPr>
            <w:r>
              <w:rPr>
                <w:rFonts w:cstheme="minorHAnsi"/>
              </w:rPr>
              <w:t>N/A</w:t>
            </w:r>
          </w:p>
        </w:tc>
        <w:tc>
          <w:tcPr>
            <w:tcW w:w="3319" w:type="dxa"/>
          </w:tcPr>
          <w:p w14:paraId="1114280A" w14:textId="0D4208EA" w:rsidR="00232E2D" w:rsidRDefault="00232E2D" w:rsidP="00232E2D">
            <w:pPr>
              <w:keepNext/>
              <w:spacing w:before="100" w:beforeAutospacing="1" w:after="100" w:afterAutospacing="1"/>
              <w:rPr>
                <w:rFonts w:cstheme="minorHAnsi"/>
              </w:rPr>
            </w:pPr>
            <w:r>
              <w:rPr>
                <w:rFonts w:cstheme="minorHAnsi"/>
              </w:rPr>
              <w:t>N/A</w:t>
            </w:r>
          </w:p>
        </w:tc>
        <w:tc>
          <w:tcPr>
            <w:tcW w:w="1710" w:type="dxa"/>
          </w:tcPr>
          <w:p w14:paraId="4D50CAB1" w14:textId="2C857EA4" w:rsidR="00232E2D" w:rsidRDefault="00232E2D" w:rsidP="00232E2D">
            <w:pPr>
              <w:keepNext/>
              <w:spacing w:before="100" w:beforeAutospacing="1" w:after="100" w:afterAutospacing="1"/>
              <w:rPr>
                <w:rFonts w:cstheme="minorHAnsi"/>
              </w:rPr>
            </w:pPr>
            <w:r>
              <w:rPr>
                <w:rFonts w:cstheme="minorHAnsi"/>
              </w:rPr>
              <w:t>0</w:t>
            </w:r>
          </w:p>
        </w:tc>
        <w:tc>
          <w:tcPr>
            <w:tcW w:w="1530" w:type="dxa"/>
          </w:tcPr>
          <w:p w14:paraId="34ED505E" w14:textId="2CD3382D" w:rsidR="00232E2D" w:rsidRDefault="00232E2D" w:rsidP="00232E2D">
            <w:pPr>
              <w:keepNext/>
              <w:spacing w:before="100" w:beforeAutospacing="1" w:after="100" w:afterAutospacing="1"/>
              <w:rPr>
                <w:rFonts w:cstheme="minorHAnsi"/>
              </w:rPr>
            </w:pPr>
            <w:r>
              <w:rPr>
                <w:rFonts w:cstheme="minorHAnsi"/>
              </w:rPr>
              <w:t>N/A</w:t>
            </w:r>
          </w:p>
        </w:tc>
      </w:tr>
    </w:tbl>
    <w:p w14:paraId="35C04E2A" w14:textId="241297F9" w:rsidR="005A5870" w:rsidRDefault="001371C7" w:rsidP="001371C7">
      <w:pPr>
        <w:pStyle w:val="Caption"/>
        <w:jc w:val="center"/>
      </w:pPr>
      <w:r>
        <w:t xml:space="preserve">Table </w:t>
      </w:r>
      <w:r w:rsidR="00EE023B">
        <w:fldChar w:fldCharType="begin"/>
      </w:r>
      <w:r w:rsidR="00EE023B">
        <w:instrText xml:space="preserve"> SEQ Table \* ARABIC </w:instrText>
      </w:r>
      <w:r w:rsidR="00EE023B">
        <w:fldChar w:fldCharType="separate"/>
      </w:r>
      <w:r w:rsidR="007C5C7B">
        <w:rPr>
          <w:noProof/>
        </w:rPr>
        <w:t>1</w:t>
      </w:r>
      <w:r w:rsidR="00EE023B">
        <w:rPr>
          <w:noProof/>
        </w:rPr>
        <w:fldChar w:fldCharType="end"/>
      </w:r>
      <w:r>
        <w:t xml:space="preserve">: </w:t>
      </w:r>
      <w:r w:rsidRPr="00C0505D">
        <w:t>Number of Corrections made in data quality checking</w:t>
      </w:r>
    </w:p>
    <w:p w14:paraId="610EC1F8" w14:textId="77777777" w:rsidR="00014AB4" w:rsidRDefault="00D8564F" w:rsidP="00014AB4">
      <w:pPr>
        <w:keepNext/>
        <w:jc w:val="center"/>
      </w:pPr>
      <w:r>
        <w:rPr>
          <w:noProof/>
        </w:rPr>
        <w:lastRenderedPageBreak/>
        <mc:AlternateContent>
          <mc:Choice Requires="wps">
            <w:drawing>
              <wp:anchor distT="0" distB="0" distL="114300" distR="114300" simplePos="0" relativeHeight="251662336" behindDoc="0" locked="0" layoutInCell="1" allowOverlap="1" wp14:anchorId="34BFFADA" wp14:editId="3D7CBF0B">
                <wp:simplePos x="0" y="0"/>
                <wp:positionH relativeFrom="column">
                  <wp:posOffset>2812669</wp:posOffset>
                </wp:positionH>
                <wp:positionV relativeFrom="paragraph">
                  <wp:posOffset>-44450</wp:posOffset>
                </wp:positionV>
                <wp:extent cx="1219200" cy="867508"/>
                <wp:effectExtent l="0" t="0" r="0" b="0"/>
                <wp:wrapNone/>
                <wp:docPr id="1899296993" name="Text Box 2"/>
                <wp:cNvGraphicFramePr/>
                <a:graphic xmlns:a="http://schemas.openxmlformats.org/drawingml/2006/main">
                  <a:graphicData uri="http://schemas.microsoft.com/office/word/2010/wordprocessingShape">
                    <wps:wsp>
                      <wps:cNvSpPr txBox="1"/>
                      <wps:spPr>
                        <a:xfrm>
                          <a:off x="0" y="0"/>
                          <a:ext cx="1219200" cy="867508"/>
                        </a:xfrm>
                        <a:prstGeom prst="rect">
                          <a:avLst/>
                        </a:prstGeom>
                        <a:noFill/>
                        <a:ln w="6350">
                          <a:noFill/>
                        </a:ln>
                      </wps:spPr>
                      <wps:txbx>
                        <w:txbxContent>
                          <w:p w14:paraId="227634CC" w14:textId="49AF3F84" w:rsidR="0063640F" w:rsidRPr="0063640F" w:rsidRDefault="0063640F" w:rsidP="0063640F">
                            <w:pPr>
                              <w:rPr>
                                <w:sz w:val="16"/>
                                <w:szCs w:val="16"/>
                              </w:rPr>
                            </w:pPr>
                            <w:r w:rsidRPr="0063640F">
                              <w:rPr>
                                <w:sz w:val="16"/>
                                <w:szCs w:val="16"/>
                              </w:rPr>
                              <w:t>8</w:t>
                            </w:r>
                            <w:r>
                              <w:rPr>
                                <w:sz w:val="16"/>
                                <w:szCs w:val="16"/>
                              </w:rPr>
                              <w:t>b</w:t>
                            </w:r>
                            <w:r w:rsidRPr="0063640F">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BFFADA" id="_x0000_t202" coordsize="21600,21600" o:spt="202" path="m,l,21600r21600,l21600,xe">
                <v:stroke joinstyle="miter"/>
                <v:path gradientshapeok="t" o:connecttype="rect"/>
              </v:shapetype>
              <v:shape id="Text Box 2" o:spid="_x0000_s1026" type="#_x0000_t202" style="position:absolute;left:0;text-align:left;margin-left:221.45pt;margin-top:-3.5pt;width:96pt;height:68.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" filled="f" stroked="f" strokeweight=".5pt">
                <v:textbox>
                  <w:txbxContent>
                    <w:p w14:paraId="227634CC" w14:textId="49AF3F84" w:rsidR="0063640F" w:rsidRPr="0063640F" w:rsidRDefault="0063640F" w:rsidP="0063640F">
                      <w:pPr>
                        <w:rPr>
                          <w:sz w:val="16"/>
                          <w:szCs w:val="16"/>
                        </w:rPr>
                      </w:pPr>
                      <w:r w:rsidRPr="0063640F">
                        <w:rPr>
                          <w:sz w:val="16"/>
                          <w:szCs w:val="16"/>
                        </w:rPr>
                        <w:t>8</w:t>
                      </w:r>
                      <w:r>
                        <w:rPr>
                          <w:sz w:val="16"/>
                          <w:szCs w:val="16"/>
                        </w:rPr>
                        <w:t>b</w:t>
                      </w:r>
                      <w:r w:rsidRPr="0063640F">
                        <w:rPr>
                          <w:sz w:val="16"/>
                          <w:szCs w:val="16"/>
                        </w:rPr>
                        <w:t>)</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775EE89C" wp14:editId="2D876DF9">
                <wp:simplePos x="0" y="0"/>
                <wp:positionH relativeFrom="column">
                  <wp:posOffset>272669</wp:posOffset>
                </wp:positionH>
                <wp:positionV relativeFrom="paragraph">
                  <wp:posOffset>-56134</wp:posOffset>
                </wp:positionV>
                <wp:extent cx="1219200" cy="867508"/>
                <wp:effectExtent l="0" t="0" r="0" b="0"/>
                <wp:wrapNone/>
                <wp:docPr id="2065467345" name="Text Box 2"/>
                <wp:cNvGraphicFramePr/>
                <a:graphic xmlns:a="http://schemas.openxmlformats.org/drawingml/2006/main">
                  <a:graphicData uri="http://schemas.microsoft.com/office/word/2010/wordprocessingShape">
                    <wps:wsp>
                      <wps:cNvSpPr txBox="1"/>
                      <wps:spPr>
                        <a:xfrm>
                          <a:off x="0" y="0"/>
                          <a:ext cx="1219200" cy="867508"/>
                        </a:xfrm>
                        <a:prstGeom prst="rect">
                          <a:avLst/>
                        </a:prstGeom>
                        <a:noFill/>
                        <a:ln w="6350">
                          <a:noFill/>
                        </a:ln>
                      </wps:spPr>
                      <wps:txbx>
                        <w:txbxContent>
                          <w:p w14:paraId="0A0C1724" w14:textId="2DE15740" w:rsidR="0063640F" w:rsidRPr="0063640F" w:rsidRDefault="0063640F">
                            <w:pPr>
                              <w:rPr>
                                <w:sz w:val="16"/>
                                <w:szCs w:val="16"/>
                              </w:rPr>
                            </w:pPr>
                            <w:r w:rsidRPr="0063640F">
                              <w:rPr>
                                <w:sz w:val="16"/>
                                <w:szCs w:val="16"/>
                              </w:rPr>
                              <w:t>8a)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EE89C" id="_x0000_s1027" type="#_x0000_t202" style="position:absolute;left:0;text-align:left;margin-left:21.45pt;margin-top:-4.4pt;width:96pt;height:68.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" filled="f" stroked="f" strokeweight=".5pt">
                <v:textbox>
                  <w:txbxContent>
                    <w:p w14:paraId="0A0C1724" w14:textId="2DE15740" w:rsidR="0063640F" w:rsidRPr="0063640F" w:rsidRDefault="0063640F">
                      <w:pPr>
                        <w:rPr>
                          <w:sz w:val="16"/>
                          <w:szCs w:val="16"/>
                        </w:rPr>
                      </w:pPr>
                      <w:r w:rsidRPr="0063640F">
                        <w:rPr>
                          <w:sz w:val="16"/>
                          <w:szCs w:val="16"/>
                        </w:rPr>
                        <w:t>8a)</w:t>
                      </w:r>
                    </w:p>
                  </w:txbxContent>
                </v:textbox>
              </v:shape>
            </w:pict>
          </mc:Fallback>
        </mc:AlternateContent>
      </w:r>
      <w:r>
        <w:rPr>
          <w:noProof/>
        </w:rPr>
        <w:drawing>
          <wp:inline distT="0" distB="0" distL="0" distR="0" wp14:anchorId="1CC127F7" wp14:editId="4A3CE76A">
            <wp:extent cx="2297714" cy="2762412"/>
            <wp:effectExtent l="19050" t="19050" r="2667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4017" cy="2806058"/>
                    </a:xfrm>
                    <a:prstGeom prst="rect">
                      <a:avLst/>
                    </a:prstGeom>
                    <a:ln>
                      <a:solidFill>
                        <a:schemeClr val="tx1"/>
                      </a:solidFill>
                    </a:ln>
                  </pic:spPr>
                </pic:pic>
              </a:graphicData>
            </a:graphic>
          </wp:inline>
        </w:drawing>
      </w:r>
      <w:r>
        <w:t xml:space="preserve">       </w:t>
      </w:r>
      <w:r w:rsidR="00AF4189">
        <w:rPr>
          <w:noProof/>
        </w:rPr>
        <w:drawing>
          <wp:inline distT="0" distB="0" distL="0" distR="0" wp14:anchorId="68A387B1" wp14:editId="4026826C">
            <wp:extent cx="2292096" cy="2755657"/>
            <wp:effectExtent l="19050" t="19050" r="13335"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9982" cy="2789182"/>
                    </a:xfrm>
                    <a:prstGeom prst="rect">
                      <a:avLst/>
                    </a:prstGeom>
                    <a:ln>
                      <a:solidFill>
                        <a:schemeClr val="tx1"/>
                      </a:solidFill>
                    </a:ln>
                  </pic:spPr>
                </pic:pic>
              </a:graphicData>
            </a:graphic>
          </wp:inline>
        </w:drawing>
      </w:r>
    </w:p>
    <w:p w14:paraId="6A56BE36" w14:textId="1C2D4AAC" w:rsidR="00B77A22" w:rsidRDefault="00014AB4" w:rsidP="00014AB4">
      <w:pPr>
        <w:pStyle w:val="Caption"/>
        <w:jc w:val="center"/>
      </w:pPr>
      <w:r>
        <w:t xml:space="preserve">Figure </w:t>
      </w:r>
      <w:r w:rsidR="00EE023B">
        <w:fldChar w:fldCharType="begin"/>
      </w:r>
      <w:r w:rsidR="00EE023B">
        <w:instrText xml:space="preserve"> SEQ Figure \* ARABIC </w:instrText>
      </w:r>
      <w:r w:rsidR="00EE023B">
        <w:fldChar w:fldCharType="separate"/>
      </w:r>
      <w:r w:rsidR="00F25C75">
        <w:rPr>
          <w:noProof/>
        </w:rPr>
        <w:t>6</w:t>
      </w:r>
      <w:r w:rsidR="00EE023B">
        <w:rPr>
          <w:noProof/>
        </w:rPr>
        <w:fldChar w:fldCharType="end"/>
      </w:r>
      <w:r>
        <w:t xml:space="preserve">: </w:t>
      </w:r>
      <w:r w:rsidR="00B3282C">
        <w:t xml:space="preserve">Streamflow </w:t>
      </w:r>
      <w:r w:rsidR="00D8564F">
        <w:t xml:space="preserve">of the Nodes, before and after data quality checking. </w:t>
      </w:r>
      <w:r w:rsidR="00593DB1">
        <w:t xml:space="preserve">It is evident from image 8b that one of the node data was removed. </w:t>
      </w:r>
    </w:p>
    <w:p w14:paraId="7EA93963" w14:textId="77777777" w:rsidR="00DA08C6" w:rsidRDefault="00DA08C6" w:rsidP="004A0558">
      <w:pPr>
        <w:rPr>
          <w:rFonts w:cstheme="minorHAnsi"/>
          <w:b/>
          <w:bCs/>
          <w:color w:val="1F3864" w:themeColor="accent1" w:themeShade="80"/>
          <w:sz w:val="28"/>
          <w:szCs w:val="28"/>
        </w:rPr>
      </w:pPr>
    </w:p>
    <w:p w14:paraId="7CE9F954" w14:textId="77777777" w:rsidR="00DA08C6" w:rsidRDefault="00DA08C6" w:rsidP="004A0558">
      <w:pPr>
        <w:rPr>
          <w:rFonts w:cstheme="minorHAnsi"/>
          <w:b/>
          <w:bCs/>
          <w:color w:val="1F3864" w:themeColor="accent1" w:themeShade="80"/>
          <w:sz w:val="28"/>
          <w:szCs w:val="28"/>
        </w:rPr>
      </w:pPr>
    </w:p>
    <w:p w14:paraId="595AEB7B" w14:textId="77777777" w:rsidR="00DA08C6" w:rsidRDefault="00DA08C6" w:rsidP="004A0558">
      <w:pPr>
        <w:rPr>
          <w:rFonts w:cstheme="minorHAnsi"/>
          <w:b/>
          <w:bCs/>
          <w:color w:val="1F3864" w:themeColor="accent1" w:themeShade="80"/>
          <w:sz w:val="28"/>
          <w:szCs w:val="28"/>
        </w:rPr>
      </w:pPr>
    </w:p>
    <w:p w14:paraId="38939FE5" w14:textId="77777777" w:rsidR="00DA08C6" w:rsidRDefault="00DA08C6" w:rsidP="004A0558">
      <w:pPr>
        <w:rPr>
          <w:rFonts w:cstheme="minorHAnsi"/>
          <w:b/>
          <w:bCs/>
          <w:color w:val="1F3864" w:themeColor="accent1" w:themeShade="80"/>
          <w:sz w:val="28"/>
          <w:szCs w:val="28"/>
        </w:rPr>
      </w:pPr>
    </w:p>
    <w:p w14:paraId="01E97C98" w14:textId="77777777" w:rsidR="00DA08C6" w:rsidRDefault="00DA08C6" w:rsidP="004A0558">
      <w:pPr>
        <w:rPr>
          <w:rFonts w:cstheme="minorHAnsi"/>
          <w:b/>
          <w:bCs/>
          <w:color w:val="1F3864" w:themeColor="accent1" w:themeShade="80"/>
          <w:sz w:val="28"/>
          <w:szCs w:val="28"/>
        </w:rPr>
      </w:pPr>
    </w:p>
    <w:p w14:paraId="2166BC6F" w14:textId="77777777" w:rsidR="00DA08C6" w:rsidRDefault="00DA08C6" w:rsidP="004A0558">
      <w:pPr>
        <w:rPr>
          <w:rFonts w:cstheme="minorHAnsi"/>
          <w:b/>
          <w:bCs/>
          <w:color w:val="1F3864" w:themeColor="accent1" w:themeShade="80"/>
          <w:sz w:val="28"/>
          <w:szCs w:val="28"/>
        </w:rPr>
      </w:pPr>
    </w:p>
    <w:p w14:paraId="280EEE51" w14:textId="77777777" w:rsidR="00DA08C6" w:rsidRDefault="00DA08C6" w:rsidP="004A0558">
      <w:pPr>
        <w:rPr>
          <w:rFonts w:cstheme="minorHAnsi"/>
          <w:b/>
          <w:bCs/>
          <w:color w:val="1F3864" w:themeColor="accent1" w:themeShade="80"/>
          <w:sz w:val="28"/>
          <w:szCs w:val="28"/>
        </w:rPr>
      </w:pPr>
    </w:p>
    <w:p w14:paraId="30847347" w14:textId="77777777" w:rsidR="00DA08C6" w:rsidRDefault="00DA08C6" w:rsidP="004A0558">
      <w:pPr>
        <w:rPr>
          <w:rFonts w:cstheme="minorHAnsi"/>
          <w:b/>
          <w:bCs/>
          <w:color w:val="1F3864" w:themeColor="accent1" w:themeShade="80"/>
          <w:sz w:val="28"/>
          <w:szCs w:val="28"/>
        </w:rPr>
      </w:pPr>
    </w:p>
    <w:p w14:paraId="1BF01A3C" w14:textId="77777777" w:rsidR="00DA08C6" w:rsidRDefault="00DA08C6" w:rsidP="004A0558">
      <w:pPr>
        <w:rPr>
          <w:rFonts w:cstheme="minorHAnsi"/>
          <w:b/>
          <w:bCs/>
          <w:color w:val="1F3864" w:themeColor="accent1" w:themeShade="80"/>
          <w:sz w:val="28"/>
          <w:szCs w:val="28"/>
        </w:rPr>
      </w:pPr>
    </w:p>
    <w:p w14:paraId="451CED45" w14:textId="77777777" w:rsidR="00DA08C6" w:rsidRDefault="00DA08C6" w:rsidP="004A0558">
      <w:pPr>
        <w:rPr>
          <w:rFonts w:cstheme="minorHAnsi"/>
          <w:b/>
          <w:bCs/>
          <w:color w:val="1F3864" w:themeColor="accent1" w:themeShade="80"/>
          <w:sz w:val="28"/>
          <w:szCs w:val="28"/>
        </w:rPr>
      </w:pPr>
    </w:p>
    <w:p w14:paraId="5781C2E6" w14:textId="77777777" w:rsidR="00DA08C6" w:rsidRDefault="00DA08C6" w:rsidP="004A0558">
      <w:pPr>
        <w:rPr>
          <w:rFonts w:cstheme="minorHAnsi"/>
          <w:b/>
          <w:bCs/>
          <w:color w:val="1F3864" w:themeColor="accent1" w:themeShade="80"/>
          <w:sz w:val="28"/>
          <w:szCs w:val="28"/>
        </w:rPr>
      </w:pPr>
    </w:p>
    <w:p w14:paraId="407949D9" w14:textId="77777777" w:rsidR="00DA08C6" w:rsidRDefault="00DA08C6" w:rsidP="004A0558">
      <w:pPr>
        <w:rPr>
          <w:rFonts w:cstheme="minorHAnsi"/>
          <w:b/>
          <w:bCs/>
          <w:color w:val="1F3864" w:themeColor="accent1" w:themeShade="80"/>
          <w:sz w:val="28"/>
          <w:szCs w:val="28"/>
        </w:rPr>
      </w:pPr>
    </w:p>
    <w:p w14:paraId="598F59D1" w14:textId="77777777" w:rsidR="00DA08C6" w:rsidRDefault="00DA08C6" w:rsidP="004A0558">
      <w:pPr>
        <w:rPr>
          <w:rFonts w:cstheme="minorHAnsi"/>
          <w:b/>
          <w:bCs/>
          <w:color w:val="1F3864" w:themeColor="accent1" w:themeShade="80"/>
          <w:sz w:val="28"/>
          <w:szCs w:val="28"/>
        </w:rPr>
      </w:pPr>
    </w:p>
    <w:p w14:paraId="0C860948" w14:textId="77777777" w:rsidR="008F5B20" w:rsidRDefault="008F5B20" w:rsidP="004A0558">
      <w:pPr>
        <w:rPr>
          <w:rFonts w:cstheme="minorHAnsi"/>
          <w:b/>
          <w:bCs/>
          <w:color w:val="1F3864" w:themeColor="accent1" w:themeShade="80"/>
          <w:sz w:val="28"/>
          <w:szCs w:val="28"/>
        </w:rPr>
      </w:pPr>
    </w:p>
    <w:p w14:paraId="175DBF6B" w14:textId="77777777" w:rsidR="00DA08C6" w:rsidRDefault="00DA08C6" w:rsidP="004A0558">
      <w:pPr>
        <w:rPr>
          <w:rFonts w:cstheme="minorHAnsi"/>
          <w:b/>
          <w:bCs/>
          <w:color w:val="1F3864" w:themeColor="accent1" w:themeShade="80"/>
          <w:sz w:val="28"/>
          <w:szCs w:val="28"/>
        </w:rPr>
      </w:pPr>
    </w:p>
    <w:p w14:paraId="525A16B4" w14:textId="6B758AE1" w:rsidR="004A0558" w:rsidRPr="001E4965" w:rsidRDefault="004A0558" w:rsidP="004A0558">
      <w:pPr>
        <w:rPr>
          <w:rFonts w:cstheme="minorHAnsi"/>
          <w:b/>
          <w:bCs/>
          <w:color w:val="1F3864" w:themeColor="accent1" w:themeShade="80"/>
          <w:sz w:val="28"/>
          <w:szCs w:val="28"/>
        </w:rPr>
      </w:pPr>
      <w:r>
        <w:rPr>
          <w:rFonts w:cstheme="minorHAnsi"/>
          <w:b/>
          <w:bCs/>
          <w:color w:val="1F3864" w:themeColor="accent1" w:themeShade="80"/>
          <w:sz w:val="28"/>
          <w:szCs w:val="28"/>
        </w:rPr>
        <w:lastRenderedPageBreak/>
        <w:t>Statistics And Metrics</w:t>
      </w:r>
      <w:r w:rsidRPr="0035682D">
        <w:rPr>
          <w:rFonts w:cstheme="minorHAnsi"/>
          <w:b/>
          <w:bCs/>
          <w:color w:val="1F3864" w:themeColor="accent1" w:themeShade="80"/>
          <w:sz w:val="28"/>
          <w:szCs w:val="28"/>
        </w:rPr>
        <w:t>:</w:t>
      </w:r>
    </w:p>
    <w:p w14:paraId="6525E515" w14:textId="77777777" w:rsidR="004A0558" w:rsidRDefault="004A0558" w:rsidP="00CC6B77">
      <w:pPr>
        <w:shd w:val="clear" w:color="auto" w:fill="FFFFFF"/>
        <w:spacing w:after="0" w:line="240" w:lineRule="auto"/>
        <w:rPr>
          <w:rFonts w:cstheme="minorHAnsi"/>
          <w:b/>
          <w:bCs/>
          <w:sz w:val="24"/>
          <w:szCs w:val="24"/>
        </w:rPr>
      </w:pPr>
      <w:r w:rsidRPr="00AB1F25">
        <w:rPr>
          <w:rFonts w:cstheme="minorHAnsi"/>
          <w:b/>
          <w:bCs/>
          <w:sz w:val="24"/>
          <w:szCs w:val="24"/>
        </w:rPr>
        <w:t xml:space="preserve">Overview </w:t>
      </w:r>
    </w:p>
    <w:p w14:paraId="380D88EB" w14:textId="131AD22B" w:rsidR="004A0558" w:rsidRDefault="00BB5B12" w:rsidP="00CC6B77">
      <w:pPr>
        <w:spacing w:after="0"/>
        <w:rPr>
          <w:rFonts w:cstheme="minorHAnsi"/>
        </w:rPr>
      </w:pPr>
      <w:r>
        <w:rPr>
          <w:rFonts w:cstheme="minorHAnsi"/>
        </w:rPr>
        <w:t>Stati</w:t>
      </w:r>
      <w:r w:rsidR="00D35B97">
        <w:rPr>
          <w:rFonts w:cstheme="minorHAnsi"/>
        </w:rPr>
        <w:t>sti</w:t>
      </w:r>
      <w:r>
        <w:rPr>
          <w:rFonts w:cstheme="minorHAnsi"/>
        </w:rPr>
        <w:t xml:space="preserve">cs and Metrics </w:t>
      </w:r>
      <w:r w:rsidR="00D35B97">
        <w:rPr>
          <w:rFonts w:cstheme="minorHAnsi"/>
        </w:rPr>
        <w:t xml:space="preserve">calculations are performed to understand the data to a better extent. </w:t>
      </w:r>
      <w:r w:rsidR="00916F89">
        <w:rPr>
          <w:rFonts w:cstheme="minorHAnsi"/>
        </w:rPr>
        <w:t xml:space="preserve">We </w:t>
      </w:r>
      <w:r w:rsidR="00916F89" w:rsidRPr="00916F89">
        <w:rPr>
          <w:rFonts w:cstheme="minorHAnsi"/>
        </w:rPr>
        <w:t>aim</w:t>
      </w:r>
      <w:r w:rsidR="00916F89">
        <w:rPr>
          <w:rFonts w:cstheme="minorHAnsi"/>
        </w:rPr>
        <w:t xml:space="preserve"> </w:t>
      </w:r>
      <w:r w:rsidR="00916F89" w:rsidRPr="00916F89">
        <w:rPr>
          <w:rFonts w:cstheme="minorHAnsi"/>
        </w:rPr>
        <w:t>to quantify and understand various aspects of streamflow patterns, evaluate model performance, identify sensitive parameters, and ultimately improve the prediction and understanding of streamflow dynamics in the study area.</w:t>
      </w:r>
    </w:p>
    <w:p w14:paraId="31EEAB9D" w14:textId="77777777" w:rsidR="00FD3BF0" w:rsidRDefault="007707C7" w:rsidP="00FD3BF0">
      <w:pPr>
        <w:keepNext/>
        <w:jc w:val="center"/>
      </w:pPr>
      <w:r w:rsidRPr="007707C7">
        <w:rPr>
          <w:noProof/>
        </w:rPr>
        <w:drawing>
          <wp:inline distT="0" distB="0" distL="0" distR="0" wp14:anchorId="6D80BF84" wp14:editId="0B76493A">
            <wp:extent cx="4655466" cy="2602230"/>
            <wp:effectExtent l="19050" t="19050" r="12065" b="26670"/>
            <wp:docPr id="20" name="Picture 19">
              <a:extLst xmlns:a="http://schemas.openxmlformats.org/drawingml/2006/main">
                <a:ext uri="{FF2B5EF4-FFF2-40B4-BE49-F238E27FC236}">
                  <a16:creationId xmlns:a16="http://schemas.microsoft.com/office/drawing/2014/main" id="{1D86082F-AA5D-3838-97BC-C3D79885FB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1D86082F-AA5D-3838-97BC-C3D79885FB23}"/>
                        </a:ext>
                      </a:extLst>
                    </pic:cNvPr>
                    <pic:cNvPicPr>
                      <a:picLocks noChangeAspect="1"/>
                    </pic:cNvPicPr>
                  </pic:nvPicPr>
                  <pic:blipFill>
                    <a:blip r:embed="rId18"/>
                    <a:stretch>
                      <a:fillRect/>
                    </a:stretch>
                  </pic:blipFill>
                  <pic:spPr>
                    <a:xfrm>
                      <a:off x="0" y="0"/>
                      <a:ext cx="4664017" cy="2607009"/>
                    </a:xfrm>
                    <a:prstGeom prst="rect">
                      <a:avLst/>
                    </a:prstGeom>
                    <a:ln>
                      <a:solidFill>
                        <a:schemeClr val="tx1"/>
                      </a:solidFill>
                    </a:ln>
                  </pic:spPr>
                </pic:pic>
              </a:graphicData>
            </a:graphic>
          </wp:inline>
        </w:drawing>
      </w:r>
    </w:p>
    <w:p w14:paraId="435F8678" w14:textId="48E07B9C" w:rsidR="00916F89" w:rsidRDefault="00FD3BF0" w:rsidP="00CE5618">
      <w:pPr>
        <w:pStyle w:val="Caption"/>
        <w:jc w:val="center"/>
      </w:pPr>
      <w:r>
        <w:t xml:space="preserve">Figure </w:t>
      </w:r>
      <w:r w:rsidR="00EE023B">
        <w:fldChar w:fldCharType="begin"/>
      </w:r>
      <w:r w:rsidR="00EE023B">
        <w:instrText xml:space="preserve"> SEQ Figure \* ARABIC </w:instrText>
      </w:r>
      <w:r w:rsidR="00EE023B">
        <w:fldChar w:fldCharType="separate"/>
      </w:r>
      <w:r w:rsidR="00F25C75">
        <w:rPr>
          <w:noProof/>
        </w:rPr>
        <w:t>7</w:t>
      </w:r>
      <w:r w:rsidR="00EE023B">
        <w:rPr>
          <w:noProof/>
        </w:rPr>
        <w:fldChar w:fldCharType="end"/>
      </w:r>
      <w:r>
        <w:t>:</w:t>
      </w:r>
      <w:r w:rsidR="007707C7" w:rsidRPr="00CE5618">
        <w:rPr>
          <w:b/>
          <w:bCs/>
        </w:rPr>
        <w:t>: Annual Coefficient of Variation:</w:t>
      </w:r>
      <w:r w:rsidR="007707C7" w:rsidRPr="007707C7">
        <w:t xml:space="preserve"> A statistical measure of the dispersion of data points in a data series around the mean. The coefficient of variation appears to fluctuate from year to year for each location, with no clear trend of increase or decrease over the four years</w:t>
      </w:r>
      <w:r w:rsidR="007707C7" w:rsidRPr="00CE5618">
        <w:rPr>
          <w:b/>
          <w:bCs/>
        </w:rPr>
        <w:t>.</w:t>
      </w:r>
      <w:r w:rsidR="00CE5618" w:rsidRPr="00CE5618">
        <w:rPr>
          <w:b/>
          <w:bCs/>
        </w:rPr>
        <w:t xml:space="preserve"> </w:t>
      </w:r>
      <w:r w:rsidR="007707C7" w:rsidRPr="007707C7">
        <w:rPr>
          <w:b/>
          <w:bCs/>
        </w:rPr>
        <w:t>Annual T-Q Mean:</w:t>
      </w:r>
      <w:r w:rsidR="007707C7" w:rsidRPr="007707C7">
        <w:t xml:space="preserve"> The fraction of time (days) that streamflow exceeds the mean annual streamflow (</w:t>
      </w:r>
      <w:proofErr w:type="spellStart"/>
      <w:r w:rsidR="007707C7" w:rsidRPr="007707C7">
        <w:t>Qmean</w:t>
      </w:r>
      <w:proofErr w:type="spellEnd"/>
      <w:r w:rsidR="007707C7" w:rsidRPr="007707C7">
        <w:t xml:space="preserve">). Higher for 1979 because </w:t>
      </w:r>
      <w:r w:rsidR="00CC6B77">
        <w:t xml:space="preserve">the </w:t>
      </w:r>
      <w:r w:rsidR="007707C7" w:rsidRPr="007707C7">
        <w:t>water year consists of data from 1980 and no data from 1979</w:t>
      </w:r>
      <w:r w:rsidR="00CE5618">
        <w:t xml:space="preserve">. </w:t>
      </w:r>
      <w:r w:rsidR="007707C7" w:rsidRPr="00CE5618">
        <w:rPr>
          <w:b/>
          <w:bCs/>
        </w:rPr>
        <w:t>Annual Richards-Baker Flashiness Index:</w:t>
      </w:r>
      <w:r w:rsidR="007707C7" w:rsidRPr="007707C7">
        <w:t xml:space="preserve"> Measures the rapid changes in streamflow. Node 59 has a higher index, which indicates more rapid changes, which can be indicative of flash floods or other rapid runoff events.</w:t>
      </w:r>
    </w:p>
    <w:p w14:paraId="600509B7" w14:textId="77777777" w:rsidR="0054751B" w:rsidRDefault="00CC6B77" w:rsidP="0054751B">
      <w:pPr>
        <w:keepNext/>
        <w:jc w:val="center"/>
      </w:pPr>
      <w:r w:rsidRPr="00CC6B77">
        <w:rPr>
          <w:noProof/>
        </w:rPr>
        <w:drawing>
          <wp:inline distT="0" distB="0" distL="0" distR="0" wp14:anchorId="7414E82F" wp14:editId="30CAD313">
            <wp:extent cx="4534472" cy="2540254"/>
            <wp:effectExtent l="19050" t="19050" r="19050" b="12700"/>
            <wp:docPr id="14" name="Picture 13">
              <a:extLst xmlns:a="http://schemas.openxmlformats.org/drawingml/2006/main">
                <a:ext uri="{FF2B5EF4-FFF2-40B4-BE49-F238E27FC236}">
                  <a16:creationId xmlns:a16="http://schemas.microsoft.com/office/drawing/2014/main" id="{41130F06-DF57-DD61-BDBC-3567C6677B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41130F06-DF57-DD61-BDBC-3567C6677B51}"/>
                        </a:ext>
                      </a:extLst>
                    </pic:cNvPr>
                    <pic:cNvPicPr>
                      <a:picLocks noChangeAspect="1"/>
                    </pic:cNvPicPr>
                  </pic:nvPicPr>
                  <pic:blipFill>
                    <a:blip r:embed="rId19"/>
                    <a:stretch>
                      <a:fillRect/>
                    </a:stretch>
                  </pic:blipFill>
                  <pic:spPr>
                    <a:xfrm>
                      <a:off x="0" y="0"/>
                      <a:ext cx="4552709" cy="2550471"/>
                    </a:xfrm>
                    <a:prstGeom prst="rect">
                      <a:avLst/>
                    </a:prstGeom>
                    <a:ln>
                      <a:solidFill>
                        <a:schemeClr val="tx1"/>
                      </a:solidFill>
                    </a:ln>
                  </pic:spPr>
                </pic:pic>
              </a:graphicData>
            </a:graphic>
          </wp:inline>
        </w:drawing>
      </w:r>
    </w:p>
    <w:p w14:paraId="13CA4E93" w14:textId="08DA701F" w:rsidR="00CC6B77" w:rsidRDefault="0054751B" w:rsidP="0054751B">
      <w:pPr>
        <w:pStyle w:val="Caption"/>
        <w:jc w:val="center"/>
      </w:pPr>
      <w:r>
        <w:t xml:space="preserve">Figure </w:t>
      </w:r>
      <w:r w:rsidR="00EE023B">
        <w:fldChar w:fldCharType="begin"/>
      </w:r>
      <w:r w:rsidR="00EE023B">
        <w:instrText xml:space="preserve"> SEQ Figure \* ARABIC </w:instrText>
      </w:r>
      <w:r w:rsidR="00EE023B">
        <w:fldChar w:fldCharType="separate"/>
      </w:r>
      <w:r w:rsidR="00F25C75">
        <w:rPr>
          <w:noProof/>
        </w:rPr>
        <w:t>8</w:t>
      </w:r>
      <w:r w:rsidR="00EE023B">
        <w:rPr>
          <w:noProof/>
        </w:rPr>
        <w:fldChar w:fldCharType="end"/>
      </w:r>
      <w:r>
        <w:t>:</w:t>
      </w:r>
      <w:r w:rsidR="007F1B07">
        <w:t xml:space="preserve"> The average annual monthly flow can be seen in the image above. </w:t>
      </w:r>
      <w:r w:rsidR="00BB5D99">
        <w:t>It can be seen that Node 1 and Node 28 have similar patterns</w:t>
      </w:r>
      <w:r w:rsidR="00B91769">
        <w:t>,</w:t>
      </w:r>
      <w:r w:rsidR="00BB5D99">
        <w:t xml:space="preserve"> with </w:t>
      </w:r>
      <w:r w:rsidR="00B91769">
        <w:t xml:space="preserve">the </w:t>
      </w:r>
      <w:r w:rsidR="004C632D">
        <w:t xml:space="preserve">average flow at </w:t>
      </w:r>
      <w:r w:rsidR="00BB5D99">
        <w:t>Node 28 being smaller</w:t>
      </w:r>
      <w:r w:rsidR="004C632D">
        <w:t xml:space="preserve"> in value. This implies that </w:t>
      </w:r>
      <w:r w:rsidR="00B91769">
        <w:t>Node 1 is highly influenced</w:t>
      </w:r>
      <w:r w:rsidR="004C632D">
        <w:t xml:space="preserve"> by Node</w:t>
      </w:r>
      <w:r w:rsidR="00B91769">
        <w:t xml:space="preserve"> 28. Node 59 has a relatively lower average annual monthly flow every month as compared to both Node1 and Node 28. </w:t>
      </w:r>
    </w:p>
    <w:p w14:paraId="63DACB01" w14:textId="77777777" w:rsidR="00161171" w:rsidRDefault="003D66D1" w:rsidP="00161171">
      <w:pPr>
        <w:keepNext/>
        <w:jc w:val="center"/>
      </w:pPr>
      <w:r w:rsidRPr="003D66D1">
        <w:rPr>
          <w:noProof/>
        </w:rPr>
        <w:lastRenderedPageBreak/>
        <w:drawing>
          <wp:inline distT="0" distB="0" distL="0" distR="0" wp14:anchorId="0A95D412" wp14:editId="37A69C64">
            <wp:extent cx="3453180" cy="2427340"/>
            <wp:effectExtent l="19050" t="19050" r="13970" b="11430"/>
            <wp:docPr id="9" name="Picture 6">
              <a:extLst xmlns:a="http://schemas.openxmlformats.org/drawingml/2006/main">
                <a:ext uri="{FF2B5EF4-FFF2-40B4-BE49-F238E27FC236}">
                  <a16:creationId xmlns:a16="http://schemas.microsoft.com/office/drawing/2014/main" id="{CC3958FF-F2CA-4A5E-97E4-D4C232815B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C3958FF-F2CA-4A5E-97E4-D4C232815B2D}"/>
                        </a:ext>
                      </a:extLst>
                    </pic:cNvPr>
                    <pic:cNvPicPr>
                      <a:picLocks noChangeAspect="1"/>
                    </pic:cNvPicPr>
                  </pic:nvPicPr>
                  <pic:blipFill>
                    <a:blip r:embed="rId20"/>
                    <a:stretch>
                      <a:fillRect/>
                    </a:stretch>
                  </pic:blipFill>
                  <pic:spPr>
                    <a:xfrm>
                      <a:off x="0" y="0"/>
                      <a:ext cx="3469002" cy="2438462"/>
                    </a:xfrm>
                    <a:prstGeom prst="rect">
                      <a:avLst/>
                    </a:prstGeom>
                    <a:ln>
                      <a:solidFill>
                        <a:schemeClr val="tx1"/>
                      </a:solidFill>
                    </a:ln>
                  </pic:spPr>
                </pic:pic>
              </a:graphicData>
            </a:graphic>
          </wp:inline>
        </w:drawing>
      </w:r>
    </w:p>
    <w:p w14:paraId="33ACE0E5" w14:textId="1881A04F" w:rsidR="003D66D1" w:rsidRDefault="00161171" w:rsidP="00161171">
      <w:pPr>
        <w:pStyle w:val="Caption"/>
        <w:jc w:val="center"/>
      </w:pPr>
      <w:r>
        <w:t xml:space="preserve">Figure </w:t>
      </w:r>
      <w:r w:rsidR="00EE023B">
        <w:fldChar w:fldCharType="begin"/>
      </w:r>
      <w:r w:rsidR="00EE023B">
        <w:instrText xml:space="preserve"> SEQ Figure \* ARABIC </w:instrText>
      </w:r>
      <w:r w:rsidR="00EE023B">
        <w:fldChar w:fldCharType="separate"/>
      </w:r>
      <w:r w:rsidR="00F25C75">
        <w:rPr>
          <w:noProof/>
        </w:rPr>
        <w:t>9</w:t>
      </w:r>
      <w:r w:rsidR="00EE023B">
        <w:rPr>
          <w:noProof/>
        </w:rPr>
        <w:fldChar w:fldCharType="end"/>
      </w:r>
      <w:r>
        <w:t xml:space="preserve">: </w:t>
      </w:r>
      <w:r w:rsidR="003D66D1" w:rsidRPr="003D66D1">
        <w:t>From the 1000 samples, 696 sets of Tc and S resulted in a positive NSE value, whereas 304 of them resulted in a negative NSE.</w:t>
      </w:r>
      <w:r w:rsidR="003D66D1">
        <w:t xml:space="preserve"> </w:t>
      </w:r>
      <w:r w:rsidR="003D66D1" w:rsidRPr="003D66D1">
        <w:t>It means that most of the sample pairs correspond to positive NSE</w:t>
      </w:r>
      <w:r w:rsidR="003D66D1">
        <w:t xml:space="preserve">. And can imply that our model is working fine. </w:t>
      </w:r>
    </w:p>
    <w:p w14:paraId="1AE74CE6" w14:textId="77777777" w:rsidR="00F25C75" w:rsidRDefault="00316A53" w:rsidP="00F25C75">
      <w:pPr>
        <w:keepNext/>
        <w:jc w:val="center"/>
      </w:pPr>
      <w:r w:rsidRPr="00316A53">
        <w:rPr>
          <w:noProof/>
        </w:rPr>
        <w:drawing>
          <wp:inline distT="0" distB="0" distL="0" distR="0" wp14:anchorId="23FF69A3" wp14:editId="3BB41E78">
            <wp:extent cx="2920846" cy="2335823"/>
            <wp:effectExtent l="19050" t="19050" r="13335" b="26670"/>
            <wp:docPr id="11" name="Picture 10">
              <a:extLst xmlns:a="http://schemas.openxmlformats.org/drawingml/2006/main">
                <a:ext uri="{FF2B5EF4-FFF2-40B4-BE49-F238E27FC236}">
                  <a16:creationId xmlns:a16="http://schemas.microsoft.com/office/drawing/2014/main" id="{F6C9EE09-1770-4B59-B986-4D0F95ECBC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F6C9EE09-1770-4B59-B986-4D0F95ECBC9A}"/>
                        </a:ext>
                      </a:extLst>
                    </pic:cNvPr>
                    <pic:cNvPicPr>
                      <a:picLocks noChangeAspect="1"/>
                    </pic:cNvPicPr>
                  </pic:nvPicPr>
                  <pic:blipFill>
                    <a:blip r:embed="rId21"/>
                    <a:stretch>
                      <a:fillRect/>
                    </a:stretch>
                  </pic:blipFill>
                  <pic:spPr>
                    <a:xfrm>
                      <a:off x="0" y="0"/>
                      <a:ext cx="2929680" cy="2342888"/>
                    </a:xfrm>
                    <a:prstGeom prst="rect">
                      <a:avLst/>
                    </a:prstGeom>
                    <a:ln>
                      <a:solidFill>
                        <a:schemeClr val="tx1"/>
                      </a:solidFill>
                    </a:ln>
                  </pic:spPr>
                </pic:pic>
              </a:graphicData>
            </a:graphic>
          </wp:inline>
        </w:drawing>
      </w:r>
    </w:p>
    <w:p w14:paraId="263F3D11" w14:textId="15485E33" w:rsidR="00316A53" w:rsidRDefault="00F25C75" w:rsidP="00F25C75">
      <w:pPr>
        <w:pStyle w:val="Caption"/>
        <w:jc w:val="center"/>
      </w:pPr>
      <w:r>
        <w:t xml:space="preserve">Figure </w:t>
      </w:r>
      <w:r w:rsidR="00EE023B">
        <w:fldChar w:fldCharType="begin"/>
      </w:r>
      <w:r w:rsidR="00EE023B">
        <w:instrText xml:space="preserve"> SEQ Figure \* ARABIC </w:instrText>
      </w:r>
      <w:r w:rsidR="00EE023B">
        <w:fldChar w:fldCharType="separate"/>
      </w:r>
      <w:r>
        <w:rPr>
          <w:noProof/>
        </w:rPr>
        <w:t>10</w:t>
      </w:r>
      <w:r w:rsidR="00EE023B">
        <w:rPr>
          <w:noProof/>
        </w:rPr>
        <w:fldChar w:fldCharType="end"/>
      </w:r>
      <w:r>
        <w:t xml:space="preserve">: </w:t>
      </w:r>
      <w:r w:rsidR="00316A53">
        <w:t xml:space="preserve">The red dot shows a point of </w:t>
      </w:r>
      <w:r w:rsidR="00316A53" w:rsidRPr="00316A53">
        <w:t>Maximum NSE: 0.667 at Tc = 0.79, S = 2.69.</w:t>
      </w:r>
      <w:r w:rsidR="00316A53">
        <w:t xml:space="preserve"> </w:t>
      </w:r>
      <w:r w:rsidR="00316A53" w:rsidRPr="00316A53">
        <w:t>At the blue gradient regions (Regions where S&lt;0.75), the NSE is negative. As the gradient slowly changes towards blue, the NSE values increase. The black dots are the sample points.</w:t>
      </w:r>
      <w:r w:rsidR="00494658">
        <w:t xml:space="preserve"> </w:t>
      </w:r>
      <w:r w:rsidR="00316A53" w:rsidRPr="00316A53">
        <w:t>The gradient variation is almost the same for a fixed Tc value</w:t>
      </w:r>
      <w:r w:rsidR="00494658">
        <w:t>;</w:t>
      </w:r>
      <w:r w:rsidR="00316A53" w:rsidRPr="00316A53">
        <w:t xml:space="preserve"> hence</w:t>
      </w:r>
      <w:r w:rsidR="00494658">
        <w:t>,</w:t>
      </w:r>
      <w:r w:rsidR="00316A53" w:rsidRPr="00316A53">
        <w:t xml:space="preserve"> it is less sensitive.</w:t>
      </w:r>
      <w:r w:rsidR="00494658">
        <w:t xml:space="preserve"> Some </w:t>
      </w:r>
      <w:r w:rsidR="00D67EDA">
        <w:t>blue-colored</w:t>
      </w:r>
      <w:r w:rsidR="00494658">
        <w:t xml:space="preserve"> blobs can be seen in the figure</w:t>
      </w:r>
      <w:r w:rsidR="00D67EDA">
        <w:t>,</w:t>
      </w:r>
      <w:r w:rsidR="00494658">
        <w:t xml:space="preserve"> which might be due to the </w:t>
      </w:r>
      <w:r w:rsidR="00D67EDA">
        <w:t xml:space="preserve">problems in interpolation which can be due to the small sample size. </w:t>
      </w:r>
    </w:p>
    <w:p w14:paraId="0A844F9D" w14:textId="77777777" w:rsidR="00D718D5" w:rsidRDefault="005D0627" w:rsidP="00D718D5">
      <w:pPr>
        <w:keepNext/>
        <w:jc w:val="center"/>
      </w:pPr>
      <w:r w:rsidRPr="005D0627">
        <w:rPr>
          <w:noProof/>
        </w:rPr>
        <w:drawing>
          <wp:inline distT="0" distB="0" distL="0" distR="0" wp14:anchorId="6F6DD7D5" wp14:editId="7DB897B6">
            <wp:extent cx="2863288" cy="1710604"/>
            <wp:effectExtent l="19050" t="19050" r="13335" b="23495"/>
            <wp:docPr id="10" name="Picture 6">
              <a:extLst xmlns:a="http://schemas.openxmlformats.org/drawingml/2006/main">
                <a:ext uri="{FF2B5EF4-FFF2-40B4-BE49-F238E27FC236}">
                  <a16:creationId xmlns:a16="http://schemas.microsoft.com/office/drawing/2014/main" id="{8DF21441-DF07-40DB-AC76-70BAEC82B4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DF21441-DF07-40DB-AC76-70BAEC82B491}"/>
                        </a:ext>
                      </a:extLst>
                    </pic:cNvPr>
                    <pic:cNvPicPr>
                      <a:picLocks noChangeAspect="1"/>
                    </pic:cNvPicPr>
                  </pic:nvPicPr>
                  <pic:blipFill>
                    <a:blip r:embed="rId22"/>
                    <a:stretch>
                      <a:fillRect/>
                    </a:stretch>
                  </pic:blipFill>
                  <pic:spPr>
                    <a:xfrm>
                      <a:off x="0" y="0"/>
                      <a:ext cx="2903554" cy="1734660"/>
                    </a:xfrm>
                    <a:prstGeom prst="rect">
                      <a:avLst/>
                    </a:prstGeom>
                    <a:ln>
                      <a:solidFill>
                        <a:srgbClr val="355459"/>
                      </a:solidFill>
                    </a:ln>
                  </pic:spPr>
                </pic:pic>
              </a:graphicData>
            </a:graphic>
          </wp:inline>
        </w:drawing>
      </w:r>
      <w:r w:rsidRPr="005D0627">
        <w:rPr>
          <w:noProof/>
        </w:rPr>
        <w:drawing>
          <wp:inline distT="0" distB="0" distL="0" distR="0" wp14:anchorId="2C2831C0" wp14:editId="03106A8C">
            <wp:extent cx="2858262" cy="1707601"/>
            <wp:effectExtent l="19050" t="19050" r="18415" b="26035"/>
            <wp:docPr id="12" name="Picture 7">
              <a:extLst xmlns:a="http://schemas.openxmlformats.org/drawingml/2006/main">
                <a:ext uri="{FF2B5EF4-FFF2-40B4-BE49-F238E27FC236}">
                  <a16:creationId xmlns:a16="http://schemas.microsoft.com/office/drawing/2014/main" id="{0E9F0245-A184-427D-8383-BD5C7E466D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E9F0245-A184-427D-8383-BD5C7E466DC0}"/>
                        </a:ext>
                      </a:extLst>
                    </pic:cNvPr>
                    <pic:cNvPicPr>
                      <a:picLocks noChangeAspect="1"/>
                    </pic:cNvPicPr>
                  </pic:nvPicPr>
                  <pic:blipFill>
                    <a:blip r:embed="rId23"/>
                    <a:stretch>
                      <a:fillRect/>
                    </a:stretch>
                  </pic:blipFill>
                  <pic:spPr>
                    <a:xfrm>
                      <a:off x="0" y="0"/>
                      <a:ext cx="2875467" cy="1717880"/>
                    </a:xfrm>
                    <a:prstGeom prst="rect">
                      <a:avLst/>
                    </a:prstGeom>
                    <a:ln>
                      <a:solidFill>
                        <a:srgbClr val="355459"/>
                      </a:solidFill>
                    </a:ln>
                  </pic:spPr>
                </pic:pic>
              </a:graphicData>
            </a:graphic>
          </wp:inline>
        </w:drawing>
      </w:r>
    </w:p>
    <w:p w14:paraId="539315A3" w14:textId="25C1D7BF" w:rsidR="00DA08C6" w:rsidRDefault="00F25C75" w:rsidP="008F5B20">
      <w:pPr>
        <w:pStyle w:val="Caption"/>
        <w:jc w:val="center"/>
      </w:pPr>
      <w:r>
        <w:t xml:space="preserve">Figure 11 </w:t>
      </w:r>
      <w:r w:rsidR="00D718D5">
        <w:t>(</w:t>
      </w:r>
      <w:proofErr w:type="spellStart"/>
      <w:r w:rsidR="00D718D5">
        <w:t>a,b</w:t>
      </w:r>
      <w:proofErr w:type="spellEnd"/>
      <w:r w:rsidR="00D718D5">
        <w:t>): The figures show the correlation between NSE and Tc</w:t>
      </w:r>
      <w:r w:rsidR="00F41EAA">
        <w:t xml:space="preserve"> and NSE and S. It can be seen in fig 12a that the variation in Tc doesn’t affect the pattern in NSE. Hence</w:t>
      </w:r>
      <w:r w:rsidR="000255C0">
        <w:t xml:space="preserve"> it is not very sensitive. </w:t>
      </w:r>
      <w:r w:rsidR="00F41EAA">
        <w:t>It can be seen in Fig 12b that a</w:t>
      </w:r>
      <w:r w:rsidR="00F41EAA" w:rsidRPr="00F41EAA">
        <w:t>s S increases, NSE also increases almost exponentially.</w:t>
      </w:r>
      <w:r w:rsidR="00F41EAA">
        <w:t xml:space="preserve"> Which implies that S is very sensitive. </w:t>
      </w:r>
    </w:p>
    <w:p w14:paraId="2B91FAEF" w14:textId="5030DBFA" w:rsidR="00DA08C6" w:rsidRPr="001E4965" w:rsidRDefault="00DA08C6" w:rsidP="00DA08C6">
      <w:pPr>
        <w:rPr>
          <w:rFonts w:cstheme="minorHAnsi"/>
          <w:b/>
          <w:bCs/>
          <w:color w:val="1F3864" w:themeColor="accent1" w:themeShade="80"/>
          <w:sz w:val="28"/>
          <w:szCs w:val="28"/>
        </w:rPr>
      </w:pPr>
      <w:r>
        <w:rPr>
          <w:rFonts w:cstheme="minorHAnsi"/>
          <w:b/>
          <w:bCs/>
          <w:color w:val="1F3864" w:themeColor="accent1" w:themeShade="80"/>
          <w:sz w:val="28"/>
          <w:szCs w:val="28"/>
        </w:rPr>
        <w:lastRenderedPageBreak/>
        <w:t>Conclusion</w:t>
      </w:r>
      <w:r w:rsidRPr="0035682D">
        <w:rPr>
          <w:rFonts w:cstheme="minorHAnsi"/>
          <w:b/>
          <w:bCs/>
          <w:color w:val="1F3864" w:themeColor="accent1" w:themeShade="80"/>
          <w:sz w:val="28"/>
          <w:szCs w:val="28"/>
        </w:rPr>
        <w:t>:</w:t>
      </w:r>
    </w:p>
    <w:p w14:paraId="692AA5CE" w14:textId="709DE0A0" w:rsidR="00A65095" w:rsidRDefault="009A71A0" w:rsidP="00C7794E">
      <w:pPr>
        <w:pStyle w:val="ListParagraph"/>
        <w:numPr>
          <w:ilvl w:val="0"/>
          <w:numId w:val="6"/>
        </w:numPr>
        <w:rPr>
          <w:rFonts w:cstheme="minorHAnsi"/>
        </w:rPr>
      </w:pPr>
      <w:r w:rsidRPr="00B66BB5">
        <w:rPr>
          <w:rFonts w:cstheme="minorHAnsi"/>
        </w:rPr>
        <w:t xml:space="preserve">The primary objective of the research was to leverage the Hydrologic Engineering Center's Hydrologic Modeling System (HEC-HMS) for the prediction of streamflow dynamics and subsequently </w:t>
      </w:r>
      <w:r w:rsidR="00A65095">
        <w:rPr>
          <w:rFonts w:cstheme="minorHAnsi"/>
        </w:rPr>
        <w:t>compare</w:t>
      </w:r>
      <w:r w:rsidRPr="00B66BB5">
        <w:rPr>
          <w:rFonts w:cstheme="minorHAnsi"/>
        </w:rPr>
        <w:t xml:space="preserve"> the model's </w:t>
      </w:r>
      <w:r w:rsidR="00027944">
        <w:rPr>
          <w:rFonts w:cstheme="minorHAnsi"/>
        </w:rPr>
        <w:t>prediction</w:t>
      </w:r>
      <w:r w:rsidR="00A65095">
        <w:rPr>
          <w:rFonts w:cstheme="minorHAnsi"/>
        </w:rPr>
        <w:t xml:space="preserve">s with the observed streamflow. </w:t>
      </w:r>
    </w:p>
    <w:p w14:paraId="10565874" w14:textId="77777777" w:rsidR="00C7794E" w:rsidRPr="00D44CB8" w:rsidRDefault="00C7794E" w:rsidP="00C7794E">
      <w:pPr>
        <w:pStyle w:val="ListParagraph"/>
        <w:rPr>
          <w:rFonts w:cstheme="minorHAnsi"/>
        </w:rPr>
      </w:pPr>
    </w:p>
    <w:p w14:paraId="2BA180F9" w14:textId="00BF37C2" w:rsidR="00D44CB8" w:rsidRDefault="009A71A0" w:rsidP="00C7794E">
      <w:pPr>
        <w:pStyle w:val="ListParagraph"/>
        <w:numPr>
          <w:ilvl w:val="0"/>
          <w:numId w:val="6"/>
        </w:numPr>
        <w:spacing w:after="0"/>
        <w:rPr>
          <w:rFonts w:cstheme="minorHAnsi"/>
        </w:rPr>
      </w:pPr>
      <w:r w:rsidRPr="00B66BB5">
        <w:rPr>
          <w:rFonts w:cstheme="minorHAnsi"/>
        </w:rPr>
        <w:t>Through the implementation of graphical data analysis techniques, it was ascertained that among the various streamflow monitoring nodes within the Upper Wabash-</w:t>
      </w:r>
      <w:proofErr w:type="spellStart"/>
      <w:r w:rsidRPr="00B66BB5">
        <w:rPr>
          <w:rFonts w:cstheme="minorHAnsi"/>
        </w:rPr>
        <w:t>Busseron</w:t>
      </w:r>
      <w:proofErr w:type="spellEnd"/>
      <w:r w:rsidRPr="00B66BB5">
        <w:rPr>
          <w:rFonts w:cstheme="minorHAnsi"/>
        </w:rPr>
        <w:t xml:space="preserve"> watershed, nodes 1, 28, and 59 exhibited significant streamflow volumes. Conversely, node 54, which represents a relatively minor tributary, experienced notably diminished streamflow levels.</w:t>
      </w:r>
    </w:p>
    <w:p w14:paraId="2610224A" w14:textId="77777777" w:rsidR="00C7794E" w:rsidRPr="00D44CB8" w:rsidRDefault="00C7794E" w:rsidP="00C7794E">
      <w:pPr>
        <w:pStyle w:val="ListParagraph"/>
        <w:spacing w:after="0"/>
        <w:rPr>
          <w:rFonts w:cstheme="minorHAnsi"/>
        </w:rPr>
      </w:pPr>
    </w:p>
    <w:p w14:paraId="657C112A" w14:textId="3531ADFF" w:rsidR="00E973BE" w:rsidRDefault="00E973BE" w:rsidP="00C7794E">
      <w:pPr>
        <w:pStyle w:val="ListParagraph"/>
        <w:numPr>
          <w:ilvl w:val="0"/>
          <w:numId w:val="6"/>
        </w:numPr>
        <w:spacing w:after="0"/>
        <w:rPr>
          <w:rFonts w:cstheme="minorHAnsi"/>
        </w:rPr>
      </w:pPr>
      <w:r w:rsidRPr="00E973BE">
        <w:rPr>
          <w:rFonts w:cstheme="minorHAnsi"/>
        </w:rPr>
        <w:t>In the data quality checking process, checks for null values, gross errors, and range validations were performed on the streamflow, rainfall, and predicted data to ensure the integrity of the analysis.</w:t>
      </w:r>
    </w:p>
    <w:p w14:paraId="649F6B5C" w14:textId="77777777" w:rsidR="00C7794E" w:rsidRDefault="00C7794E" w:rsidP="00C7794E">
      <w:pPr>
        <w:pStyle w:val="ListParagraph"/>
        <w:spacing w:after="0"/>
        <w:rPr>
          <w:rFonts w:cstheme="minorHAnsi"/>
        </w:rPr>
      </w:pPr>
    </w:p>
    <w:p w14:paraId="1F2D611E" w14:textId="70D2E3DA" w:rsidR="009A71A0" w:rsidRDefault="009A71A0" w:rsidP="00C7794E">
      <w:pPr>
        <w:pStyle w:val="ListParagraph"/>
        <w:numPr>
          <w:ilvl w:val="0"/>
          <w:numId w:val="6"/>
        </w:numPr>
        <w:spacing w:after="0"/>
        <w:rPr>
          <w:rFonts w:cstheme="minorHAnsi"/>
        </w:rPr>
      </w:pPr>
      <w:r w:rsidRPr="00B66BB5">
        <w:rPr>
          <w:rFonts w:cstheme="minorHAnsi"/>
        </w:rPr>
        <w:t>The maximum value attained for the Nash-Sutcliffe efficiency (NSE) metric was 0.667, which serves as an indication of the model's proficiency in accurately replicating observed streamflow patterns, thereby providing a quantitative assessment of its predictive performance.</w:t>
      </w:r>
    </w:p>
    <w:p w14:paraId="7167C744" w14:textId="77777777" w:rsidR="00C7794E" w:rsidRPr="00B66BB5" w:rsidRDefault="00C7794E" w:rsidP="00C7794E">
      <w:pPr>
        <w:pStyle w:val="ListParagraph"/>
        <w:spacing w:after="0"/>
        <w:rPr>
          <w:rFonts w:cstheme="minorHAnsi"/>
        </w:rPr>
      </w:pPr>
    </w:p>
    <w:p w14:paraId="581B8683" w14:textId="46A89821" w:rsidR="009A71A0" w:rsidRDefault="009A71A0" w:rsidP="00C7794E">
      <w:pPr>
        <w:pStyle w:val="ListParagraph"/>
        <w:numPr>
          <w:ilvl w:val="0"/>
          <w:numId w:val="6"/>
        </w:numPr>
        <w:spacing w:after="0"/>
        <w:rPr>
          <w:rFonts w:cstheme="minorHAnsi"/>
        </w:rPr>
      </w:pPr>
      <w:r w:rsidRPr="00B66BB5">
        <w:rPr>
          <w:rFonts w:cstheme="minorHAnsi"/>
        </w:rPr>
        <w:t>Sensitivity analyses conducted on the model's input parameters revealed a contrasting degree of influence exerted by the Storage Coefficient (S) and the Time of Concentration (Tc). Specifically, the Storage Coefficient exhibited a high degree of sensitivity, whereas the Time of Concentration demonstrated a comparatively lower level of sensitivity in influencing the model's output.</w:t>
      </w:r>
    </w:p>
    <w:p w14:paraId="2F1D659D" w14:textId="77777777" w:rsidR="00C7794E" w:rsidRPr="00B66BB5" w:rsidRDefault="00C7794E" w:rsidP="00C7794E">
      <w:pPr>
        <w:pStyle w:val="ListParagraph"/>
        <w:spacing w:after="0"/>
        <w:rPr>
          <w:rFonts w:cstheme="minorHAnsi"/>
        </w:rPr>
      </w:pPr>
    </w:p>
    <w:p w14:paraId="3D100B65" w14:textId="4CDAB43C" w:rsidR="00DA08C6" w:rsidRPr="00267D08" w:rsidRDefault="009A71A0" w:rsidP="00C7794E">
      <w:pPr>
        <w:pStyle w:val="ListParagraph"/>
        <w:numPr>
          <w:ilvl w:val="0"/>
          <w:numId w:val="6"/>
        </w:numPr>
        <w:spacing w:after="0"/>
      </w:pPr>
      <w:r w:rsidRPr="00B66BB5">
        <w:rPr>
          <w:rFonts w:cstheme="minorHAnsi"/>
        </w:rPr>
        <w:t>Developing a comprehensive understanding of streamflow parameters is of paramount importance, as it serves as a crucial enabler for accurately predicting and mitigating the impacts of flood events, facilitating effective water resource planning and management, and addressing a multitude of other water-related challenges.</w:t>
      </w:r>
    </w:p>
    <w:p w14:paraId="6987A6B6" w14:textId="77777777" w:rsidR="00267D08" w:rsidRDefault="00267D08" w:rsidP="00267D08">
      <w:pPr>
        <w:pStyle w:val="ListParagraph"/>
      </w:pPr>
    </w:p>
    <w:p w14:paraId="06C77C83" w14:textId="5B76B9A4" w:rsidR="00267D08" w:rsidRPr="001E4965" w:rsidRDefault="00267D08" w:rsidP="00267D08">
      <w:pPr>
        <w:rPr>
          <w:rFonts w:cstheme="minorHAnsi"/>
          <w:b/>
          <w:bCs/>
          <w:color w:val="1F3864" w:themeColor="accent1" w:themeShade="80"/>
          <w:sz w:val="28"/>
          <w:szCs w:val="28"/>
        </w:rPr>
      </w:pPr>
      <w:r>
        <w:rPr>
          <w:rFonts w:cstheme="minorHAnsi"/>
          <w:b/>
          <w:bCs/>
          <w:color w:val="1F3864" w:themeColor="accent1" w:themeShade="80"/>
          <w:sz w:val="28"/>
          <w:szCs w:val="28"/>
        </w:rPr>
        <w:t>Additional Information</w:t>
      </w:r>
      <w:r w:rsidRPr="0035682D">
        <w:rPr>
          <w:rFonts w:cstheme="minorHAnsi"/>
          <w:b/>
          <w:bCs/>
          <w:color w:val="1F3864" w:themeColor="accent1" w:themeShade="80"/>
          <w:sz w:val="28"/>
          <w:szCs w:val="28"/>
        </w:rPr>
        <w:t>:</w:t>
      </w:r>
    </w:p>
    <w:p w14:paraId="7580CEBA" w14:textId="78539801" w:rsidR="00267D08" w:rsidRDefault="00267D08" w:rsidP="00267D08">
      <w:pPr>
        <w:spacing w:after="0"/>
        <w:rPr>
          <w:rFonts w:cstheme="minorHAnsi"/>
        </w:rPr>
      </w:pPr>
      <w:r>
        <w:rPr>
          <w:rFonts w:cstheme="minorHAnsi"/>
        </w:rPr>
        <w:t xml:space="preserve">This work is still under process for future steps. Data and codes are available in the GitHub repository. Python codes on automation of HECHMS </w:t>
      </w:r>
      <w:r w:rsidR="00D75B43">
        <w:rPr>
          <w:rFonts w:cstheme="minorHAnsi"/>
        </w:rPr>
        <w:t xml:space="preserve">are not available in the GitHub repository. They can be shared upon request. </w:t>
      </w:r>
    </w:p>
    <w:tbl>
      <w:tblPr>
        <w:tblStyle w:val="TableGrid"/>
        <w:tblW w:w="0" w:type="auto"/>
        <w:tblLook w:val="04A0" w:firstRow="1" w:lastRow="0" w:firstColumn="1" w:lastColumn="0" w:noHBand="0" w:noVBand="1"/>
      </w:tblPr>
      <w:tblGrid>
        <w:gridCol w:w="1660"/>
        <w:gridCol w:w="3523"/>
        <w:gridCol w:w="4167"/>
      </w:tblGrid>
      <w:tr w:rsidR="00B32A7B" w14:paraId="4CE9BF10" w14:textId="77777777" w:rsidTr="00B32A7B">
        <w:tc>
          <w:tcPr>
            <w:tcW w:w="3116" w:type="dxa"/>
          </w:tcPr>
          <w:p w14:paraId="1F83142E" w14:textId="6D97607A" w:rsidR="00B32A7B" w:rsidRPr="009457D6" w:rsidRDefault="00B32A7B" w:rsidP="00267D08">
            <w:pPr>
              <w:rPr>
                <w:b/>
                <w:bCs/>
              </w:rPr>
            </w:pPr>
            <w:r w:rsidRPr="009457D6">
              <w:rPr>
                <w:b/>
                <w:bCs/>
              </w:rPr>
              <w:t>Figure</w:t>
            </w:r>
          </w:p>
        </w:tc>
        <w:tc>
          <w:tcPr>
            <w:tcW w:w="3117" w:type="dxa"/>
          </w:tcPr>
          <w:p w14:paraId="02A9F5E4" w14:textId="13164D27" w:rsidR="00B32A7B" w:rsidRPr="009457D6" w:rsidRDefault="00B32A7B" w:rsidP="00267D08">
            <w:pPr>
              <w:rPr>
                <w:b/>
                <w:bCs/>
              </w:rPr>
            </w:pPr>
            <w:r w:rsidRPr="009457D6">
              <w:rPr>
                <w:b/>
                <w:bCs/>
              </w:rPr>
              <w:t>CODE FILENAME</w:t>
            </w:r>
          </w:p>
        </w:tc>
        <w:tc>
          <w:tcPr>
            <w:tcW w:w="3117" w:type="dxa"/>
          </w:tcPr>
          <w:p w14:paraId="4D4AE2C0" w14:textId="4A1B50E4" w:rsidR="00B32A7B" w:rsidRPr="009457D6" w:rsidRDefault="00B32A7B" w:rsidP="00267D08">
            <w:pPr>
              <w:rPr>
                <w:b/>
                <w:bCs/>
              </w:rPr>
            </w:pPr>
            <w:r w:rsidRPr="009457D6">
              <w:rPr>
                <w:b/>
                <w:bCs/>
              </w:rPr>
              <w:t>DATA FILENAME</w:t>
            </w:r>
          </w:p>
        </w:tc>
      </w:tr>
      <w:tr w:rsidR="00B32A7B" w14:paraId="73922C29" w14:textId="77777777" w:rsidTr="00B32A7B">
        <w:tc>
          <w:tcPr>
            <w:tcW w:w="3116" w:type="dxa"/>
          </w:tcPr>
          <w:p w14:paraId="3E539517" w14:textId="15DDBB2B" w:rsidR="00B32A7B" w:rsidRDefault="00D568C7" w:rsidP="00267D08">
            <w:r>
              <w:t>FIG2</w:t>
            </w:r>
          </w:p>
        </w:tc>
        <w:tc>
          <w:tcPr>
            <w:tcW w:w="3117" w:type="dxa"/>
          </w:tcPr>
          <w:p w14:paraId="278B69C0" w14:textId="5355A509" w:rsidR="00B32A7B" w:rsidRDefault="00EB6BD6" w:rsidP="00EB6BD6">
            <w:pPr>
              <w:ind w:firstLine="720"/>
            </w:pPr>
            <w:r>
              <w:t>CODES/streamflow</w:t>
            </w:r>
          </w:p>
        </w:tc>
        <w:tc>
          <w:tcPr>
            <w:tcW w:w="3117" w:type="dxa"/>
          </w:tcPr>
          <w:p w14:paraId="2A64AEC9" w14:textId="6AA7DBC3" w:rsidR="00B32A7B" w:rsidRDefault="00EB6BD6" w:rsidP="00267D08">
            <w:r>
              <w:t>DATA/</w:t>
            </w:r>
            <w:r w:rsidR="00820F20">
              <w:t>Observed Streamflow</w:t>
            </w:r>
          </w:p>
        </w:tc>
      </w:tr>
      <w:tr w:rsidR="00B32A7B" w14:paraId="22F59ECF" w14:textId="77777777" w:rsidTr="00B32A7B">
        <w:tc>
          <w:tcPr>
            <w:tcW w:w="3116" w:type="dxa"/>
          </w:tcPr>
          <w:p w14:paraId="49B50440" w14:textId="1B9207F2" w:rsidR="00B32A7B" w:rsidRDefault="00820F20" w:rsidP="00267D08">
            <w:r>
              <w:t>FIG3</w:t>
            </w:r>
          </w:p>
        </w:tc>
        <w:tc>
          <w:tcPr>
            <w:tcW w:w="3117" w:type="dxa"/>
          </w:tcPr>
          <w:p w14:paraId="4070DFB2" w14:textId="0B492DA2" w:rsidR="00B32A7B" w:rsidRDefault="00D860FD" w:rsidP="00267D08">
            <w:r>
              <w:t>CODES/</w:t>
            </w:r>
            <w:proofErr w:type="spellStart"/>
            <w:r>
              <w:t>event_rainfallandstreamflow</w:t>
            </w:r>
            <w:proofErr w:type="spellEnd"/>
          </w:p>
        </w:tc>
        <w:tc>
          <w:tcPr>
            <w:tcW w:w="3117" w:type="dxa"/>
          </w:tcPr>
          <w:p w14:paraId="2C864058" w14:textId="77777777" w:rsidR="00B32A7B" w:rsidRDefault="001C5C88" w:rsidP="00267D08">
            <w:r>
              <w:t>DATA/</w:t>
            </w:r>
            <w:proofErr w:type="spellStart"/>
            <w:r>
              <w:t>Event_rainfall</w:t>
            </w:r>
            <w:proofErr w:type="spellEnd"/>
          </w:p>
          <w:p w14:paraId="45427E57" w14:textId="5EA523BA" w:rsidR="001C5C88" w:rsidRDefault="001C5C88" w:rsidP="00267D08">
            <w:r>
              <w:t>DATA/</w:t>
            </w:r>
            <w:proofErr w:type="spellStart"/>
            <w:r>
              <w:t>Event_streamflow</w:t>
            </w:r>
            <w:proofErr w:type="spellEnd"/>
          </w:p>
        </w:tc>
      </w:tr>
      <w:tr w:rsidR="00B32A7B" w14:paraId="6C190C5E" w14:textId="77777777" w:rsidTr="00B32A7B">
        <w:tc>
          <w:tcPr>
            <w:tcW w:w="3116" w:type="dxa"/>
          </w:tcPr>
          <w:p w14:paraId="43DA1E73" w14:textId="183CB9D9" w:rsidR="00B32A7B" w:rsidRDefault="00563B8F" w:rsidP="00267D08">
            <w:r>
              <w:t>FIG</w:t>
            </w:r>
            <w:r w:rsidR="003F6227">
              <w:t>4</w:t>
            </w:r>
          </w:p>
        </w:tc>
        <w:tc>
          <w:tcPr>
            <w:tcW w:w="3117" w:type="dxa"/>
          </w:tcPr>
          <w:p w14:paraId="21CF04E9" w14:textId="73949208" w:rsidR="00B32A7B" w:rsidRDefault="00563B8F" w:rsidP="00267D08">
            <w:r>
              <w:t>CODES/</w:t>
            </w:r>
            <w:proofErr w:type="spellStart"/>
            <w:r w:rsidR="003F6227">
              <w:t>Uniform_Distribution</w:t>
            </w:r>
            <w:proofErr w:type="spellEnd"/>
          </w:p>
        </w:tc>
        <w:tc>
          <w:tcPr>
            <w:tcW w:w="3117" w:type="dxa"/>
          </w:tcPr>
          <w:p w14:paraId="1DFC1E09" w14:textId="23B6502A" w:rsidR="00B32A7B" w:rsidRDefault="003F6227" w:rsidP="00267D08">
            <w:r>
              <w:t>DATA/Predicted/Parameters_samples_1000</w:t>
            </w:r>
          </w:p>
        </w:tc>
      </w:tr>
      <w:tr w:rsidR="00B32A7B" w14:paraId="649D0DD3" w14:textId="77777777" w:rsidTr="00B32A7B">
        <w:tc>
          <w:tcPr>
            <w:tcW w:w="3116" w:type="dxa"/>
          </w:tcPr>
          <w:p w14:paraId="17FC6ED5" w14:textId="710631D4" w:rsidR="00B32A7B" w:rsidRDefault="003F6227" w:rsidP="00267D08">
            <w:r>
              <w:t>FIG7,</w:t>
            </w:r>
            <w:r w:rsidR="009457D6">
              <w:t xml:space="preserve"> </w:t>
            </w:r>
            <w:r>
              <w:t>FIG8</w:t>
            </w:r>
          </w:p>
        </w:tc>
        <w:tc>
          <w:tcPr>
            <w:tcW w:w="3117" w:type="dxa"/>
          </w:tcPr>
          <w:p w14:paraId="4A349E72" w14:textId="3BA39D3A" w:rsidR="00B32A7B" w:rsidRDefault="003F6227" w:rsidP="00267D08">
            <w:r>
              <w:t>CODES</w:t>
            </w:r>
            <w:r w:rsidR="00AC1E07">
              <w:t xml:space="preserve">/ </w:t>
            </w:r>
            <w:proofErr w:type="spellStart"/>
            <w:r w:rsidR="00AC1E07" w:rsidRPr="00AC1E07">
              <w:t>Observed_data_StatisticsAndMetrics</w:t>
            </w:r>
            <w:proofErr w:type="spellEnd"/>
          </w:p>
        </w:tc>
        <w:tc>
          <w:tcPr>
            <w:tcW w:w="3117" w:type="dxa"/>
          </w:tcPr>
          <w:p w14:paraId="5FAF56AD" w14:textId="65C2B124" w:rsidR="00B32A7B" w:rsidRDefault="00CD75A6" w:rsidP="00267D08">
            <w:r w:rsidRPr="00CD75A6">
              <w:t>DATA</w:t>
            </w:r>
            <w:r w:rsidR="00BF764B">
              <w:t>/</w:t>
            </w:r>
            <w:r w:rsidRPr="00CD75A6">
              <w:t>Observed Streamflow</w:t>
            </w:r>
          </w:p>
        </w:tc>
      </w:tr>
      <w:tr w:rsidR="00CD75A6" w14:paraId="69ED282B" w14:textId="77777777" w:rsidTr="00B32A7B">
        <w:tc>
          <w:tcPr>
            <w:tcW w:w="3116" w:type="dxa"/>
          </w:tcPr>
          <w:p w14:paraId="67345A31" w14:textId="7CB79613" w:rsidR="00CD75A6" w:rsidRDefault="00CD75A6" w:rsidP="00267D08">
            <w:r>
              <w:t>FIG</w:t>
            </w:r>
            <w:r w:rsidR="00BF764B">
              <w:t>9,</w:t>
            </w:r>
            <w:r w:rsidR="009457D6">
              <w:t xml:space="preserve"> </w:t>
            </w:r>
            <w:r w:rsidR="00BF764B">
              <w:t>10,</w:t>
            </w:r>
            <w:r w:rsidR="009457D6">
              <w:t xml:space="preserve"> </w:t>
            </w:r>
            <w:r w:rsidR="00BF764B">
              <w:t>11</w:t>
            </w:r>
          </w:p>
        </w:tc>
        <w:tc>
          <w:tcPr>
            <w:tcW w:w="3117" w:type="dxa"/>
          </w:tcPr>
          <w:p w14:paraId="5E75037C" w14:textId="1B00531F" w:rsidR="00CD75A6" w:rsidRDefault="00BF764B" w:rsidP="00267D08">
            <w:r>
              <w:t xml:space="preserve">CODES/ </w:t>
            </w:r>
            <w:proofErr w:type="spellStart"/>
            <w:r w:rsidRPr="00BF764B">
              <w:t>Predicted_Streamflow_Statistics</w:t>
            </w:r>
            <w:proofErr w:type="spellEnd"/>
          </w:p>
        </w:tc>
        <w:tc>
          <w:tcPr>
            <w:tcW w:w="3117" w:type="dxa"/>
          </w:tcPr>
          <w:p w14:paraId="4A138549" w14:textId="700E130E" w:rsidR="00CD75A6" w:rsidRPr="00CD75A6" w:rsidRDefault="00BF764B" w:rsidP="00267D08">
            <w:r>
              <w:t>DATA/</w:t>
            </w:r>
            <w:r w:rsidR="00EC6D3C">
              <w:t>Predicted</w:t>
            </w:r>
          </w:p>
        </w:tc>
      </w:tr>
    </w:tbl>
    <w:p w14:paraId="65276614" w14:textId="4D0C7857" w:rsidR="00616146" w:rsidRDefault="00616146" w:rsidP="00267D08">
      <w:pPr>
        <w:spacing w:after="0"/>
      </w:pPr>
    </w:p>
    <w:p w14:paraId="043E1165" w14:textId="3CA1EE44" w:rsidR="00EE023B" w:rsidRPr="00D67EDA" w:rsidRDefault="00EE023B" w:rsidP="00267D08">
      <w:pPr>
        <w:spacing w:after="0"/>
      </w:pPr>
      <w:r>
        <w:t xml:space="preserve">GitHub Link: </w:t>
      </w:r>
      <w:hyperlink r:id="rId24" w:history="1">
        <w:r w:rsidRPr="009A74D1">
          <w:rPr>
            <w:rStyle w:val="Hyperlink"/>
          </w:rPr>
          <w:t>https://github.com/Rishitha-28/Final-Project-ABE69100.git</w:t>
        </w:r>
      </w:hyperlink>
      <w:r>
        <w:t xml:space="preserve"> </w:t>
      </w:r>
    </w:p>
    <w:sectPr w:rsidR="00EE023B" w:rsidRPr="00D67EDA" w:rsidSect="00DA08C6">
      <w:pgSz w:w="12240" w:h="15840"/>
      <w:pgMar w:top="108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C71A0"/>
    <w:multiLevelType w:val="hybridMultilevel"/>
    <w:tmpl w:val="9E84C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622DB1"/>
    <w:multiLevelType w:val="multilevel"/>
    <w:tmpl w:val="DA5ED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lowerRoman"/>
      <w:lvlText w:val="%4."/>
      <w:lvlJc w:val="left"/>
      <w:pPr>
        <w:ind w:left="3240" w:hanging="720"/>
      </w:pPr>
      <w:rPr>
        <w:rFonts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0A55AE5"/>
    <w:multiLevelType w:val="hybridMultilevel"/>
    <w:tmpl w:val="8628396E"/>
    <w:lvl w:ilvl="0" w:tplc="04090001">
      <w:start w:val="1"/>
      <w:numFmt w:val="bullet"/>
      <w:lvlText w:val=""/>
      <w:lvlJc w:val="left"/>
      <w:pPr>
        <w:ind w:left="720" w:hanging="360"/>
      </w:pPr>
      <w:rPr>
        <w:rFonts w:ascii="Symbol" w:hAnsi="Symbol" w:hint="default"/>
      </w:rPr>
    </w:lvl>
    <w:lvl w:ilvl="1" w:tplc="8C1A5EDA">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855031"/>
    <w:multiLevelType w:val="hybridMultilevel"/>
    <w:tmpl w:val="09B4A4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C80A8F"/>
    <w:multiLevelType w:val="hybridMultilevel"/>
    <w:tmpl w:val="244E0FF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F930DA"/>
    <w:multiLevelType w:val="hybridMultilevel"/>
    <w:tmpl w:val="7618F3D2"/>
    <w:lvl w:ilvl="0" w:tplc="A0C4E5C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79A"/>
    <w:rsid w:val="00014AB4"/>
    <w:rsid w:val="0001702E"/>
    <w:rsid w:val="000255C0"/>
    <w:rsid w:val="00027944"/>
    <w:rsid w:val="00036E4C"/>
    <w:rsid w:val="0004719D"/>
    <w:rsid w:val="00047345"/>
    <w:rsid w:val="00050D24"/>
    <w:rsid w:val="00052C66"/>
    <w:rsid w:val="00062CC3"/>
    <w:rsid w:val="000801D3"/>
    <w:rsid w:val="00083E90"/>
    <w:rsid w:val="000861C6"/>
    <w:rsid w:val="0008620F"/>
    <w:rsid w:val="00086228"/>
    <w:rsid w:val="0009459F"/>
    <w:rsid w:val="000A0711"/>
    <w:rsid w:val="000B776C"/>
    <w:rsid w:val="000C7E6E"/>
    <w:rsid w:val="000D2F1E"/>
    <w:rsid w:val="000D38EA"/>
    <w:rsid w:val="000D54CE"/>
    <w:rsid w:val="000E6123"/>
    <w:rsid w:val="000F3632"/>
    <w:rsid w:val="000F7E41"/>
    <w:rsid w:val="001127FD"/>
    <w:rsid w:val="00115A13"/>
    <w:rsid w:val="00127E8C"/>
    <w:rsid w:val="00133BC5"/>
    <w:rsid w:val="00134481"/>
    <w:rsid w:val="00136051"/>
    <w:rsid w:val="00136300"/>
    <w:rsid w:val="001371C7"/>
    <w:rsid w:val="00137BF0"/>
    <w:rsid w:val="001446A7"/>
    <w:rsid w:val="00161171"/>
    <w:rsid w:val="0016221B"/>
    <w:rsid w:val="00162955"/>
    <w:rsid w:val="0017519E"/>
    <w:rsid w:val="00185277"/>
    <w:rsid w:val="00185F58"/>
    <w:rsid w:val="00192E3E"/>
    <w:rsid w:val="0019361D"/>
    <w:rsid w:val="001A0F8F"/>
    <w:rsid w:val="001B19DB"/>
    <w:rsid w:val="001B4AC5"/>
    <w:rsid w:val="001B6ED8"/>
    <w:rsid w:val="001C2C32"/>
    <w:rsid w:val="001C5C88"/>
    <w:rsid w:val="001C716E"/>
    <w:rsid w:val="001D0B5B"/>
    <w:rsid w:val="001D73C8"/>
    <w:rsid w:val="001E4965"/>
    <w:rsid w:val="001E7788"/>
    <w:rsid w:val="0020171D"/>
    <w:rsid w:val="00201B56"/>
    <w:rsid w:val="002044D7"/>
    <w:rsid w:val="002225D0"/>
    <w:rsid w:val="00223FE3"/>
    <w:rsid w:val="00232E2D"/>
    <w:rsid w:val="00242302"/>
    <w:rsid w:val="00261529"/>
    <w:rsid w:val="00262A8C"/>
    <w:rsid w:val="00267D08"/>
    <w:rsid w:val="0027068F"/>
    <w:rsid w:val="00272267"/>
    <w:rsid w:val="002737B8"/>
    <w:rsid w:val="00280FD2"/>
    <w:rsid w:val="0028558E"/>
    <w:rsid w:val="002A574A"/>
    <w:rsid w:val="002B055B"/>
    <w:rsid w:val="002B6E97"/>
    <w:rsid w:val="002E41B9"/>
    <w:rsid w:val="002E50BA"/>
    <w:rsid w:val="002F5A86"/>
    <w:rsid w:val="002F7106"/>
    <w:rsid w:val="002F7FE2"/>
    <w:rsid w:val="003048B2"/>
    <w:rsid w:val="00305F75"/>
    <w:rsid w:val="00314346"/>
    <w:rsid w:val="00316A53"/>
    <w:rsid w:val="003239E4"/>
    <w:rsid w:val="00334A2C"/>
    <w:rsid w:val="0034017D"/>
    <w:rsid w:val="003523C2"/>
    <w:rsid w:val="0035682D"/>
    <w:rsid w:val="0036539B"/>
    <w:rsid w:val="00367BDD"/>
    <w:rsid w:val="00373239"/>
    <w:rsid w:val="00381618"/>
    <w:rsid w:val="003848AE"/>
    <w:rsid w:val="00386AAA"/>
    <w:rsid w:val="00387247"/>
    <w:rsid w:val="00390D36"/>
    <w:rsid w:val="003960D7"/>
    <w:rsid w:val="003A10B1"/>
    <w:rsid w:val="003A3D8C"/>
    <w:rsid w:val="003A5A8F"/>
    <w:rsid w:val="003A7E25"/>
    <w:rsid w:val="003B2FDA"/>
    <w:rsid w:val="003B4E32"/>
    <w:rsid w:val="003C5821"/>
    <w:rsid w:val="003D4268"/>
    <w:rsid w:val="003D66D1"/>
    <w:rsid w:val="003E64A2"/>
    <w:rsid w:val="003F6227"/>
    <w:rsid w:val="004101FD"/>
    <w:rsid w:val="004339C6"/>
    <w:rsid w:val="00436758"/>
    <w:rsid w:val="0045250A"/>
    <w:rsid w:val="004545C8"/>
    <w:rsid w:val="0045575F"/>
    <w:rsid w:val="004848DD"/>
    <w:rsid w:val="00486008"/>
    <w:rsid w:val="004927C8"/>
    <w:rsid w:val="00493168"/>
    <w:rsid w:val="00494658"/>
    <w:rsid w:val="004A0558"/>
    <w:rsid w:val="004A2228"/>
    <w:rsid w:val="004B55F8"/>
    <w:rsid w:val="004C185E"/>
    <w:rsid w:val="004C632D"/>
    <w:rsid w:val="004C7E42"/>
    <w:rsid w:val="004D4557"/>
    <w:rsid w:val="004D46A6"/>
    <w:rsid w:val="00514F78"/>
    <w:rsid w:val="00516CD7"/>
    <w:rsid w:val="00520252"/>
    <w:rsid w:val="00522D35"/>
    <w:rsid w:val="00533AF8"/>
    <w:rsid w:val="00542883"/>
    <w:rsid w:val="0054751B"/>
    <w:rsid w:val="00555D52"/>
    <w:rsid w:val="00563522"/>
    <w:rsid w:val="00563B8F"/>
    <w:rsid w:val="00567F79"/>
    <w:rsid w:val="00570DA5"/>
    <w:rsid w:val="0058613F"/>
    <w:rsid w:val="00593DB1"/>
    <w:rsid w:val="005A2819"/>
    <w:rsid w:val="005A4382"/>
    <w:rsid w:val="005A5870"/>
    <w:rsid w:val="005B2ECC"/>
    <w:rsid w:val="005C744A"/>
    <w:rsid w:val="005D0627"/>
    <w:rsid w:val="005D0BE0"/>
    <w:rsid w:val="005D0C0C"/>
    <w:rsid w:val="005D0DCB"/>
    <w:rsid w:val="005D4866"/>
    <w:rsid w:val="005D5299"/>
    <w:rsid w:val="005D5A02"/>
    <w:rsid w:val="00604084"/>
    <w:rsid w:val="00607E93"/>
    <w:rsid w:val="0061379A"/>
    <w:rsid w:val="00616146"/>
    <w:rsid w:val="00631A1C"/>
    <w:rsid w:val="0063640F"/>
    <w:rsid w:val="00682A61"/>
    <w:rsid w:val="006A3672"/>
    <w:rsid w:val="006A7F07"/>
    <w:rsid w:val="006D0AB5"/>
    <w:rsid w:val="006F3D74"/>
    <w:rsid w:val="006F4D32"/>
    <w:rsid w:val="007167B9"/>
    <w:rsid w:val="007226D1"/>
    <w:rsid w:val="00747696"/>
    <w:rsid w:val="0075336A"/>
    <w:rsid w:val="007664C7"/>
    <w:rsid w:val="007707C7"/>
    <w:rsid w:val="0077106E"/>
    <w:rsid w:val="00774E21"/>
    <w:rsid w:val="00784A3A"/>
    <w:rsid w:val="00792063"/>
    <w:rsid w:val="00793A8F"/>
    <w:rsid w:val="00796F7D"/>
    <w:rsid w:val="007A71E9"/>
    <w:rsid w:val="007C25AD"/>
    <w:rsid w:val="007C2895"/>
    <w:rsid w:val="007C5C7B"/>
    <w:rsid w:val="007E4160"/>
    <w:rsid w:val="007E6C67"/>
    <w:rsid w:val="007F1B07"/>
    <w:rsid w:val="007F1B9B"/>
    <w:rsid w:val="00811392"/>
    <w:rsid w:val="0081669D"/>
    <w:rsid w:val="0082035B"/>
    <w:rsid w:val="00820F20"/>
    <w:rsid w:val="0082152D"/>
    <w:rsid w:val="008260BB"/>
    <w:rsid w:val="00835442"/>
    <w:rsid w:val="008501AC"/>
    <w:rsid w:val="00865E63"/>
    <w:rsid w:val="00867329"/>
    <w:rsid w:val="008719A2"/>
    <w:rsid w:val="00887B95"/>
    <w:rsid w:val="0089789D"/>
    <w:rsid w:val="008B21DC"/>
    <w:rsid w:val="008C3874"/>
    <w:rsid w:val="008D362A"/>
    <w:rsid w:val="008D57FA"/>
    <w:rsid w:val="008D7BBD"/>
    <w:rsid w:val="008F5B20"/>
    <w:rsid w:val="00916F89"/>
    <w:rsid w:val="00917D9A"/>
    <w:rsid w:val="00924FDD"/>
    <w:rsid w:val="00925A46"/>
    <w:rsid w:val="00933946"/>
    <w:rsid w:val="00934501"/>
    <w:rsid w:val="009457D6"/>
    <w:rsid w:val="00951B62"/>
    <w:rsid w:val="009861CF"/>
    <w:rsid w:val="00986641"/>
    <w:rsid w:val="00986A88"/>
    <w:rsid w:val="00994AAA"/>
    <w:rsid w:val="009A142B"/>
    <w:rsid w:val="009A5246"/>
    <w:rsid w:val="009A71A0"/>
    <w:rsid w:val="009B60FF"/>
    <w:rsid w:val="009D1D78"/>
    <w:rsid w:val="009D4F94"/>
    <w:rsid w:val="009D5FED"/>
    <w:rsid w:val="009D6755"/>
    <w:rsid w:val="009E43AE"/>
    <w:rsid w:val="009F262B"/>
    <w:rsid w:val="009F7081"/>
    <w:rsid w:val="00A021D2"/>
    <w:rsid w:val="00A65095"/>
    <w:rsid w:val="00A94561"/>
    <w:rsid w:val="00AA61B1"/>
    <w:rsid w:val="00AB1F25"/>
    <w:rsid w:val="00AC097D"/>
    <w:rsid w:val="00AC1E07"/>
    <w:rsid w:val="00AC2304"/>
    <w:rsid w:val="00AC66A4"/>
    <w:rsid w:val="00AE5EDB"/>
    <w:rsid w:val="00AF4189"/>
    <w:rsid w:val="00AF516F"/>
    <w:rsid w:val="00AF6EAD"/>
    <w:rsid w:val="00B00A6A"/>
    <w:rsid w:val="00B01190"/>
    <w:rsid w:val="00B01DF3"/>
    <w:rsid w:val="00B3282C"/>
    <w:rsid w:val="00B32A7B"/>
    <w:rsid w:val="00B47C35"/>
    <w:rsid w:val="00B51180"/>
    <w:rsid w:val="00B559AD"/>
    <w:rsid w:val="00B57D39"/>
    <w:rsid w:val="00B66BB5"/>
    <w:rsid w:val="00B77A22"/>
    <w:rsid w:val="00B84A93"/>
    <w:rsid w:val="00B91769"/>
    <w:rsid w:val="00BA08D7"/>
    <w:rsid w:val="00BB36B8"/>
    <w:rsid w:val="00BB5B12"/>
    <w:rsid w:val="00BB5D99"/>
    <w:rsid w:val="00BB6213"/>
    <w:rsid w:val="00BC0ADA"/>
    <w:rsid w:val="00BC4056"/>
    <w:rsid w:val="00BC6031"/>
    <w:rsid w:val="00BD2D28"/>
    <w:rsid w:val="00BD5E54"/>
    <w:rsid w:val="00BE3AF4"/>
    <w:rsid w:val="00BE7851"/>
    <w:rsid w:val="00BF764B"/>
    <w:rsid w:val="00BF7C45"/>
    <w:rsid w:val="00C1310F"/>
    <w:rsid w:val="00C32114"/>
    <w:rsid w:val="00C35EE2"/>
    <w:rsid w:val="00C3758F"/>
    <w:rsid w:val="00C46E46"/>
    <w:rsid w:val="00C7794E"/>
    <w:rsid w:val="00C846B5"/>
    <w:rsid w:val="00CB21C4"/>
    <w:rsid w:val="00CC6B77"/>
    <w:rsid w:val="00CD74E3"/>
    <w:rsid w:val="00CD75A6"/>
    <w:rsid w:val="00CE5618"/>
    <w:rsid w:val="00CE5C21"/>
    <w:rsid w:val="00CE5FA0"/>
    <w:rsid w:val="00CF1818"/>
    <w:rsid w:val="00CF512F"/>
    <w:rsid w:val="00D055AE"/>
    <w:rsid w:val="00D3236D"/>
    <w:rsid w:val="00D348A1"/>
    <w:rsid w:val="00D35B97"/>
    <w:rsid w:val="00D377BD"/>
    <w:rsid w:val="00D44CB8"/>
    <w:rsid w:val="00D457A4"/>
    <w:rsid w:val="00D568C7"/>
    <w:rsid w:val="00D57E21"/>
    <w:rsid w:val="00D67EDA"/>
    <w:rsid w:val="00D714B5"/>
    <w:rsid w:val="00D717A9"/>
    <w:rsid w:val="00D718D5"/>
    <w:rsid w:val="00D75B43"/>
    <w:rsid w:val="00D8564F"/>
    <w:rsid w:val="00D860FD"/>
    <w:rsid w:val="00DA08C6"/>
    <w:rsid w:val="00DA2874"/>
    <w:rsid w:val="00DA3F79"/>
    <w:rsid w:val="00DA41AC"/>
    <w:rsid w:val="00DB1885"/>
    <w:rsid w:val="00DB7DB6"/>
    <w:rsid w:val="00DC1705"/>
    <w:rsid w:val="00DD2ACA"/>
    <w:rsid w:val="00DD7FB9"/>
    <w:rsid w:val="00DE690B"/>
    <w:rsid w:val="00DF7459"/>
    <w:rsid w:val="00E07763"/>
    <w:rsid w:val="00E14625"/>
    <w:rsid w:val="00E25AA3"/>
    <w:rsid w:val="00E310FD"/>
    <w:rsid w:val="00E34E8A"/>
    <w:rsid w:val="00E42E01"/>
    <w:rsid w:val="00E5143B"/>
    <w:rsid w:val="00E56ABE"/>
    <w:rsid w:val="00E65D49"/>
    <w:rsid w:val="00E73C90"/>
    <w:rsid w:val="00E75CDA"/>
    <w:rsid w:val="00E75FA3"/>
    <w:rsid w:val="00E82FED"/>
    <w:rsid w:val="00E973BE"/>
    <w:rsid w:val="00EB6BD6"/>
    <w:rsid w:val="00EC6D3C"/>
    <w:rsid w:val="00EE023B"/>
    <w:rsid w:val="00F0741A"/>
    <w:rsid w:val="00F1160D"/>
    <w:rsid w:val="00F25C75"/>
    <w:rsid w:val="00F30270"/>
    <w:rsid w:val="00F40110"/>
    <w:rsid w:val="00F41EAA"/>
    <w:rsid w:val="00F448D3"/>
    <w:rsid w:val="00F51E77"/>
    <w:rsid w:val="00F60B66"/>
    <w:rsid w:val="00F6597D"/>
    <w:rsid w:val="00F67274"/>
    <w:rsid w:val="00F844C6"/>
    <w:rsid w:val="00FA1066"/>
    <w:rsid w:val="00FA2D9C"/>
    <w:rsid w:val="00FD17D7"/>
    <w:rsid w:val="00FD300B"/>
    <w:rsid w:val="00FD3BF0"/>
    <w:rsid w:val="00FF1C57"/>
    <w:rsid w:val="00FF51E9"/>
    <w:rsid w:val="0A2C09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B53CA8"/>
  <w15:chartTrackingRefBased/>
  <w15:docId w15:val="{EDD09BEB-1922-4B2E-A1A3-F35DA99CC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D7BB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D7BBD"/>
    <w:rPr>
      <w:color w:val="0000FF"/>
      <w:u w:val="single"/>
    </w:rPr>
  </w:style>
  <w:style w:type="paragraph" w:styleId="ListParagraph">
    <w:name w:val="List Paragraph"/>
    <w:basedOn w:val="Normal"/>
    <w:uiPriority w:val="34"/>
    <w:qFormat/>
    <w:rsid w:val="00986641"/>
    <w:pPr>
      <w:ind w:left="720"/>
      <w:contextualSpacing/>
    </w:pPr>
  </w:style>
  <w:style w:type="table" w:styleId="TableGrid">
    <w:name w:val="Table Grid"/>
    <w:basedOn w:val="TableNormal"/>
    <w:uiPriority w:val="39"/>
    <w:rsid w:val="00127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801D3"/>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7C2895"/>
    <w:rPr>
      <w:color w:val="605E5C"/>
      <w:shd w:val="clear" w:color="auto" w:fill="E1DFDD"/>
    </w:rPr>
  </w:style>
  <w:style w:type="character" w:styleId="FollowedHyperlink">
    <w:name w:val="FollowedHyperlink"/>
    <w:basedOn w:val="DefaultParagraphFont"/>
    <w:uiPriority w:val="99"/>
    <w:semiHidden/>
    <w:unhideWhenUsed/>
    <w:rsid w:val="000C7E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37362">
      <w:bodyDiv w:val="1"/>
      <w:marLeft w:val="0"/>
      <w:marRight w:val="0"/>
      <w:marTop w:val="0"/>
      <w:marBottom w:val="0"/>
      <w:divBdr>
        <w:top w:val="none" w:sz="0" w:space="0" w:color="auto"/>
        <w:left w:val="none" w:sz="0" w:space="0" w:color="auto"/>
        <w:bottom w:val="none" w:sz="0" w:space="0" w:color="auto"/>
        <w:right w:val="none" w:sz="0" w:space="0" w:color="auto"/>
      </w:divBdr>
    </w:div>
    <w:div w:id="167258603">
      <w:bodyDiv w:val="1"/>
      <w:marLeft w:val="0"/>
      <w:marRight w:val="0"/>
      <w:marTop w:val="0"/>
      <w:marBottom w:val="0"/>
      <w:divBdr>
        <w:top w:val="none" w:sz="0" w:space="0" w:color="auto"/>
        <w:left w:val="none" w:sz="0" w:space="0" w:color="auto"/>
        <w:bottom w:val="none" w:sz="0" w:space="0" w:color="auto"/>
        <w:right w:val="none" w:sz="0" w:space="0" w:color="auto"/>
      </w:divBdr>
    </w:div>
    <w:div w:id="721901253">
      <w:bodyDiv w:val="1"/>
      <w:marLeft w:val="0"/>
      <w:marRight w:val="0"/>
      <w:marTop w:val="0"/>
      <w:marBottom w:val="0"/>
      <w:divBdr>
        <w:top w:val="none" w:sz="0" w:space="0" w:color="auto"/>
        <w:left w:val="none" w:sz="0" w:space="0" w:color="auto"/>
        <w:bottom w:val="none" w:sz="0" w:space="0" w:color="auto"/>
        <w:right w:val="none" w:sz="0" w:space="0" w:color="auto"/>
      </w:divBdr>
    </w:div>
    <w:div w:id="826091096">
      <w:bodyDiv w:val="1"/>
      <w:marLeft w:val="0"/>
      <w:marRight w:val="0"/>
      <w:marTop w:val="0"/>
      <w:marBottom w:val="0"/>
      <w:divBdr>
        <w:top w:val="none" w:sz="0" w:space="0" w:color="auto"/>
        <w:left w:val="none" w:sz="0" w:space="0" w:color="auto"/>
        <w:bottom w:val="none" w:sz="0" w:space="0" w:color="auto"/>
        <w:right w:val="none" w:sz="0" w:space="0" w:color="auto"/>
      </w:divBdr>
    </w:div>
    <w:div w:id="895773503">
      <w:bodyDiv w:val="1"/>
      <w:marLeft w:val="0"/>
      <w:marRight w:val="0"/>
      <w:marTop w:val="0"/>
      <w:marBottom w:val="0"/>
      <w:divBdr>
        <w:top w:val="none" w:sz="0" w:space="0" w:color="auto"/>
        <w:left w:val="none" w:sz="0" w:space="0" w:color="auto"/>
        <w:bottom w:val="none" w:sz="0" w:space="0" w:color="auto"/>
        <w:right w:val="none" w:sz="0" w:space="0" w:color="auto"/>
      </w:divBdr>
    </w:div>
    <w:div w:id="1232084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arthexplorer.usgs.gov/"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ldas.gsfc.nasa.gov/nldas/v2/forcing"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waterdata.usgs.gov/nwis/sw" TargetMode="External"/><Relationship Id="rId11" Type="http://schemas.openxmlformats.org/officeDocument/2006/relationships/image" Target="media/image1.png"/><Relationship Id="rId24" Type="http://schemas.openxmlformats.org/officeDocument/2006/relationships/hyperlink" Target="https://github.com/Rishitha-28/Final-Project-ABE69100.gi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www.usgs.gov/centers/eros/science/national-land-cover-database"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nrcs.usda.gov/resources/data-and-reports/soil-survey-geographic-database-ssurgo"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D5A08-DB51-4AB0-B6A7-A2F60CADD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880</TotalTime>
  <Pages>12</Pages>
  <Words>2061</Words>
  <Characters>12590</Characters>
  <Application>Microsoft Office Word</Application>
  <DocSecurity>0</DocSecurity>
  <Lines>359</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Rishitha Bikkumalla</dc:creator>
  <cp:keywords/>
  <dc:description/>
  <cp:lastModifiedBy>Rishitha Bikkumalla</cp:lastModifiedBy>
  <cp:revision>342</cp:revision>
  <cp:lastPrinted>2024-04-11T03:50:00Z</cp:lastPrinted>
  <dcterms:created xsi:type="dcterms:W3CDTF">2024-04-11T01:28:00Z</dcterms:created>
  <dcterms:modified xsi:type="dcterms:W3CDTF">2024-04-30T20:06:00Z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47bf7383ed35b1640ee53dba5fa9fa906a3aa284c0ca9cce96db8e0621833f92</vt:lpwstr>
  </property>
  <property fmtid="{D5CDD505-2E9C-101B-9397-08002B2CF9AE}" pid="3" name="MSIP_Label_4044bd30-2ed7-4c9d-9d12-46200872a97b_Enabled">
    <vt:lpwstr>true</vt:lpwstr>
  </property>
  <property fmtid="{D5CDD505-2E9C-101B-9397-08002B2CF9AE}" pid="4" name="MSIP_Label_4044bd30-2ed7-4c9d-9d12-46200872a97b_SetDate">
    <vt:lpwstr>2024-04-11T01:28:44Z</vt:lpwstr>
  </property>
  <property fmtid="{D5CDD505-2E9C-101B-9397-08002B2CF9AE}" pid="5" name="MSIP_Label_4044bd30-2ed7-4c9d-9d12-46200872a97b_Method">
    <vt:lpwstr>Standard</vt:lpwstr>
  </property>
  <property fmtid="{D5CDD505-2E9C-101B-9397-08002B2CF9AE}" pid="6" name="MSIP_Label_4044bd30-2ed7-4c9d-9d12-46200872a97b_Name">
    <vt:lpwstr>defa4170-0d19-0005-0004-bc88714345d2</vt:lpwstr>
  </property>
  <property fmtid="{D5CDD505-2E9C-101B-9397-08002B2CF9AE}" pid="7" name="MSIP_Label_4044bd30-2ed7-4c9d-9d12-46200872a97b_SiteId">
    <vt:lpwstr>4130bd39-7c53-419c-b1e5-8758d6d63f21</vt:lpwstr>
  </property>
  <property fmtid="{D5CDD505-2E9C-101B-9397-08002B2CF9AE}" pid="8" name="MSIP_Label_4044bd30-2ed7-4c9d-9d12-46200872a97b_ActionId">
    <vt:lpwstr>03fd89d1-dc26-4bcc-971b-16d8376fb7c3</vt:lpwstr>
  </property>
  <property fmtid="{D5CDD505-2E9C-101B-9397-08002B2CF9AE}" pid="9" name="MSIP_Label_4044bd30-2ed7-4c9d-9d12-46200872a97b_ContentBits">
    <vt:lpwstr>0</vt:lpwstr>
  </property>
</Properties>
</file>