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E6046" w14:textId="77777777" w:rsidR="00FA0464" w:rsidRDefault="008C767B">
      <w:pPr>
        <w:ind w:left="153"/>
        <w:rPr>
          <w:sz w:val="20"/>
        </w:rPr>
      </w:pPr>
      <w:r>
        <w:rPr>
          <w:noProof/>
          <w:sz w:val="20"/>
        </w:rPr>
        <w:drawing>
          <wp:inline distT="0" distB="0" distL="0" distR="0" wp14:anchorId="62D0CE6B" wp14:editId="7F8BCC6A">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0703851" w14:textId="77777777" w:rsidR="00FA0464" w:rsidRDefault="00FA0464">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FA0464" w14:paraId="7412AD84" w14:textId="77777777">
        <w:trPr>
          <w:trHeight w:val="289"/>
        </w:trPr>
        <w:tc>
          <w:tcPr>
            <w:tcW w:w="7616" w:type="dxa"/>
            <w:tcBorders>
              <w:tl2br w:val="nil"/>
              <w:tr2bl w:val="nil"/>
            </w:tcBorders>
          </w:tcPr>
          <w:p w14:paraId="7C2D61ED" w14:textId="77777777" w:rsidR="00FA0464" w:rsidRDefault="008C767B">
            <w:pPr>
              <w:jc w:val="center"/>
              <w:rPr>
                <w:color w:val="000000"/>
                <w:sz w:val="23"/>
                <w:szCs w:val="24"/>
              </w:rPr>
            </w:pPr>
            <w:r>
              <w:rPr>
                <w:b/>
                <w:color w:val="000000"/>
                <w:sz w:val="23"/>
                <w:szCs w:val="24"/>
              </w:rPr>
              <w:t>DATABASE SYSTEMS ENGINEERING AND DISTRIBUTED BACKEND DEVELOPMENT (25CS1302E)</w:t>
            </w:r>
          </w:p>
        </w:tc>
      </w:tr>
    </w:tbl>
    <w:p w14:paraId="0B979ADD" w14:textId="77777777" w:rsidR="00FA0464" w:rsidRDefault="00FA0464">
      <w:pPr>
        <w:rPr>
          <w:color w:val="000000"/>
          <w:sz w:val="24"/>
          <w:szCs w:val="24"/>
        </w:rPr>
      </w:pPr>
    </w:p>
    <w:p w14:paraId="521CD824" w14:textId="77777777" w:rsidR="00FA0464" w:rsidRDefault="008C767B">
      <w:pPr>
        <w:ind w:left="779" w:right="418"/>
        <w:jc w:val="center"/>
        <w:rPr>
          <w:b/>
        </w:rPr>
      </w:pPr>
      <w:r>
        <w:rPr>
          <w:b/>
          <w:spacing w:val="-8"/>
        </w:rPr>
        <w:t xml:space="preserve"> </w:t>
      </w:r>
    </w:p>
    <w:p w14:paraId="379CBE56" w14:textId="77777777" w:rsidR="00FA0464" w:rsidRDefault="00FA0464">
      <w:pPr>
        <w:spacing w:before="126"/>
        <w:ind w:right="418" w:firstLineChars="2050" w:firstLine="4528"/>
        <w:jc w:val="both"/>
        <w:rPr>
          <w:b/>
        </w:rPr>
      </w:pPr>
    </w:p>
    <w:p w14:paraId="133EBA3E" w14:textId="77777777" w:rsidR="00FA0464" w:rsidRDefault="008C767B">
      <w:pPr>
        <w:spacing w:before="126"/>
        <w:ind w:right="418" w:firstLineChars="2050" w:firstLine="4528"/>
        <w:jc w:val="both"/>
        <w:rPr>
          <w:b/>
        </w:rPr>
      </w:pPr>
      <w:r>
        <w:rPr>
          <w:b/>
        </w:rPr>
        <w:t>Y25 - 2026-2027 Trimester - 4</w:t>
      </w:r>
    </w:p>
    <w:p w14:paraId="687B9D8F" w14:textId="77777777" w:rsidR="00FA0464" w:rsidRDefault="008C767B">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69586A43" w14:textId="77777777" w:rsidR="00FA0464" w:rsidRDefault="00FA0464">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FA0464" w14:paraId="65D07304" w14:textId="77777777">
        <w:trPr>
          <w:trHeight w:val="253"/>
        </w:trPr>
        <w:tc>
          <w:tcPr>
            <w:tcW w:w="1085" w:type="dxa"/>
          </w:tcPr>
          <w:p w14:paraId="7FF17B15" w14:textId="014A1DD8" w:rsidR="00FA0464" w:rsidRDefault="008C767B">
            <w:pPr>
              <w:pStyle w:val="TableParagraph"/>
              <w:spacing w:before="1" w:line="233" w:lineRule="exact"/>
              <w:ind w:left="107"/>
              <w:rPr>
                <w:b/>
              </w:rPr>
            </w:pPr>
            <w:r>
              <w:rPr>
                <w:b/>
              </w:rPr>
              <w:t>Sec</w:t>
            </w:r>
            <w:r>
              <w:rPr>
                <w:b/>
                <w:spacing w:val="-1"/>
              </w:rPr>
              <w:t xml:space="preserve"> </w:t>
            </w:r>
            <w:r>
              <w:rPr>
                <w:b/>
                <w:spacing w:val="-5"/>
              </w:rPr>
              <w:t>No-</w:t>
            </w:r>
            <w:r w:rsidR="00EA73A7">
              <w:rPr>
                <w:b/>
                <w:spacing w:val="-5"/>
              </w:rPr>
              <w:t xml:space="preserve"> 09</w:t>
            </w:r>
          </w:p>
        </w:tc>
        <w:tc>
          <w:tcPr>
            <w:tcW w:w="1674" w:type="dxa"/>
          </w:tcPr>
          <w:p w14:paraId="6E0BC04C" w14:textId="6386A20F" w:rsidR="00FA0464" w:rsidRDefault="008C767B">
            <w:pPr>
              <w:pStyle w:val="TableParagraph"/>
              <w:spacing w:before="1" w:line="233" w:lineRule="exact"/>
              <w:ind w:left="107"/>
              <w:rPr>
                <w:b/>
              </w:rPr>
            </w:pPr>
            <w:r>
              <w:rPr>
                <w:b/>
              </w:rPr>
              <w:t xml:space="preserve">Team </w:t>
            </w:r>
            <w:r>
              <w:rPr>
                <w:b/>
                <w:spacing w:val="-5"/>
              </w:rPr>
              <w:t>No-</w:t>
            </w:r>
            <w:r w:rsidR="00EA73A7">
              <w:rPr>
                <w:b/>
                <w:spacing w:val="-5"/>
              </w:rPr>
              <w:t xml:space="preserve"> 01</w:t>
            </w:r>
          </w:p>
        </w:tc>
        <w:tc>
          <w:tcPr>
            <w:tcW w:w="6954" w:type="dxa"/>
          </w:tcPr>
          <w:p w14:paraId="777221A7" w14:textId="47DE081E" w:rsidR="00EA73A7" w:rsidRPr="00EA73A7" w:rsidRDefault="008C767B" w:rsidP="00EA73A7">
            <w:pPr>
              <w:pStyle w:val="TableParagraph"/>
              <w:spacing w:before="1" w:line="233" w:lineRule="exact"/>
              <w:ind w:left="106"/>
              <w:rPr>
                <w:b/>
                <w:spacing w:val="-2"/>
              </w:rPr>
            </w:pPr>
            <w:r>
              <w:rPr>
                <w:b/>
              </w:rPr>
              <w:t>Project</w:t>
            </w:r>
            <w:r>
              <w:rPr>
                <w:b/>
                <w:spacing w:val="-3"/>
              </w:rPr>
              <w:t xml:space="preserve"> </w:t>
            </w:r>
            <w:r>
              <w:rPr>
                <w:b/>
                <w:spacing w:val="-2"/>
              </w:rPr>
              <w:t>Title-</w:t>
            </w:r>
            <w:r w:rsidR="00EA73A7">
              <w:rPr>
                <w:b/>
                <w:spacing w:val="-2"/>
              </w:rPr>
              <w:t xml:space="preserve"> </w:t>
            </w:r>
            <w:r w:rsidR="00EA73A7" w:rsidRPr="00EA73A7">
              <w:rPr>
                <w:b/>
                <w:spacing w:val="-2"/>
              </w:rPr>
              <w:t xml:space="preserve">Courier &amp; Parcel Mobile App for </w:t>
            </w:r>
          </w:p>
          <w:p w14:paraId="53DD248F" w14:textId="70820A9C" w:rsidR="00FA0464" w:rsidRDefault="00EA73A7" w:rsidP="00EA73A7">
            <w:pPr>
              <w:pStyle w:val="TableParagraph"/>
              <w:spacing w:before="1" w:line="233" w:lineRule="exact"/>
              <w:ind w:left="106"/>
              <w:rPr>
                <w:b/>
              </w:rPr>
            </w:pPr>
            <w:r w:rsidRPr="00EA73A7">
              <w:rPr>
                <w:b/>
                <w:spacing w:val="-2"/>
              </w:rPr>
              <w:t>Sender Self-Service</w:t>
            </w:r>
          </w:p>
        </w:tc>
      </w:tr>
    </w:tbl>
    <w:p w14:paraId="08D93DF8" w14:textId="77777777" w:rsidR="00FA0464" w:rsidRDefault="00FA0464">
      <w:pPr>
        <w:pStyle w:val="BodyText"/>
        <w:spacing w:before="252"/>
        <w:rPr>
          <w:b/>
        </w:rPr>
      </w:pPr>
    </w:p>
    <w:p w14:paraId="112AFA96" w14:textId="77777777" w:rsidR="00FA0464" w:rsidRDefault="008C767B">
      <w:pPr>
        <w:pStyle w:val="ListParagraph"/>
        <w:numPr>
          <w:ilvl w:val="0"/>
          <w:numId w:val="1"/>
        </w:numPr>
        <w:tabs>
          <w:tab w:val="left" w:pos="940"/>
        </w:tabs>
        <w:spacing w:line="252" w:lineRule="exact"/>
        <w:ind w:left="940" w:hanging="220"/>
        <w:rPr>
          <w:b/>
        </w:rPr>
      </w:pPr>
      <w:r>
        <w:rPr>
          <w:b/>
          <w:spacing w:val="-2"/>
        </w:rPr>
        <w:t>Abstract</w:t>
      </w:r>
    </w:p>
    <w:p w14:paraId="79AF585A" w14:textId="77777777" w:rsidR="00EA73A7" w:rsidRPr="00EA73A7" w:rsidRDefault="00EA73A7" w:rsidP="00EA73A7">
      <w:pPr>
        <w:pStyle w:val="ListParagraph"/>
        <w:widowControl/>
        <w:autoSpaceDE/>
        <w:autoSpaceDN/>
        <w:spacing w:before="100" w:beforeAutospacing="1" w:after="100" w:afterAutospacing="1"/>
        <w:ind w:left="941" w:firstLine="0"/>
      </w:pPr>
      <w:r w:rsidRPr="00EA73A7">
        <w:t>The Courier &amp; Parcel Mobile App for Sender Self-Service is a mobile-based solution designed to simplify and modernize the process of sending parcels and courier items. Traditional courier services often require customers to visit service centers, wait in queues, complete manual forms, and depend on staff for shipment creation, tracking, and status updates. These limitations can result in delays, inconvenience, data-entry errors, and limited visibility into shipment progress. The proposed application provides a convenient, user-friendly self-service platform that enables senders to manage the complete courier process digitally from their mobile devices. Users can register and securely log in, enter sender and receiver details, select parcel type and delivery preferences, calculate applicable charges, schedule or request pickup, make payments, and receive digital shipment confirmation. The application also provides real-time tracking, delivery status notifications, and shipment history, allowing users to monitor parcels without repeatedly contacting customer support. For courier organizations, the system can reduce manual workload, improve operational efficiency, minimize errors, and provide structured shipment data for backend processing and monitoring. By integrating secure authentication, automated validation, notifications, payment support, and tracking capabilities, the proposed solution creates a faster, transparent, and reliable courier experience. Overall, the project aims to transform conventional courier booking into an accessible digital self-service process, improving customer satisfaction while supporting efficient and scalable courier operations. It can also support address validation, barcode or QR-based shipment identification, and centralized records, enabling better coordination between senders, pickup personnel, and courier operations while maintaining secure and accurate information throughout delivery operations.</w:t>
      </w:r>
    </w:p>
    <w:p w14:paraId="69625100" w14:textId="77777777" w:rsidR="00FA0464" w:rsidRPr="00EA73A7" w:rsidRDefault="00FA0464">
      <w:pPr>
        <w:pStyle w:val="BodyText"/>
      </w:pPr>
    </w:p>
    <w:p w14:paraId="7BCA4C01" w14:textId="77777777" w:rsidR="00FA0464" w:rsidRPr="00EA73A7" w:rsidRDefault="00FA0464">
      <w:pPr>
        <w:pStyle w:val="BodyText"/>
      </w:pPr>
    </w:p>
    <w:p w14:paraId="1AD2CEDB" w14:textId="77777777" w:rsidR="00FA0464" w:rsidRDefault="00FA0464">
      <w:pPr>
        <w:pStyle w:val="BodyText"/>
      </w:pPr>
    </w:p>
    <w:p w14:paraId="24567137" w14:textId="77777777" w:rsidR="00FA0464" w:rsidRDefault="00FA0464">
      <w:pPr>
        <w:pStyle w:val="BodyText"/>
      </w:pPr>
    </w:p>
    <w:p w14:paraId="234213AA" w14:textId="77777777" w:rsidR="00FA0464" w:rsidRDefault="00FA0464">
      <w:pPr>
        <w:pStyle w:val="BodyText"/>
      </w:pPr>
    </w:p>
    <w:p w14:paraId="38F91B94" w14:textId="77777777" w:rsidR="00FA0464" w:rsidRDefault="00FA0464">
      <w:pPr>
        <w:pStyle w:val="BodyText"/>
        <w:spacing w:before="1"/>
      </w:pPr>
    </w:p>
    <w:p w14:paraId="47A3C6CB" w14:textId="77777777" w:rsidR="00FA0464" w:rsidRDefault="008C767B">
      <w:pPr>
        <w:pStyle w:val="ListParagraph"/>
        <w:numPr>
          <w:ilvl w:val="0"/>
          <w:numId w:val="1"/>
        </w:numPr>
        <w:tabs>
          <w:tab w:val="left" w:pos="940"/>
        </w:tabs>
        <w:ind w:left="940" w:hanging="220"/>
        <w:rPr>
          <w:b/>
        </w:rPr>
      </w:pPr>
      <w:r>
        <w:rPr>
          <w:b/>
        </w:rPr>
        <w:t>Team Details</w:t>
      </w:r>
    </w:p>
    <w:p w14:paraId="710E4544" w14:textId="77777777" w:rsidR="00FA0464" w:rsidRDefault="00FA0464">
      <w:pPr>
        <w:pStyle w:val="BodyText"/>
        <w:spacing w:before="2"/>
      </w:pPr>
    </w:p>
    <w:p w14:paraId="4B8434A5" w14:textId="77777777" w:rsidR="00FA0464" w:rsidRDefault="00FA0464">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FA0464" w14:paraId="60362D32" w14:textId="77777777">
        <w:trPr>
          <w:trHeight w:val="254"/>
        </w:trPr>
        <w:tc>
          <w:tcPr>
            <w:tcW w:w="3277" w:type="dxa"/>
          </w:tcPr>
          <w:p w14:paraId="29E469FF" w14:textId="77777777" w:rsidR="00FA0464" w:rsidRDefault="008C767B">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3AC31D20" w14:textId="77777777" w:rsidR="00FA0464" w:rsidRDefault="008C767B">
            <w:pPr>
              <w:pStyle w:val="TableParagraph"/>
              <w:spacing w:before="1" w:line="233" w:lineRule="exact"/>
              <w:ind w:left="107"/>
              <w:rPr>
                <w:b/>
              </w:rPr>
            </w:pPr>
            <w:r>
              <w:rPr>
                <w:b/>
              </w:rPr>
              <w:t>Name of the Student</w:t>
            </w:r>
          </w:p>
        </w:tc>
        <w:tc>
          <w:tcPr>
            <w:tcW w:w="3061" w:type="dxa"/>
          </w:tcPr>
          <w:p w14:paraId="6A412505" w14:textId="77777777" w:rsidR="00FA0464" w:rsidRDefault="008C767B">
            <w:pPr>
              <w:pStyle w:val="TableParagraph"/>
              <w:spacing w:before="1" w:line="233" w:lineRule="exact"/>
              <w:ind w:left="107"/>
              <w:rPr>
                <w:b/>
              </w:rPr>
            </w:pPr>
            <w:r>
              <w:rPr>
                <w:b/>
                <w:spacing w:val="-2"/>
              </w:rPr>
              <w:t>Signature</w:t>
            </w:r>
          </w:p>
        </w:tc>
      </w:tr>
      <w:tr w:rsidR="00FA0464" w14:paraId="43606EF6" w14:textId="77777777">
        <w:trPr>
          <w:trHeight w:val="253"/>
        </w:trPr>
        <w:tc>
          <w:tcPr>
            <w:tcW w:w="3277" w:type="dxa"/>
          </w:tcPr>
          <w:p w14:paraId="1970C516" w14:textId="5AE20325" w:rsidR="00FA0464" w:rsidRDefault="00EA73A7">
            <w:pPr>
              <w:pStyle w:val="TableParagraph"/>
              <w:rPr>
                <w:sz w:val="18"/>
              </w:rPr>
            </w:pPr>
            <w:r>
              <w:rPr>
                <w:sz w:val="18"/>
              </w:rPr>
              <w:t>250030238</w:t>
            </w:r>
          </w:p>
        </w:tc>
        <w:tc>
          <w:tcPr>
            <w:tcW w:w="3375" w:type="dxa"/>
          </w:tcPr>
          <w:p w14:paraId="1645A261" w14:textId="28C9DB16" w:rsidR="00FA0464" w:rsidRDefault="00EA73A7">
            <w:pPr>
              <w:pStyle w:val="TableParagraph"/>
              <w:rPr>
                <w:sz w:val="18"/>
              </w:rPr>
            </w:pPr>
            <w:proofErr w:type="spellStart"/>
            <w:r>
              <w:rPr>
                <w:sz w:val="18"/>
              </w:rPr>
              <w:t>G.</w:t>
            </w:r>
            <w:proofErr w:type="gramStart"/>
            <w:r>
              <w:rPr>
                <w:sz w:val="18"/>
              </w:rPr>
              <w:t>S.Hasini</w:t>
            </w:r>
            <w:proofErr w:type="spellEnd"/>
            <w:proofErr w:type="gramEnd"/>
          </w:p>
        </w:tc>
        <w:tc>
          <w:tcPr>
            <w:tcW w:w="3061" w:type="dxa"/>
          </w:tcPr>
          <w:p w14:paraId="08731E5C" w14:textId="77777777" w:rsidR="00FA0464" w:rsidRDefault="00FA0464">
            <w:pPr>
              <w:pStyle w:val="TableParagraph"/>
              <w:rPr>
                <w:sz w:val="18"/>
              </w:rPr>
            </w:pPr>
          </w:p>
        </w:tc>
      </w:tr>
      <w:tr w:rsidR="00FA0464" w14:paraId="74B708E0" w14:textId="77777777">
        <w:trPr>
          <w:trHeight w:val="251"/>
        </w:trPr>
        <w:tc>
          <w:tcPr>
            <w:tcW w:w="3277" w:type="dxa"/>
          </w:tcPr>
          <w:p w14:paraId="658DAE67" w14:textId="40A98957" w:rsidR="00FA0464" w:rsidRDefault="00EA73A7">
            <w:pPr>
              <w:pStyle w:val="TableParagraph"/>
              <w:rPr>
                <w:sz w:val="18"/>
              </w:rPr>
            </w:pPr>
            <w:r>
              <w:rPr>
                <w:sz w:val="18"/>
              </w:rPr>
              <w:t>2520030202</w:t>
            </w:r>
          </w:p>
        </w:tc>
        <w:tc>
          <w:tcPr>
            <w:tcW w:w="3375" w:type="dxa"/>
          </w:tcPr>
          <w:p w14:paraId="076899DC" w14:textId="02BC5DFD" w:rsidR="00FA0464" w:rsidRDefault="00EA73A7">
            <w:pPr>
              <w:pStyle w:val="TableParagraph"/>
              <w:rPr>
                <w:sz w:val="18"/>
              </w:rPr>
            </w:pPr>
            <w:r>
              <w:rPr>
                <w:sz w:val="18"/>
              </w:rPr>
              <w:t>Kommalapati Rishitha</w:t>
            </w:r>
          </w:p>
        </w:tc>
        <w:tc>
          <w:tcPr>
            <w:tcW w:w="3061" w:type="dxa"/>
          </w:tcPr>
          <w:p w14:paraId="52E34ABD" w14:textId="77777777" w:rsidR="00FA0464" w:rsidRDefault="00FA0464">
            <w:pPr>
              <w:pStyle w:val="TableParagraph"/>
              <w:rPr>
                <w:sz w:val="18"/>
              </w:rPr>
            </w:pPr>
          </w:p>
        </w:tc>
      </w:tr>
      <w:tr w:rsidR="00FA0464" w14:paraId="1DC3F66B" w14:textId="77777777">
        <w:trPr>
          <w:trHeight w:val="253"/>
        </w:trPr>
        <w:tc>
          <w:tcPr>
            <w:tcW w:w="3277" w:type="dxa"/>
          </w:tcPr>
          <w:p w14:paraId="2CDC7FDF" w14:textId="3F5CAEAA" w:rsidR="00FA0464" w:rsidRDefault="000E2D2D">
            <w:pPr>
              <w:pStyle w:val="TableParagraph"/>
              <w:rPr>
                <w:sz w:val="18"/>
              </w:rPr>
            </w:pPr>
            <w:r>
              <w:rPr>
                <w:sz w:val="18"/>
              </w:rPr>
              <w:t>252</w:t>
            </w:r>
            <w:r w:rsidR="00735E57">
              <w:rPr>
                <w:sz w:val="18"/>
              </w:rPr>
              <w:t>0030577</w:t>
            </w:r>
          </w:p>
        </w:tc>
        <w:tc>
          <w:tcPr>
            <w:tcW w:w="3375" w:type="dxa"/>
          </w:tcPr>
          <w:p w14:paraId="222269A7" w14:textId="224B74BA" w:rsidR="00FA0464" w:rsidRDefault="00EA73A7">
            <w:pPr>
              <w:pStyle w:val="TableParagraph"/>
              <w:rPr>
                <w:sz w:val="18"/>
              </w:rPr>
            </w:pPr>
            <w:proofErr w:type="spellStart"/>
            <w:r>
              <w:rPr>
                <w:sz w:val="18"/>
              </w:rPr>
              <w:t>Akshaya</w:t>
            </w:r>
            <w:r w:rsidR="00735E57">
              <w:rPr>
                <w:sz w:val="18"/>
              </w:rPr>
              <w:t>.Yaski</w:t>
            </w:r>
            <w:proofErr w:type="spellEnd"/>
          </w:p>
        </w:tc>
        <w:tc>
          <w:tcPr>
            <w:tcW w:w="3061" w:type="dxa"/>
          </w:tcPr>
          <w:p w14:paraId="1D3BE4C4" w14:textId="77777777" w:rsidR="00FA0464" w:rsidRDefault="00FA0464">
            <w:pPr>
              <w:pStyle w:val="TableParagraph"/>
              <w:rPr>
                <w:sz w:val="18"/>
              </w:rPr>
            </w:pPr>
          </w:p>
        </w:tc>
      </w:tr>
      <w:tr w:rsidR="00FA0464" w14:paraId="2BC4673F" w14:textId="77777777">
        <w:trPr>
          <w:trHeight w:val="252"/>
        </w:trPr>
        <w:tc>
          <w:tcPr>
            <w:tcW w:w="3277" w:type="dxa"/>
          </w:tcPr>
          <w:p w14:paraId="01D117BA" w14:textId="77777777" w:rsidR="00FA0464" w:rsidRDefault="00FA0464">
            <w:pPr>
              <w:pStyle w:val="TableParagraph"/>
              <w:rPr>
                <w:sz w:val="18"/>
              </w:rPr>
            </w:pPr>
          </w:p>
        </w:tc>
        <w:tc>
          <w:tcPr>
            <w:tcW w:w="3375" w:type="dxa"/>
          </w:tcPr>
          <w:p w14:paraId="4D87FE88" w14:textId="77777777" w:rsidR="00FA0464" w:rsidRDefault="00FA0464">
            <w:pPr>
              <w:pStyle w:val="TableParagraph"/>
              <w:rPr>
                <w:sz w:val="18"/>
              </w:rPr>
            </w:pPr>
          </w:p>
        </w:tc>
        <w:tc>
          <w:tcPr>
            <w:tcW w:w="3061" w:type="dxa"/>
          </w:tcPr>
          <w:p w14:paraId="753C7794" w14:textId="77777777" w:rsidR="00FA0464" w:rsidRDefault="00FA0464">
            <w:pPr>
              <w:pStyle w:val="TableParagraph"/>
              <w:rPr>
                <w:sz w:val="18"/>
              </w:rPr>
            </w:pPr>
          </w:p>
        </w:tc>
      </w:tr>
    </w:tbl>
    <w:p w14:paraId="28B9A6BE" w14:textId="77777777" w:rsidR="00FA0464" w:rsidRDefault="00FA0464">
      <w:pPr>
        <w:pStyle w:val="BodyText"/>
        <w:spacing w:before="250"/>
      </w:pPr>
    </w:p>
    <w:p w14:paraId="753E8C1B" w14:textId="77777777" w:rsidR="00FA0464" w:rsidRDefault="008C767B">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7B50FB20" w14:textId="68F9402C" w:rsidR="00BA0F5B" w:rsidRPr="00BA0F5B" w:rsidRDefault="00BA0F5B" w:rsidP="00BA0F5B">
      <w:pPr>
        <w:pStyle w:val="ListParagraph"/>
        <w:widowControl/>
        <w:autoSpaceDE/>
        <w:autoSpaceDN/>
        <w:ind w:left="941" w:firstLine="0"/>
        <w:rPr>
          <w:sz w:val="24"/>
          <w:szCs w:val="24"/>
        </w:rPr>
      </w:pPr>
      <w:r w:rsidRPr="00BA0F5B">
        <w:rPr>
          <w:sz w:val="24"/>
          <w:szCs w:val="24"/>
        </w:rPr>
        <w:t xml:space="preserve">  </w:t>
      </w:r>
      <w:r w:rsidRPr="00BA0F5B">
        <w:rPr>
          <w:b/>
          <w:bCs/>
          <w:sz w:val="24"/>
          <w:szCs w:val="24"/>
        </w:rPr>
        <w:t>Node.js</w:t>
      </w:r>
      <w:r w:rsidRPr="00BA0F5B">
        <w:rPr>
          <w:sz w:val="24"/>
          <w:szCs w:val="24"/>
        </w:rPr>
        <w:t xml:space="preserve"> – Runtime environment for developing the backend server. </w:t>
      </w:r>
    </w:p>
    <w:p w14:paraId="6CBEFB6D" w14:textId="3D1FC89A" w:rsidR="00BA0F5B" w:rsidRPr="00BA0F5B" w:rsidRDefault="00BA0F5B" w:rsidP="00BA0F5B">
      <w:pPr>
        <w:pStyle w:val="ListParagraph"/>
        <w:widowControl/>
        <w:autoSpaceDE/>
        <w:autoSpaceDN/>
        <w:ind w:left="941" w:firstLine="0"/>
        <w:rPr>
          <w:sz w:val="24"/>
          <w:szCs w:val="24"/>
        </w:rPr>
      </w:pPr>
      <w:r w:rsidRPr="00BA0F5B">
        <w:rPr>
          <w:sz w:val="24"/>
          <w:szCs w:val="24"/>
        </w:rPr>
        <w:t xml:space="preserve">  </w:t>
      </w:r>
      <w:r w:rsidRPr="00BA0F5B">
        <w:rPr>
          <w:b/>
          <w:bCs/>
          <w:sz w:val="24"/>
          <w:szCs w:val="24"/>
        </w:rPr>
        <w:t>Express.js</w:t>
      </w:r>
      <w:r w:rsidRPr="00BA0F5B">
        <w:rPr>
          <w:sz w:val="24"/>
          <w:szCs w:val="24"/>
        </w:rPr>
        <w:t xml:space="preserve"> – Backend framework for creating REST APIs and handling HTTP requests. </w:t>
      </w:r>
    </w:p>
    <w:p w14:paraId="75C067BA" w14:textId="075F9603" w:rsidR="00BA0F5B" w:rsidRPr="00BA0F5B" w:rsidRDefault="00BA0F5B" w:rsidP="00BA0F5B">
      <w:pPr>
        <w:pStyle w:val="ListParagraph"/>
        <w:widowControl/>
        <w:autoSpaceDE/>
        <w:autoSpaceDN/>
        <w:ind w:left="941" w:firstLine="0"/>
        <w:rPr>
          <w:sz w:val="24"/>
          <w:szCs w:val="24"/>
        </w:rPr>
      </w:pPr>
      <w:r w:rsidRPr="00BA0F5B">
        <w:rPr>
          <w:sz w:val="24"/>
          <w:szCs w:val="24"/>
        </w:rPr>
        <w:lastRenderedPageBreak/>
        <w:t xml:space="preserve">  </w:t>
      </w:r>
      <w:r w:rsidRPr="00BA0F5B">
        <w:rPr>
          <w:b/>
          <w:bCs/>
          <w:sz w:val="24"/>
          <w:szCs w:val="24"/>
        </w:rPr>
        <w:t>MongoDB</w:t>
      </w:r>
      <w:r w:rsidRPr="00BA0F5B">
        <w:rPr>
          <w:sz w:val="24"/>
          <w:szCs w:val="24"/>
        </w:rPr>
        <w:t xml:space="preserve"> – Database for storing user, parcel, booking, payment, and tracking information. </w:t>
      </w:r>
    </w:p>
    <w:p w14:paraId="71583065" w14:textId="790AB14D" w:rsidR="00BA0F5B" w:rsidRPr="00BA0F5B" w:rsidRDefault="00BA0F5B" w:rsidP="00BA0F5B">
      <w:pPr>
        <w:pStyle w:val="ListParagraph"/>
        <w:widowControl/>
        <w:autoSpaceDE/>
        <w:autoSpaceDN/>
        <w:ind w:left="941" w:firstLine="0"/>
        <w:rPr>
          <w:sz w:val="24"/>
          <w:szCs w:val="24"/>
        </w:rPr>
      </w:pPr>
      <w:r w:rsidRPr="00BA0F5B">
        <w:rPr>
          <w:sz w:val="24"/>
          <w:szCs w:val="24"/>
        </w:rPr>
        <w:t xml:space="preserve">  </w:t>
      </w:r>
      <w:r w:rsidRPr="00BA0F5B">
        <w:rPr>
          <w:b/>
          <w:bCs/>
          <w:sz w:val="24"/>
          <w:szCs w:val="24"/>
        </w:rPr>
        <w:t>Mongoose</w:t>
      </w:r>
      <w:r w:rsidRPr="00BA0F5B">
        <w:rPr>
          <w:sz w:val="24"/>
          <w:szCs w:val="24"/>
        </w:rPr>
        <w:t xml:space="preserve"> – ODM library for connecting Node.js with MongoDB and managing database schemas. </w:t>
      </w:r>
    </w:p>
    <w:p w14:paraId="5F458D33" w14:textId="2A40CA5D" w:rsidR="00BA0F5B" w:rsidRPr="00BA0F5B" w:rsidRDefault="00BA0F5B" w:rsidP="00BA0F5B">
      <w:pPr>
        <w:pStyle w:val="ListParagraph"/>
        <w:widowControl/>
        <w:autoSpaceDE/>
        <w:autoSpaceDN/>
        <w:ind w:left="941" w:firstLine="0"/>
        <w:rPr>
          <w:sz w:val="24"/>
          <w:szCs w:val="24"/>
        </w:rPr>
      </w:pPr>
      <w:r w:rsidRPr="00BA0F5B">
        <w:rPr>
          <w:sz w:val="24"/>
          <w:szCs w:val="24"/>
        </w:rPr>
        <w:t xml:space="preserve">  </w:t>
      </w:r>
      <w:r w:rsidRPr="00BA0F5B">
        <w:rPr>
          <w:b/>
          <w:bCs/>
          <w:sz w:val="24"/>
          <w:szCs w:val="24"/>
        </w:rPr>
        <w:t>JWT (JSON Web Token)</w:t>
      </w:r>
      <w:r w:rsidRPr="00BA0F5B">
        <w:rPr>
          <w:sz w:val="24"/>
          <w:szCs w:val="24"/>
        </w:rPr>
        <w:t xml:space="preserve"> – Used for secure user authentication and authorization. </w:t>
      </w:r>
    </w:p>
    <w:p w14:paraId="0A46B6C5" w14:textId="12A02123" w:rsidR="00BA0F5B" w:rsidRPr="00BA0F5B" w:rsidRDefault="00BA0F5B" w:rsidP="00BA0F5B">
      <w:pPr>
        <w:pStyle w:val="ListParagraph"/>
        <w:widowControl/>
        <w:autoSpaceDE/>
        <w:autoSpaceDN/>
        <w:ind w:left="941" w:firstLine="0"/>
        <w:rPr>
          <w:sz w:val="24"/>
          <w:szCs w:val="24"/>
        </w:rPr>
      </w:pPr>
      <w:r w:rsidRPr="00BA0F5B">
        <w:rPr>
          <w:sz w:val="24"/>
          <w:szCs w:val="24"/>
        </w:rPr>
        <w:t xml:space="preserve">  </w:t>
      </w:r>
      <w:r w:rsidRPr="00BA0F5B">
        <w:rPr>
          <w:b/>
          <w:bCs/>
          <w:sz w:val="24"/>
          <w:szCs w:val="24"/>
        </w:rPr>
        <w:t>Postman</w:t>
      </w:r>
      <w:r w:rsidRPr="00BA0F5B">
        <w:rPr>
          <w:sz w:val="24"/>
          <w:szCs w:val="24"/>
        </w:rPr>
        <w:t xml:space="preserve"> – Used for testing and validating backend APIs. </w:t>
      </w:r>
    </w:p>
    <w:p w14:paraId="24766FC2" w14:textId="2423FCE8" w:rsidR="00FA0464" w:rsidRDefault="00BA0F5B" w:rsidP="00BA0F5B">
      <w:pPr>
        <w:pStyle w:val="BodyText"/>
        <w:ind w:left="941"/>
      </w:pPr>
      <w:r w:rsidRPr="00BA0F5B">
        <w:rPr>
          <w:sz w:val="24"/>
          <w:szCs w:val="24"/>
        </w:rPr>
        <w:t xml:space="preserve">  </w:t>
      </w:r>
      <w:r w:rsidRPr="00BA0F5B">
        <w:rPr>
          <w:b/>
          <w:bCs/>
          <w:sz w:val="24"/>
          <w:szCs w:val="24"/>
        </w:rPr>
        <w:t>VS Code</w:t>
      </w:r>
      <w:r w:rsidRPr="00BA0F5B">
        <w:rPr>
          <w:sz w:val="24"/>
          <w:szCs w:val="24"/>
        </w:rPr>
        <w:t xml:space="preserve"> – Development environment for writing and managing backend code.</w:t>
      </w:r>
    </w:p>
    <w:p w14:paraId="6EAA1FB1" w14:textId="77777777" w:rsidR="00FA0464" w:rsidRDefault="00FA0464">
      <w:pPr>
        <w:pStyle w:val="BodyText"/>
      </w:pPr>
    </w:p>
    <w:p w14:paraId="0F8ECEAD" w14:textId="77777777" w:rsidR="00FA0464" w:rsidRDefault="00FA0464">
      <w:pPr>
        <w:pStyle w:val="BodyText"/>
      </w:pPr>
    </w:p>
    <w:p w14:paraId="749B829C" w14:textId="77777777" w:rsidR="00FA0464" w:rsidRDefault="00FA0464">
      <w:pPr>
        <w:pStyle w:val="BodyText"/>
      </w:pPr>
    </w:p>
    <w:p w14:paraId="0CEE8A9E" w14:textId="77777777" w:rsidR="00FA0464" w:rsidRDefault="00FA0464">
      <w:pPr>
        <w:pStyle w:val="BodyText"/>
      </w:pPr>
    </w:p>
    <w:p w14:paraId="36489143" w14:textId="77777777" w:rsidR="00FA0464" w:rsidRDefault="00FA0464">
      <w:pPr>
        <w:pStyle w:val="BodyText"/>
      </w:pPr>
    </w:p>
    <w:p w14:paraId="18F98438" w14:textId="77777777" w:rsidR="00FA0464" w:rsidRDefault="00FA0464">
      <w:pPr>
        <w:pStyle w:val="BodyText"/>
      </w:pPr>
    </w:p>
    <w:p w14:paraId="375219C2" w14:textId="77777777" w:rsidR="00FA0464" w:rsidRDefault="00FA0464">
      <w:pPr>
        <w:pStyle w:val="BodyText"/>
      </w:pPr>
    </w:p>
    <w:p w14:paraId="63B2F0E8" w14:textId="77777777" w:rsidR="00FA0464" w:rsidRDefault="008C767B">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FA0464">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D87F2" w14:textId="77777777" w:rsidR="008C767B" w:rsidRDefault="008C767B">
      <w:r>
        <w:separator/>
      </w:r>
    </w:p>
  </w:endnote>
  <w:endnote w:type="continuationSeparator" w:id="0">
    <w:p w14:paraId="7BB646B4" w14:textId="77777777" w:rsidR="008C767B" w:rsidRDefault="008C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D564A" w14:textId="77777777" w:rsidR="008C767B" w:rsidRDefault="008C767B">
      <w:r>
        <w:separator/>
      </w:r>
    </w:p>
  </w:footnote>
  <w:footnote w:type="continuationSeparator" w:id="0">
    <w:p w14:paraId="2A06843E" w14:textId="77777777" w:rsidR="008C767B" w:rsidRDefault="008C76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70F2388A"/>
    <w:multiLevelType w:val="multilevel"/>
    <w:tmpl w:val="6582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736324">
    <w:abstractNumId w:val="0"/>
  </w:num>
  <w:num w:numId="2" w16cid:durableId="1847360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E2D2D"/>
    <w:rsid w:val="00172A27"/>
    <w:rsid w:val="00386080"/>
    <w:rsid w:val="005F721F"/>
    <w:rsid w:val="0064460C"/>
    <w:rsid w:val="006C0CA3"/>
    <w:rsid w:val="00735E57"/>
    <w:rsid w:val="00874108"/>
    <w:rsid w:val="008C767B"/>
    <w:rsid w:val="00BA0F5B"/>
    <w:rsid w:val="00BE4D5B"/>
    <w:rsid w:val="00D6117D"/>
    <w:rsid w:val="00E2561E"/>
    <w:rsid w:val="00EA73A7"/>
    <w:rsid w:val="00F1712B"/>
    <w:rsid w:val="00FA0464"/>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1D4F5"/>
  <w15:docId w15:val="{5F8AD37F-60F5-40D2-9CEF-7F3A59980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link w:val="Heading1Char"/>
    <w:uiPriority w:val="9"/>
    <w:qFormat/>
    <w:rsid w:val="00EA73A7"/>
    <w:pPr>
      <w:widowControl/>
      <w:autoSpaceDE/>
      <w:autoSpaceDN/>
      <w:spacing w:before="100" w:beforeAutospacing="1" w:after="100" w:afterAutospacing="1"/>
      <w:outlineLvl w:val="0"/>
    </w:pPr>
    <w:rPr>
      <w:b/>
      <w:bCs/>
      <w:kern w:val="36"/>
      <w:sz w:val="48"/>
      <w:szCs w:val="48"/>
    </w:rPr>
  </w:style>
  <w:style w:type="paragraph" w:styleId="Heading3">
    <w:name w:val="heading 3"/>
    <w:basedOn w:val="Normal"/>
    <w:next w:val="Normal"/>
    <w:link w:val="Heading3Char"/>
    <w:semiHidden/>
    <w:unhideWhenUsed/>
    <w:qFormat/>
    <w:rsid w:val="00EA73A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1Char">
    <w:name w:val="Heading 1 Char"/>
    <w:basedOn w:val="DefaultParagraphFont"/>
    <w:link w:val="Heading1"/>
    <w:uiPriority w:val="9"/>
    <w:rsid w:val="00EA73A7"/>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EA73A7"/>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semiHidden/>
    <w:rsid w:val="00EA73A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A0F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Kommalapati Rishitha Chowdary</cp:lastModifiedBy>
  <cp:revision>2</cp:revision>
  <dcterms:created xsi:type="dcterms:W3CDTF">2026-08-18T03:15:00Z</dcterms:created>
  <dcterms:modified xsi:type="dcterms:W3CDTF">2026-08-18T03:15:00Z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