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52B0" w14:textId="77777777" w:rsidR="00F21045" w:rsidRDefault="00AB6884">
      <w:pPr>
        <w:spacing w:after="0"/>
        <w:ind w:left="-734" w:right="-781"/>
      </w:pPr>
      <w:r>
        <w:rPr>
          <w:noProof/>
        </w:rPr>
        <mc:AlternateContent>
          <mc:Choice Requires="wpg">
            <w:drawing>
              <wp:inline distT="0" distB="0" distL="0" distR="0" wp14:anchorId="7C46B2B1" wp14:editId="3F423C91">
                <wp:extent cx="6748704" cy="741045"/>
                <wp:effectExtent l="0" t="0" r="0" b="0"/>
                <wp:docPr id="2403" name="Group 240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3"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2521F92" w14:textId="77777777" w:rsidR="00F21045" w:rsidRDefault="00AB6884">
      <w:pPr>
        <w:spacing w:after="31"/>
        <w:ind w:left="2287"/>
      </w:pPr>
      <w:r>
        <w:t xml:space="preserve"> </w:t>
      </w:r>
    </w:p>
    <w:p w14:paraId="53922AFC" w14:textId="77777777" w:rsidR="00F21045" w:rsidRDefault="00AB6884">
      <w:pPr>
        <w:spacing w:after="19"/>
        <w:ind w:left="2287"/>
      </w:pPr>
      <w:r>
        <w:rPr>
          <w:rFonts w:ascii="Times New Roman" w:eastAsia="Times New Roman" w:hAnsi="Times New Roman" w:cs="Times New Roman"/>
          <w:b/>
          <w:sz w:val="28"/>
        </w:rPr>
        <w:t xml:space="preserve"> </w:t>
      </w:r>
    </w:p>
    <w:p w14:paraId="2987E4A2" w14:textId="77777777" w:rsidR="00F21045" w:rsidRDefault="00AB6884">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tbl>
      <w:tblPr>
        <w:tblStyle w:val="TableGrid"/>
        <w:tblpPr w:vertAnchor="page" w:horzAnchor="page" w:tblpX="1445" w:tblpY="8270"/>
        <w:tblOverlap w:val="never"/>
        <w:tblW w:w="9362" w:type="dxa"/>
        <w:tblInd w:w="0" w:type="dxa"/>
        <w:tblCellMar>
          <w:top w:w="66" w:type="dxa"/>
          <w:left w:w="98" w:type="dxa"/>
          <w:bottom w:w="255" w:type="dxa"/>
          <w:right w:w="41" w:type="dxa"/>
        </w:tblCellMar>
        <w:tblLook w:val="04A0" w:firstRow="1" w:lastRow="0" w:firstColumn="1" w:lastColumn="0" w:noHBand="0" w:noVBand="1"/>
      </w:tblPr>
      <w:tblGrid>
        <w:gridCol w:w="1212"/>
        <w:gridCol w:w="1846"/>
        <w:gridCol w:w="2408"/>
        <w:gridCol w:w="3896"/>
      </w:tblGrid>
      <w:tr w:rsidR="00F21045" w14:paraId="5C72DA1C"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5D5AE195" w14:textId="77777777" w:rsidR="00F21045" w:rsidRDefault="00AB6884">
            <w:pPr>
              <w:ind w:right="55"/>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028CFCF4" w14:textId="77777777" w:rsidR="00F21045" w:rsidRDefault="00AB6884">
            <w:pPr>
              <w:ind w:right="61"/>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75D0DEB9" w14:textId="77777777" w:rsidR="00F21045" w:rsidRDefault="00AB6884">
            <w:pPr>
              <w:ind w:right="61"/>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68FD675A" w14:textId="77777777" w:rsidR="00F21045" w:rsidRDefault="00AB6884">
            <w:pPr>
              <w:ind w:left="16" w:right="20"/>
              <w:jc w:val="center"/>
            </w:pPr>
            <w:r>
              <w:rPr>
                <w:rFonts w:ascii="Times New Roman" w:eastAsia="Times New Roman" w:hAnsi="Times New Roman" w:cs="Times New Roman"/>
                <w:b/>
                <w:color w:val="0D0D0D"/>
                <w:sz w:val="24"/>
              </w:rPr>
              <w:t xml:space="preserve">Performance Metric (e.g., Accuracy, F1 Score) </w:t>
            </w:r>
          </w:p>
        </w:tc>
      </w:tr>
      <w:tr w:rsidR="00F21045" w14:paraId="5CC7FD3D" w14:textId="77777777">
        <w:trPr>
          <w:trHeight w:val="2534"/>
        </w:trPr>
        <w:tc>
          <w:tcPr>
            <w:tcW w:w="1212" w:type="dxa"/>
            <w:tcBorders>
              <w:top w:val="single" w:sz="40" w:space="0" w:color="FFFFFF"/>
              <w:left w:val="single" w:sz="4" w:space="0" w:color="000000"/>
              <w:bottom w:val="single" w:sz="4" w:space="0" w:color="000000"/>
              <w:right w:val="single" w:sz="4" w:space="0" w:color="000000"/>
            </w:tcBorders>
          </w:tcPr>
          <w:p w14:paraId="3D264C06" w14:textId="77777777" w:rsidR="00F21045" w:rsidRDefault="00AB6884">
            <w:pPr>
              <w:ind w:left="3"/>
            </w:pPr>
            <w:r>
              <w:rPr>
                <w:rFonts w:ascii="Times New Roman" w:eastAsia="Times New Roman" w:hAnsi="Times New Roman" w:cs="Times New Roman"/>
                <w:color w:val="0D0D0D"/>
                <w:sz w:val="24"/>
              </w:rPr>
              <w:lastRenderedPageBreak/>
              <w:t xml:space="preserve">KNN </w:t>
            </w:r>
          </w:p>
        </w:tc>
        <w:tc>
          <w:tcPr>
            <w:tcW w:w="1846" w:type="dxa"/>
            <w:tcBorders>
              <w:top w:val="single" w:sz="40" w:space="0" w:color="FFFFFF"/>
              <w:left w:val="single" w:sz="4" w:space="0" w:color="000000"/>
              <w:bottom w:val="single" w:sz="4" w:space="0" w:color="000000"/>
              <w:right w:val="single" w:sz="4" w:space="0" w:color="000000"/>
            </w:tcBorders>
          </w:tcPr>
          <w:p w14:paraId="013F5295" w14:textId="77777777" w:rsidR="00F21045" w:rsidRDefault="00AB6884">
            <w:pPr>
              <w:ind w:left="3"/>
            </w:pPr>
            <w:r>
              <w:rPr>
                <w:rFonts w:ascii="Times New Roman" w:eastAsia="Times New Roman" w:hAnsi="Times New Roman" w:cs="Times New Roman"/>
                <w:color w:val="0D0D0D"/>
                <w:sz w:val="24"/>
              </w:rPr>
              <w:t xml:space="preserve">K-Nearest Neighbour got highest accuracy in our model </w:t>
            </w:r>
          </w:p>
        </w:tc>
        <w:tc>
          <w:tcPr>
            <w:tcW w:w="2408" w:type="dxa"/>
            <w:tcBorders>
              <w:top w:val="single" w:sz="40" w:space="0" w:color="FFFFFF"/>
              <w:left w:val="single" w:sz="4" w:space="0" w:color="000000"/>
              <w:bottom w:val="single" w:sz="4" w:space="0" w:color="000000"/>
              <w:right w:val="single" w:sz="4" w:space="0" w:color="000000"/>
            </w:tcBorders>
          </w:tcPr>
          <w:p w14:paraId="754FCDC8" w14:textId="77777777" w:rsidR="00F21045" w:rsidRDefault="00AB6884">
            <w:pPr>
              <w:spacing w:after="34" w:line="240" w:lineRule="auto"/>
              <w:ind w:left="3"/>
            </w:pPr>
            <w:r>
              <w:rPr>
                <w:rFonts w:ascii="Cambria" w:eastAsia="Cambria" w:hAnsi="Cambria" w:cs="Cambria"/>
                <w:sz w:val="20"/>
              </w:rPr>
              <w:t xml:space="preserve">Best parameters: {'bootst rap': False, 'max_depth': 2 0, 'max_features': 'sqrt', ' min_samples_leaf': 1, 'mi n_samples_split': 10, 'n_es timators': 200} </w:t>
            </w:r>
          </w:p>
          <w:p w14:paraId="11965F95"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0" w:space="0" w:color="FFFFFF"/>
              <w:left w:val="single" w:sz="4" w:space="0" w:color="000000"/>
              <w:bottom w:val="single" w:sz="4" w:space="0" w:color="000000"/>
              <w:right w:val="single" w:sz="4" w:space="0" w:color="000000"/>
            </w:tcBorders>
            <w:vAlign w:val="bottom"/>
          </w:tcPr>
          <w:p w14:paraId="50DD81C3" w14:textId="77777777" w:rsidR="00F21045" w:rsidRDefault="00AB6884">
            <w:pPr>
              <w:jc w:val="right"/>
            </w:pPr>
            <w:r>
              <w:rPr>
                <w:noProof/>
              </w:rPr>
              <w:drawing>
                <wp:inline distT="0" distB="0" distL="0" distR="0" wp14:anchorId="6B1A61B6" wp14:editId="6E23778E">
                  <wp:extent cx="2346960" cy="136271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2346960" cy="1362710"/>
                          </a:xfrm>
                          <a:prstGeom prst="rect">
                            <a:avLst/>
                          </a:prstGeom>
                        </pic:spPr>
                      </pic:pic>
                    </a:graphicData>
                  </a:graphic>
                </wp:inline>
              </w:drawing>
            </w:r>
            <w:r>
              <w:rPr>
                <w:rFonts w:ascii="Times New Roman" w:eastAsia="Times New Roman" w:hAnsi="Times New Roman" w:cs="Times New Roman"/>
                <w:color w:val="0D0D0D"/>
                <w:sz w:val="24"/>
              </w:rPr>
              <w:t xml:space="preserve"> </w:t>
            </w:r>
          </w:p>
        </w:tc>
      </w:tr>
    </w:tbl>
    <w:p w14:paraId="7F4B0079" w14:textId="77777777" w:rsidR="00F21045" w:rsidRDefault="00AB6884">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right w:w="115" w:type="dxa"/>
        </w:tblCellMar>
        <w:tblLook w:val="04A0" w:firstRow="1" w:lastRow="0" w:firstColumn="1" w:lastColumn="0" w:noHBand="0" w:noVBand="1"/>
      </w:tblPr>
      <w:tblGrid>
        <w:gridCol w:w="4681"/>
        <w:gridCol w:w="4681"/>
      </w:tblGrid>
      <w:tr w:rsidR="00F21045" w14:paraId="1D7C035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5E10B3" w14:textId="77777777" w:rsidR="00F21045" w:rsidRDefault="00AB6884">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B38ED9" w14:textId="00A667D1" w:rsidR="00F21045" w:rsidRDefault="00EF7627">
            <w:r>
              <w:t>30 JUNE  2025</w:t>
            </w:r>
          </w:p>
        </w:tc>
      </w:tr>
      <w:tr w:rsidR="00F21045" w14:paraId="00F0CAB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999A2CF" w14:textId="77777777" w:rsidR="00F21045" w:rsidRDefault="00AB6884">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07B67D" w14:textId="6FF0B774" w:rsidR="00F21045" w:rsidRDefault="00EF7627">
            <w:r w:rsidRPr="00EF7627">
              <w:t>LTVIP2025TMID</w:t>
            </w:r>
            <w:r w:rsidR="00B71B60">
              <w:t>46633</w:t>
            </w:r>
          </w:p>
        </w:tc>
      </w:tr>
      <w:tr w:rsidR="00F21045" w14:paraId="2CF8D6D2"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309D2772" w14:textId="77777777" w:rsidR="00F21045" w:rsidRDefault="00AB6884">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FF01E8" w14:textId="77777777" w:rsidR="00F21045" w:rsidRDefault="00AB6884">
            <w:r>
              <w:rPr>
                <w:rFonts w:ascii="Times New Roman" w:eastAsia="Times New Roman" w:hAnsi="Times New Roman" w:cs="Times New Roman"/>
                <w:sz w:val="24"/>
              </w:rPr>
              <w:t xml:space="preserve">Revolutionising Liver Care- Predicting Liver Cirrhosis using advanced Machine Learning </w:t>
            </w:r>
          </w:p>
        </w:tc>
      </w:tr>
      <w:tr w:rsidR="00F21045" w14:paraId="2BD9910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155F497" w14:textId="77777777" w:rsidR="00F21045" w:rsidRDefault="00AB6884">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953330" w14:textId="77777777" w:rsidR="00F21045" w:rsidRDefault="00AB6884">
            <w:r>
              <w:rPr>
                <w:rFonts w:ascii="Times New Roman" w:eastAsia="Times New Roman" w:hAnsi="Times New Roman" w:cs="Times New Roman"/>
                <w:sz w:val="24"/>
              </w:rPr>
              <w:t xml:space="preserve">6 Marks </w:t>
            </w:r>
          </w:p>
        </w:tc>
      </w:tr>
    </w:tbl>
    <w:p w14:paraId="549CA1AA" w14:textId="77777777" w:rsidR="00F21045" w:rsidRDefault="00AB6884">
      <w:pPr>
        <w:spacing w:after="177"/>
      </w:pPr>
      <w:r>
        <w:rPr>
          <w:rFonts w:ascii="Times New Roman" w:eastAsia="Times New Roman" w:hAnsi="Times New Roman" w:cs="Times New Roman"/>
          <w:sz w:val="24"/>
        </w:rPr>
        <w:t xml:space="preserve"> </w:t>
      </w:r>
    </w:p>
    <w:p w14:paraId="17F2C97B"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58283B8A" w14:textId="77777777" w:rsidR="00F21045" w:rsidRDefault="00AB6884">
      <w:pPr>
        <w:spacing w:line="274"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A80FE64" w14:textId="77777777" w:rsidR="00F21045" w:rsidRDefault="00AB6884">
      <w:pPr>
        <w:spacing w:after="175"/>
      </w:pPr>
      <w:r>
        <w:rPr>
          <w:rFonts w:ascii="Times New Roman" w:eastAsia="Times New Roman" w:hAnsi="Times New Roman" w:cs="Times New Roman"/>
          <w:b/>
          <w:sz w:val="24"/>
        </w:rPr>
        <w:t xml:space="preserve"> </w:t>
      </w:r>
    </w:p>
    <w:p w14:paraId="61AC1353"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216E3E8E" w14:textId="77777777" w:rsidR="00F21045" w:rsidRDefault="00AB6884">
      <w:pPr>
        <w:spacing w:after="0"/>
        <w:ind w:left="-734" w:right="-781"/>
      </w:pPr>
      <w:r>
        <w:rPr>
          <w:noProof/>
        </w:rPr>
        <mc:AlternateContent>
          <mc:Choice Requires="wpg">
            <w:drawing>
              <wp:inline distT="0" distB="0" distL="0" distR="0" wp14:anchorId="61AE66EA" wp14:editId="7AAF013C">
                <wp:extent cx="6748704" cy="741045"/>
                <wp:effectExtent l="0" t="0" r="0" b="0"/>
                <wp:docPr id="2406" name="Group 240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1" name="Picture 22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23" name="Picture 22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6" style="width:531.394pt;height:58.35pt;mso-position-horizontal-relative:char;mso-position-vertical-relative:line" coordsize="67487,7410">
                <v:shape id="Picture 221" style="position:absolute;width:18042;height:7410;left:0;top:0;" filled="f">
                  <v:imagedata r:id="rId6"/>
                </v:shape>
                <v:shape id="Picture 223" style="position:absolute;width:10724;height:2908;left:56762;top:2495;" filled="f">
                  <v:imagedata r:id="rId7"/>
                </v:shape>
              </v:group>
            </w:pict>
          </mc:Fallback>
        </mc:AlternateContent>
      </w:r>
    </w:p>
    <w:p w14:paraId="1D629A8A" w14:textId="77777777" w:rsidR="00F21045" w:rsidRDefault="00AB6884">
      <w:pPr>
        <w:spacing w:after="0"/>
        <w:ind w:right="6775"/>
        <w:jc w:val="right"/>
      </w:pPr>
      <w:r>
        <w:t xml:space="preserve"> </w:t>
      </w:r>
    </w:p>
    <w:tbl>
      <w:tblPr>
        <w:tblStyle w:val="TableGrid"/>
        <w:tblW w:w="9362" w:type="dxa"/>
        <w:tblInd w:w="5" w:type="dxa"/>
        <w:tblCellMar>
          <w:top w:w="26" w:type="dxa"/>
          <w:left w:w="98" w:type="dxa"/>
          <w:bottom w:w="26" w:type="dxa"/>
          <w:right w:w="41" w:type="dxa"/>
        </w:tblCellMar>
        <w:tblLook w:val="04A0" w:firstRow="1" w:lastRow="0" w:firstColumn="1" w:lastColumn="0" w:noHBand="0" w:noVBand="1"/>
      </w:tblPr>
      <w:tblGrid>
        <w:gridCol w:w="1212"/>
        <w:gridCol w:w="1846"/>
        <w:gridCol w:w="2408"/>
        <w:gridCol w:w="3896"/>
      </w:tblGrid>
      <w:tr w:rsidR="00F21045" w14:paraId="5B7A2786" w14:textId="77777777">
        <w:trPr>
          <w:trHeight w:val="2419"/>
        </w:trPr>
        <w:tc>
          <w:tcPr>
            <w:tcW w:w="1212" w:type="dxa"/>
            <w:tcBorders>
              <w:top w:val="single" w:sz="4" w:space="0" w:color="000000"/>
              <w:left w:val="single" w:sz="4" w:space="0" w:color="000000"/>
              <w:bottom w:val="single" w:sz="40" w:space="0" w:color="FFFFFF"/>
              <w:right w:val="single" w:sz="4" w:space="0" w:color="000000"/>
            </w:tcBorders>
          </w:tcPr>
          <w:p w14:paraId="6ACF6883" w14:textId="77777777" w:rsidR="00F21045" w:rsidRDefault="00AB6884">
            <w:pPr>
              <w:ind w:left="3"/>
            </w:pPr>
            <w:r>
              <w:rPr>
                <w:rFonts w:ascii="Times New Roman" w:eastAsia="Times New Roman" w:hAnsi="Times New Roman" w:cs="Times New Roman"/>
                <w:color w:val="0D0D0D"/>
                <w:sz w:val="24"/>
              </w:rPr>
              <w:lastRenderedPageBreak/>
              <w:t xml:space="preserve">XgBoost </w:t>
            </w:r>
          </w:p>
        </w:tc>
        <w:tc>
          <w:tcPr>
            <w:tcW w:w="1846" w:type="dxa"/>
            <w:tcBorders>
              <w:top w:val="single" w:sz="4" w:space="0" w:color="000000"/>
              <w:left w:val="single" w:sz="4" w:space="0" w:color="000000"/>
              <w:bottom w:val="single" w:sz="40" w:space="0" w:color="FFFFFF"/>
              <w:right w:val="single" w:sz="4" w:space="0" w:color="000000"/>
            </w:tcBorders>
          </w:tcPr>
          <w:p w14:paraId="31E95543" w14:textId="77777777" w:rsidR="00F21045" w:rsidRDefault="00AB6884">
            <w:pPr>
              <w:ind w:left="3"/>
            </w:pPr>
            <w:r>
              <w:rPr>
                <w:rFonts w:ascii="Times New Roman" w:eastAsia="Times New Roman" w:hAnsi="Times New Roman" w:cs="Times New Roman"/>
                <w:color w:val="0D0D0D"/>
                <w:sz w:val="24"/>
              </w:rPr>
              <w:t xml:space="preserve">We have used XgBoost with best parameters </w:t>
            </w:r>
          </w:p>
        </w:tc>
        <w:tc>
          <w:tcPr>
            <w:tcW w:w="2408" w:type="dxa"/>
            <w:tcBorders>
              <w:top w:val="single" w:sz="4" w:space="0" w:color="000000"/>
              <w:left w:val="single" w:sz="4" w:space="0" w:color="000000"/>
              <w:bottom w:val="single" w:sz="40" w:space="0" w:color="FFFFFF"/>
              <w:right w:val="single" w:sz="4" w:space="0" w:color="000000"/>
            </w:tcBorders>
          </w:tcPr>
          <w:p w14:paraId="5F78C5ED" w14:textId="77777777" w:rsidR="00F21045" w:rsidRDefault="00AB6884">
            <w:pPr>
              <w:spacing w:after="34" w:line="239" w:lineRule="auto"/>
              <w:ind w:left="3"/>
            </w:pPr>
            <w:r>
              <w:rPr>
                <w:rFonts w:ascii="Cambria" w:eastAsia="Cambria" w:hAnsi="Cambria" w:cs="Cambria"/>
                <w:sz w:val="20"/>
              </w:rPr>
              <w:t xml:space="preserve">Best parameters: {'colsa mple_bytree': 0.8, 'learni ng_rate': 0.01, 'max_dept h': 5, 'n_estimators': 200, ' subsample': 0.8} </w:t>
            </w:r>
          </w:p>
          <w:p w14:paraId="374E0617" w14:textId="77777777" w:rsidR="00F21045" w:rsidRDefault="00AB6884">
            <w:pPr>
              <w:ind w:left="3"/>
            </w:pPr>
            <w:r>
              <w:rPr>
                <w:rFonts w:ascii="Times New Roman" w:eastAsia="Times New Roman" w:hAnsi="Times New Roman" w:cs="Times New Roman"/>
                <w:color w:val="0D0D0D"/>
                <w:sz w:val="24"/>
              </w:rPr>
              <w:t xml:space="preserve"> </w:t>
            </w:r>
          </w:p>
        </w:tc>
        <w:tc>
          <w:tcPr>
            <w:tcW w:w="3896" w:type="dxa"/>
            <w:tcBorders>
              <w:top w:val="single" w:sz="4" w:space="0" w:color="000000"/>
              <w:left w:val="single" w:sz="4" w:space="0" w:color="000000"/>
              <w:bottom w:val="single" w:sz="40" w:space="0" w:color="FFFFFF"/>
              <w:right w:val="single" w:sz="4" w:space="0" w:color="000000"/>
            </w:tcBorders>
            <w:vAlign w:val="bottom"/>
          </w:tcPr>
          <w:p w14:paraId="474C76E6" w14:textId="77777777" w:rsidR="00F21045" w:rsidRDefault="00AB6884">
            <w:pPr>
              <w:jc w:val="right"/>
            </w:pPr>
            <w:r>
              <w:rPr>
                <w:noProof/>
              </w:rPr>
              <w:drawing>
                <wp:inline distT="0" distB="0" distL="0" distR="0" wp14:anchorId="26CF6005" wp14:editId="7CA37827">
                  <wp:extent cx="2346960" cy="1270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2346960" cy="1270000"/>
                          </a:xfrm>
                          <a:prstGeom prst="rect">
                            <a:avLst/>
                          </a:prstGeom>
                        </pic:spPr>
                      </pic:pic>
                    </a:graphicData>
                  </a:graphic>
                </wp:inline>
              </w:drawing>
            </w:r>
            <w:r>
              <w:rPr>
                <w:rFonts w:ascii="Times New Roman" w:eastAsia="Times New Roman" w:hAnsi="Times New Roman" w:cs="Times New Roman"/>
                <w:color w:val="0D0D0D"/>
                <w:sz w:val="24"/>
              </w:rPr>
              <w:t xml:space="preserve"> </w:t>
            </w:r>
          </w:p>
        </w:tc>
      </w:tr>
      <w:tr w:rsidR="00F21045" w14:paraId="71FF7033" w14:textId="77777777">
        <w:trPr>
          <w:trHeight w:val="367"/>
        </w:trPr>
        <w:tc>
          <w:tcPr>
            <w:tcW w:w="1212" w:type="dxa"/>
            <w:tcBorders>
              <w:top w:val="single" w:sz="40" w:space="0" w:color="FFFFFF"/>
              <w:left w:val="single" w:sz="4" w:space="0" w:color="000000"/>
              <w:bottom w:val="nil"/>
              <w:right w:val="single" w:sz="4" w:space="0" w:color="000000"/>
            </w:tcBorders>
          </w:tcPr>
          <w:p w14:paraId="784B34F0" w14:textId="77777777" w:rsidR="00F21045" w:rsidRDefault="00F21045"/>
        </w:tc>
        <w:tc>
          <w:tcPr>
            <w:tcW w:w="1846" w:type="dxa"/>
            <w:tcBorders>
              <w:top w:val="single" w:sz="40" w:space="0" w:color="FFFFFF"/>
              <w:left w:val="single" w:sz="4" w:space="0" w:color="000000"/>
              <w:bottom w:val="nil"/>
              <w:right w:val="single" w:sz="4" w:space="0" w:color="000000"/>
            </w:tcBorders>
          </w:tcPr>
          <w:p w14:paraId="783AE5A7" w14:textId="77777777" w:rsidR="00F21045" w:rsidRDefault="00F21045"/>
        </w:tc>
        <w:tc>
          <w:tcPr>
            <w:tcW w:w="2408" w:type="dxa"/>
            <w:tcBorders>
              <w:top w:val="single" w:sz="40" w:space="0" w:color="FFFFFF"/>
              <w:left w:val="single" w:sz="4" w:space="0" w:color="000000"/>
              <w:bottom w:val="nil"/>
              <w:right w:val="single" w:sz="4" w:space="0" w:color="000000"/>
            </w:tcBorders>
          </w:tcPr>
          <w:p w14:paraId="06892B49" w14:textId="77777777" w:rsidR="00F21045" w:rsidRDefault="00F21045"/>
        </w:tc>
        <w:tc>
          <w:tcPr>
            <w:tcW w:w="3896" w:type="dxa"/>
            <w:tcBorders>
              <w:top w:val="single" w:sz="40" w:space="0" w:color="FFFFFF"/>
              <w:left w:val="single" w:sz="4" w:space="0" w:color="000000"/>
              <w:bottom w:val="nil"/>
              <w:right w:val="single" w:sz="4" w:space="0" w:color="000000"/>
            </w:tcBorders>
          </w:tcPr>
          <w:p w14:paraId="574E4D7C" w14:textId="77777777" w:rsidR="00F21045" w:rsidRDefault="00AB6884">
            <w:r>
              <w:rPr>
                <w:rFonts w:ascii="Times New Roman" w:eastAsia="Times New Roman" w:hAnsi="Times New Roman" w:cs="Times New Roman"/>
                <w:b/>
                <w:color w:val="0D0D0D"/>
                <w:sz w:val="24"/>
              </w:rPr>
              <w:t xml:space="preserve">... </w:t>
            </w:r>
          </w:p>
        </w:tc>
      </w:tr>
      <w:tr w:rsidR="00F21045" w14:paraId="17081635" w14:textId="77777777">
        <w:trPr>
          <w:trHeight w:val="917"/>
        </w:trPr>
        <w:tc>
          <w:tcPr>
            <w:tcW w:w="1212" w:type="dxa"/>
            <w:tcBorders>
              <w:top w:val="nil"/>
              <w:left w:val="single" w:sz="4" w:space="0" w:color="000000"/>
              <w:bottom w:val="single" w:sz="4" w:space="0" w:color="000000"/>
              <w:right w:val="single" w:sz="4" w:space="0" w:color="000000"/>
            </w:tcBorders>
          </w:tcPr>
          <w:p w14:paraId="6F8052C7" w14:textId="77777777" w:rsidR="00F21045" w:rsidRDefault="00AB6884">
            <w:pPr>
              <w:ind w:left="3"/>
            </w:pPr>
            <w:r>
              <w:rPr>
                <w:rFonts w:ascii="Times New Roman" w:eastAsia="Times New Roman" w:hAnsi="Times New Roman" w:cs="Times New Roman"/>
                <w:b/>
                <w:color w:val="0D0D0D"/>
                <w:sz w:val="24"/>
              </w:rPr>
              <w:t xml:space="preserve">... </w:t>
            </w:r>
          </w:p>
        </w:tc>
        <w:tc>
          <w:tcPr>
            <w:tcW w:w="1846" w:type="dxa"/>
            <w:tcBorders>
              <w:top w:val="nil"/>
              <w:left w:val="single" w:sz="4" w:space="0" w:color="000000"/>
              <w:bottom w:val="single" w:sz="4" w:space="0" w:color="000000"/>
              <w:right w:val="single" w:sz="4" w:space="0" w:color="000000"/>
            </w:tcBorders>
          </w:tcPr>
          <w:p w14:paraId="28F49F0B" w14:textId="77777777" w:rsidR="00F21045" w:rsidRDefault="00AB6884">
            <w:pPr>
              <w:ind w:left="3"/>
            </w:pPr>
            <w:r>
              <w:rPr>
                <w:rFonts w:ascii="Times New Roman" w:eastAsia="Times New Roman" w:hAnsi="Times New Roman" w:cs="Times New Roman"/>
                <w:b/>
                <w:color w:val="0D0D0D"/>
                <w:sz w:val="24"/>
              </w:rPr>
              <w:t xml:space="preserve">... </w:t>
            </w:r>
          </w:p>
        </w:tc>
        <w:tc>
          <w:tcPr>
            <w:tcW w:w="2408" w:type="dxa"/>
            <w:tcBorders>
              <w:top w:val="nil"/>
              <w:left w:val="single" w:sz="4" w:space="0" w:color="000000"/>
              <w:bottom w:val="single" w:sz="4" w:space="0" w:color="000000"/>
              <w:right w:val="single" w:sz="4" w:space="0" w:color="000000"/>
            </w:tcBorders>
          </w:tcPr>
          <w:p w14:paraId="4B86417C" w14:textId="77777777" w:rsidR="00F21045" w:rsidRDefault="00AB6884">
            <w:pPr>
              <w:ind w:left="3"/>
            </w:pPr>
            <w:r>
              <w:rPr>
                <w:rFonts w:ascii="Times New Roman" w:eastAsia="Times New Roman" w:hAnsi="Times New Roman" w:cs="Times New Roman"/>
                <w:b/>
                <w:color w:val="0D0D0D"/>
                <w:sz w:val="24"/>
              </w:rPr>
              <w:t xml:space="preserve">... </w:t>
            </w:r>
          </w:p>
        </w:tc>
        <w:tc>
          <w:tcPr>
            <w:tcW w:w="3896" w:type="dxa"/>
            <w:tcBorders>
              <w:top w:val="nil"/>
              <w:left w:val="single" w:sz="4" w:space="0" w:color="000000"/>
              <w:bottom w:val="single" w:sz="4" w:space="0" w:color="000000"/>
              <w:right w:val="single" w:sz="4" w:space="0" w:color="000000"/>
            </w:tcBorders>
          </w:tcPr>
          <w:p w14:paraId="788B1FBD" w14:textId="77777777" w:rsidR="00F21045" w:rsidRDefault="00AB6884">
            <w:pPr>
              <w:spacing w:after="17"/>
            </w:pPr>
            <w:r>
              <w:rPr>
                <w:rFonts w:ascii="Times New Roman" w:eastAsia="Times New Roman" w:hAnsi="Times New Roman" w:cs="Times New Roman"/>
                <w:b/>
                <w:color w:val="0D0D0D"/>
                <w:sz w:val="24"/>
              </w:rPr>
              <w:t xml:space="preserve"> </w:t>
            </w:r>
          </w:p>
          <w:p w14:paraId="0C4D92DE" w14:textId="77777777" w:rsidR="00F21045" w:rsidRDefault="00AB6884">
            <w:r>
              <w:rPr>
                <w:rFonts w:ascii="Times New Roman" w:eastAsia="Times New Roman" w:hAnsi="Times New Roman" w:cs="Times New Roman"/>
                <w:b/>
                <w:color w:val="0D0D0D"/>
                <w:sz w:val="24"/>
              </w:rPr>
              <w:t xml:space="preserve"> </w:t>
            </w:r>
          </w:p>
        </w:tc>
      </w:tr>
    </w:tbl>
    <w:p w14:paraId="2C48B4A4" w14:textId="77777777" w:rsidR="00F21045" w:rsidRDefault="00AB6884">
      <w:pPr>
        <w:spacing w:after="0"/>
      </w:pPr>
      <w:r>
        <w:rPr>
          <w:rFonts w:ascii="Times New Roman" w:eastAsia="Times New Roman" w:hAnsi="Times New Roman" w:cs="Times New Roman"/>
          <w:b/>
          <w:sz w:val="24"/>
        </w:rPr>
        <w:t xml:space="preserve"> </w:t>
      </w:r>
    </w:p>
    <w:sectPr w:rsidR="00F21045">
      <w:pgSz w:w="12240" w:h="15840"/>
      <w:pgMar w:top="193" w:right="1687" w:bottom="37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45"/>
    <w:rsid w:val="00431224"/>
    <w:rsid w:val="006A792F"/>
    <w:rsid w:val="00AB6884"/>
    <w:rsid w:val="00B71B60"/>
    <w:rsid w:val="00EF7627"/>
    <w:rsid w:val="00F2104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038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Rishitha Nagiri</cp:lastModifiedBy>
  <cp:revision>4</cp:revision>
  <dcterms:created xsi:type="dcterms:W3CDTF">2025-07-01T10:31:00Z</dcterms:created>
  <dcterms:modified xsi:type="dcterms:W3CDTF">2025-07-02T16:49:00Z</dcterms:modified>
</cp:coreProperties>
</file>