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rStyle w:val="Strong"/>
          <w:b/>
          <w:bCs/>
        </w:rPr>
        <w:t xml:space="preserve">1. </w:t>
      </w:r>
      <w:r>
        <w:rPr>
          <w:rStyle w:val="Strong"/>
          <w:b/>
          <w:bCs/>
        </w:rPr>
        <w:t>Need for React Router</w:t>
      </w:r>
    </w:p>
    <w:p>
      <w:pPr>
        <w:pStyle w:val="BodyText"/>
        <w:bidi w:val="0"/>
        <w:jc w:val="left"/>
        <w:rPr/>
      </w:pPr>
      <w:r>
        <w:rPr/>
        <w:t>React Router is essential for building Single Page Applications (SPAs) in React. In a traditional multi-page application, every user interaction that requires a new page causes a full-page reload. This can result in a slower and less seamless user experience. React Router solves this by enabling dynamic routing, where navigation between different components or pages can occur without reloading the entire page. This leads to faster performance, improved user experience, and better control over the application state.</w:t>
      </w:r>
    </w:p>
    <w:p>
      <w:pPr>
        <w:pStyle w:val="Heading3"/>
        <w:bidi w:val="0"/>
        <w:jc w:val="left"/>
        <w:rPr/>
      </w:pPr>
      <w:r>
        <w:rPr>
          <w:rStyle w:val="Strong"/>
          <w:b/>
          <w:bCs/>
        </w:rPr>
        <w:t xml:space="preserve">2. </w:t>
      </w:r>
      <w:r>
        <w:rPr>
          <w:rStyle w:val="Strong"/>
          <w:b/>
          <w:bCs/>
        </w:rPr>
        <w:t>Benefits of React Router</w:t>
      </w:r>
    </w:p>
    <w:p>
      <w:pPr>
        <w:pStyle w:val="BodyText"/>
        <w:bidi w:val="0"/>
        <w:jc w:val="left"/>
        <w:rPr/>
      </w:pPr>
      <w:r>
        <w:rPr/>
        <w:t>The main benefits of using React Router include faster navigation, better user experience, and simplified route handling. It allows developers to manage the browser history stack, define nested and dynamic routes, and implement route protection and redirection features. It also enhances the maintainability and scalability of large applications by separating concerns through route-based components.</w:t>
      </w:r>
    </w:p>
    <w:p>
      <w:pPr>
        <w:pStyle w:val="Heading3"/>
        <w:bidi w:val="0"/>
        <w:jc w:val="left"/>
        <w:rPr/>
      </w:pPr>
      <w:r>
        <w:rPr>
          <w:rStyle w:val="Strong"/>
          <w:b/>
          <w:bCs/>
        </w:rPr>
        <w:t xml:space="preserve">3. </w:t>
      </w:r>
      <w:r>
        <w:rPr>
          <w:rStyle w:val="Strong"/>
          <w:b/>
          <w:bCs/>
        </w:rPr>
        <w:t>Core Components in React Router</w:t>
      </w:r>
    </w:p>
    <w:p>
      <w:pPr>
        <w:pStyle w:val="BodyText"/>
        <w:bidi w:val="0"/>
        <w:jc w:val="left"/>
        <w:rPr/>
      </w:pPr>
      <w:r>
        <w:rPr/>
        <w:t>React Router offers several key components that developers use to manage routing:</w:t>
      </w:r>
    </w:p>
    <w:p>
      <w:pPr>
        <w:pStyle w:val="BodyText"/>
        <w:numPr>
          <w:ilvl w:val="0"/>
          <w:numId w:val="1"/>
        </w:numPr>
        <w:tabs>
          <w:tab w:val="clear" w:pos="709"/>
          <w:tab w:val="left" w:pos="709" w:leader="none"/>
        </w:tabs>
        <w:bidi w:val="0"/>
        <w:ind w:hanging="283" w:left="709"/>
        <w:jc w:val="left"/>
        <w:rPr/>
      </w:pPr>
      <w:r>
        <w:rPr>
          <w:rStyle w:val="SourceText"/>
        </w:rPr>
        <w:t>&lt;BrowserRouter&gt;</w:t>
      </w:r>
      <w:r>
        <w:rPr/>
        <w:t>: Uses the HTML5 history API to sync the UI with the current URL.</w:t>
      </w:r>
    </w:p>
    <w:p>
      <w:pPr>
        <w:pStyle w:val="BodyText"/>
        <w:numPr>
          <w:ilvl w:val="0"/>
          <w:numId w:val="1"/>
        </w:numPr>
        <w:tabs>
          <w:tab w:val="clear" w:pos="709"/>
          <w:tab w:val="left" w:pos="709" w:leader="none"/>
        </w:tabs>
        <w:bidi w:val="0"/>
        <w:ind w:hanging="283" w:left="709"/>
        <w:jc w:val="left"/>
        <w:rPr/>
      </w:pPr>
      <w:r>
        <w:rPr>
          <w:rStyle w:val="SourceText"/>
        </w:rPr>
        <w:t>&lt;Routes&gt;</w:t>
      </w:r>
      <w:r>
        <w:rPr/>
        <w:t xml:space="preserve">: A container for all </w:t>
      </w:r>
      <w:r>
        <w:rPr>
          <w:rStyle w:val="SourceText"/>
        </w:rPr>
        <w:t>&lt;Route&gt;</w:t>
      </w:r>
      <w:r>
        <w:rPr/>
        <w:t xml:space="preserve"> definitions.</w:t>
      </w:r>
    </w:p>
    <w:p>
      <w:pPr>
        <w:pStyle w:val="BodyText"/>
        <w:numPr>
          <w:ilvl w:val="0"/>
          <w:numId w:val="1"/>
        </w:numPr>
        <w:tabs>
          <w:tab w:val="clear" w:pos="709"/>
          <w:tab w:val="left" w:pos="709" w:leader="none"/>
        </w:tabs>
        <w:bidi w:val="0"/>
        <w:ind w:hanging="283" w:left="709"/>
        <w:jc w:val="left"/>
        <w:rPr/>
      </w:pPr>
      <w:r>
        <w:rPr>
          <w:rStyle w:val="SourceText"/>
        </w:rPr>
        <w:t>&lt;Route&gt;</w:t>
      </w:r>
      <w:r>
        <w:rPr/>
        <w:t>: Maps a specific URL path to a React component to be rendered.</w:t>
      </w:r>
    </w:p>
    <w:p>
      <w:pPr>
        <w:pStyle w:val="BodyText"/>
        <w:bidi w:val="0"/>
        <w:jc w:val="left"/>
        <w:rPr/>
      </w:pPr>
      <w:r>
        <w:rPr/>
        <w:t>These components work together to control how users navigate the application and what content is displayed.</w:t>
      </w:r>
    </w:p>
    <w:p>
      <w:pPr>
        <w:pStyle w:val="Heading3"/>
        <w:bidi w:val="0"/>
        <w:jc w:val="left"/>
        <w:rPr/>
      </w:pPr>
      <w:r>
        <w:rPr>
          <w:rStyle w:val="Strong"/>
          <w:b/>
          <w:bCs/>
        </w:rPr>
        <w:t xml:space="preserve">4. </w:t>
      </w:r>
      <w:r>
        <w:rPr>
          <w:rStyle w:val="Strong"/>
          <w:b/>
          <w:bCs/>
        </w:rPr>
        <w:t>Types of Router Components</w:t>
      </w:r>
    </w:p>
    <w:p>
      <w:pPr>
        <w:pStyle w:val="BodyText"/>
        <w:bidi w:val="0"/>
        <w:jc w:val="left"/>
        <w:rPr/>
      </w:pPr>
      <w:r>
        <w:rPr/>
        <w:t>React Router provides various router types to suit different use cases:</w:t>
      </w:r>
    </w:p>
    <w:p>
      <w:pPr>
        <w:pStyle w:val="BodyText"/>
        <w:numPr>
          <w:ilvl w:val="0"/>
          <w:numId w:val="2"/>
        </w:numPr>
        <w:tabs>
          <w:tab w:val="clear" w:pos="709"/>
          <w:tab w:val="left" w:pos="709" w:leader="none"/>
        </w:tabs>
        <w:bidi w:val="0"/>
        <w:ind w:hanging="283" w:left="709"/>
        <w:jc w:val="left"/>
        <w:rPr/>
      </w:pPr>
      <w:r>
        <w:rPr>
          <w:rStyle w:val="Strong"/>
        </w:rPr>
        <w:t>BrowserRouter</w:t>
      </w:r>
      <w:r>
        <w:rPr/>
        <w:t>: Ideal for modern web apps with server support for dynamic routes.</w:t>
      </w:r>
    </w:p>
    <w:p>
      <w:pPr>
        <w:pStyle w:val="BodyText"/>
        <w:numPr>
          <w:ilvl w:val="0"/>
          <w:numId w:val="2"/>
        </w:numPr>
        <w:tabs>
          <w:tab w:val="clear" w:pos="709"/>
          <w:tab w:val="left" w:pos="709" w:leader="none"/>
        </w:tabs>
        <w:bidi w:val="0"/>
        <w:ind w:hanging="283" w:left="709"/>
        <w:jc w:val="left"/>
        <w:rPr/>
      </w:pPr>
      <w:r>
        <w:rPr>
          <w:rStyle w:val="Strong"/>
        </w:rPr>
        <w:t>HashRouter</w:t>
      </w:r>
      <w:r>
        <w:rPr/>
        <w:t>: Uses a hash (</w:t>
      </w:r>
      <w:r>
        <w:rPr>
          <w:rStyle w:val="SourceText"/>
        </w:rPr>
        <w:t>#</w:t>
      </w:r>
      <w:r>
        <w:rPr/>
        <w:t>) in the URL; suitable for static file servers that cannot handle dynamic URLs.</w:t>
      </w:r>
    </w:p>
    <w:p>
      <w:pPr>
        <w:pStyle w:val="BodyText"/>
        <w:numPr>
          <w:ilvl w:val="0"/>
          <w:numId w:val="2"/>
        </w:numPr>
        <w:tabs>
          <w:tab w:val="clear" w:pos="709"/>
          <w:tab w:val="left" w:pos="709" w:leader="none"/>
        </w:tabs>
        <w:bidi w:val="0"/>
        <w:ind w:hanging="283" w:left="709"/>
        <w:jc w:val="left"/>
        <w:rPr/>
      </w:pPr>
      <w:r>
        <w:rPr>
          <w:rStyle w:val="Strong"/>
        </w:rPr>
        <w:t>MemoryRouter</w:t>
      </w:r>
      <w:r>
        <w:rPr/>
        <w:t>: Keeps the history of the "URL" in memory (not reflected in the address bar); useful for testing or non-browser environments.</w:t>
      </w:r>
    </w:p>
    <w:p>
      <w:pPr>
        <w:pStyle w:val="BodyText"/>
        <w:numPr>
          <w:ilvl w:val="0"/>
          <w:numId w:val="2"/>
        </w:numPr>
        <w:tabs>
          <w:tab w:val="clear" w:pos="709"/>
          <w:tab w:val="left" w:pos="709" w:leader="none"/>
        </w:tabs>
        <w:bidi w:val="0"/>
        <w:ind w:hanging="283" w:left="709"/>
        <w:jc w:val="left"/>
        <w:rPr/>
      </w:pPr>
      <w:r>
        <w:rPr>
          <w:rStyle w:val="Strong"/>
        </w:rPr>
        <w:t>StaticRouter</w:t>
      </w:r>
      <w:r>
        <w:rPr/>
        <w:t>: Used in server-side rendering; does not change the URL and is typically used on the server.</w:t>
      </w:r>
    </w:p>
    <w:p>
      <w:pPr>
        <w:pStyle w:val="BodyText"/>
        <w:bidi w:val="0"/>
        <w:jc w:val="left"/>
        <w:rPr/>
      </w:pPr>
      <w:r>
        <w:rPr/>
        <w:t>Each of these router types is suited to different platforms and deployment strategies.</w:t>
      </w:r>
    </w:p>
    <w:p>
      <w:pPr>
        <w:pStyle w:val="Heading3"/>
        <w:bidi w:val="0"/>
        <w:jc w:val="left"/>
        <w:rPr/>
      </w:pPr>
      <w:r>
        <w:rPr>
          <w:rStyle w:val="Strong"/>
          <w:b/>
          <w:bCs/>
        </w:rPr>
        <w:t xml:space="preserve">5. </w:t>
      </w:r>
      <w:r>
        <w:rPr>
          <w:rStyle w:val="Strong"/>
          <w:b/>
          <w:bCs/>
        </w:rPr>
        <w:t>Parameter Passing via URL</w:t>
      </w:r>
    </w:p>
    <w:p>
      <w:pPr>
        <w:pStyle w:val="BodyText"/>
        <w:bidi w:val="0"/>
        <w:jc w:val="left"/>
        <w:rPr/>
      </w:pPr>
      <w:r>
        <w:rPr/>
        <w:t xml:space="preserve">React Router allows dynamic parameter passing through URLs using </w:t>
      </w:r>
      <w:r>
        <w:rPr>
          <w:rStyle w:val="Strong"/>
        </w:rPr>
        <w:t>path parameters</w:t>
      </w:r>
      <w:r>
        <w:rPr/>
        <w:t xml:space="preserve">. For example, a route can be defined as </w:t>
      </w:r>
      <w:r>
        <w:rPr>
          <w:rStyle w:val="SourceText"/>
        </w:rPr>
        <w:t>/user/:id</w:t>
      </w:r>
      <w:r>
        <w:rPr/>
        <w:t xml:space="preserve">, where </w:t>
      </w:r>
      <w:r>
        <w:rPr>
          <w:rStyle w:val="SourceText"/>
        </w:rPr>
        <w:t>:id</w:t>
      </w:r>
      <w:r>
        <w:rPr/>
        <w:t xml:space="preserve"> is a variable part of the path. When a user visits </w:t>
      </w:r>
      <w:r>
        <w:rPr>
          <w:rStyle w:val="SourceText"/>
        </w:rPr>
        <w:t>/user/101</w:t>
      </w:r>
      <w:r>
        <w:rPr/>
        <w:t xml:space="preserve">, the value </w:t>
      </w:r>
      <w:r>
        <w:rPr>
          <w:rStyle w:val="SourceText"/>
        </w:rPr>
        <w:t>101</w:t>
      </w:r>
      <w:r>
        <w:rPr/>
        <w:t xml:space="preserve"> is extracted as a parameter. Inside the target component, you can access this value using the </w:t>
      </w:r>
      <w:r>
        <w:rPr>
          <w:rStyle w:val="SourceText"/>
        </w:rPr>
        <w:t>useParams()</w:t>
      </w:r>
      <w:r>
        <w:rPr/>
        <w:t xml:space="preserve"> hook. This is especially useful for displaying user profiles, product pages, or any content that depends on dynamic values in the URL.</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LibreOffice/25.2.4.3$Windows_X86_64 LibreOffice_project/33e196637044ead23f5c3226cde09b47731f7e27</Application>
  <AppVersion>15.0000</AppVersion>
  <Pages>2</Pages>
  <Words>394</Words>
  <Characters>2132</Characters>
  <CharactersWithSpaces>2500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2025-07-27T16:02:22Z</dcterms:created>
  <dc:creator/>
  <dc:description/>
  <dc:language>en-IN</dc:language>
  <cp:lastModifiedBy/>
  <dcterms:modified xsi:type="dcterms:W3CDTF">2025-07-27T16:03:34Z</dcterms:modified>
  <cp:revision>1</cp:revision>
  <dc:subject/>
  <dc:title/>
</cp:coreProperties>
</file>