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10" w:type="dxa"/>
        <w:tblInd w:w="-432" w:type="dxa"/>
        <w:tblLook w:val="04A0" w:firstRow="1" w:lastRow="0" w:firstColumn="1" w:lastColumn="0" w:noHBand="0" w:noVBand="1"/>
      </w:tblPr>
      <w:tblGrid>
        <w:gridCol w:w="2970"/>
        <w:gridCol w:w="3484"/>
        <w:gridCol w:w="1520"/>
        <w:gridCol w:w="2736"/>
      </w:tblGrid>
      <w:tr w:rsidR="00CE333A" w:rsidRPr="00CE333A" w14:paraId="1EAE86FB" w14:textId="77777777" w:rsidTr="00F009AF">
        <w:trPr>
          <w:trHeight w:val="710"/>
        </w:trPr>
        <w:tc>
          <w:tcPr>
            <w:tcW w:w="2970" w:type="dxa"/>
            <w:vAlign w:val="center"/>
          </w:tcPr>
          <w:p w14:paraId="46499EA8" w14:textId="77777777" w:rsidR="00CE333A" w:rsidRPr="00CE333A" w:rsidRDefault="00CE333A" w:rsidP="00CE333A">
            <w:pPr>
              <w:rPr>
                <w:rFonts w:ascii="Times New Roman" w:hAnsi="Times New Roman" w:cs="Times New Roman"/>
                <w:sz w:val="24"/>
              </w:rPr>
            </w:pPr>
            <w:r w:rsidRPr="00CE333A">
              <w:rPr>
                <w:rFonts w:ascii="Times New Roman" w:hAnsi="Times New Roman" w:cs="Times New Roman"/>
                <w:sz w:val="24"/>
              </w:rPr>
              <w:t>Title of the Project:-</w:t>
            </w:r>
          </w:p>
        </w:tc>
        <w:tc>
          <w:tcPr>
            <w:tcW w:w="3484" w:type="dxa"/>
            <w:vAlign w:val="center"/>
          </w:tcPr>
          <w:p w14:paraId="11586814" w14:textId="0AD4C66C" w:rsidR="00CE333A" w:rsidRPr="002940C9" w:rsidRDefault="003B0626" w:rsidP="00CE333A">
            <w:pPr>
              <w:rPr>
                <w:rFonts w:ascii="Times New Roman" w:hAnsi="Times New Roman" w:cs="Times New Roman"/>
                <w:sz w:val="24"/>
                <w:szCs w:val="24"/>
              </w:rPr>
            </w:pPr>
            <w:r>
              <w:rPr>
                <w:rFonts w:ascii="Times New Roman" w:hAnsi="Times New Roman" w:cs="Times New Roman"/>
                <w:sz w:val="24"/>
                <w:szCs w:val="24"/>
              </w:rPr>
              <w:t>Dry</w:t>
            </w:r>
            <w:r w:rsidR="005A45BA">
              <w:rPr>
                <w:rFonts w:ascii="Times New Roman" w:hAnsi="Times New Roman" w:cs="Times New Roman"/>
                <w:sz w:val="24"/>
                <w:szCs w:val="24"/>
              </w:rPr>
              <w:t>/</w:t>
            </w:r>
            <w:r>
              <w:rPr>
                <w:rFonts w:ascii="Times New Roman" w:hAnsi="Times New Roman" w:cs="Times New Roman"/>
                <w:sz w:val="24"/>
                <w:szCs w:val="24"/>
              </w:rPr>
              <w:t xml:space="preserve"> Wet Garbage Segregation and Monitoring.</w:t>
            </w:r>
          </w:p>
        </w:tc>
        <w:tc>
          <w:tcPr>
            <w:tcW w:w="1520" w:type="dxa"/>
            <w:vAlign w:val="center"/>
          </w:tcPr>
          <w:p w14:paraId="079D80F7" w14:textId="77777777" w:rsidR="00CE333A" w:rsidRPr="00CE333A" w:rsidRDefault="00CE333A" w:rsidP="00CE333A">
            <w:pPr>
              <w:rPr>
                <w:rFonts w:ascii="Times New Roman" w:hAnsi="Times New Roman" w:cs="Times New Roman"/>
                <w:sz w:val="24"/>
              </w:rPr>
            </w:pPr>
            <w:r w:rsidRPr="00CE333A">
              <w:rPr>
                <w:rFonts w:ascii="Times New Roman" w:hAnsi="Times New Roman" w:cs="Times New Roman"/>
                <w:sz w:val="24"/>
              </w:rPr>
              <w:t>Project ID:-</w:t>
            </w:r>
          </w:p>
        </w:tc>
        <w:tc>
          <w:tcPr>
            <w:tcW w:w="2736" w:type="dxa"/>
            <w:vAlign w:val="center"/>
          </w:tcPr>
          <w:p w14:paraId="406931F6" w14:textId="08359654" w:rsidR="00CE333A" w:rsidRPr="00CE333A" w:rsidRDefault="005A45BA" w:rsidP="00CE333A">
            <w:pPr>
              <w:rPr>
                <w:rFonts w:ascii="Times New Roman" w:hAnsi="Times New Roman" w:cs="Times New Roman"/>
                <w:sz w:val="24"/>
              </w:rPr>
            </w:pPr>
            <w:r>
              <w:rPr>
                <w:rFonts w:ascii="Times New Roman" w:hAnsi="Times New Roman" w:cs="Times New Roman"/>
                <w:sz w:val="24"/>
              </w:rPr>
              <w:t>A8</w:t>
            </w:r>
          </w:p>
        </w:tc>
      </w:tr>
      <w:tr w:rsidR="00F009AF" w:rsidRPr="00CE333A" w14:paraId="3495D024" w14:textId="77777777" w:rsidTr="00F009AF">
        <w:trPr>
          <w:trHeight w:val="656"/>
        </w:trPr>
        <w:tc>
          <w:tcPr>
            <w:tcW w:w="2970" w:type="dxa"/>
            <w:vMerge w:val="restart"/>
            <w:vAlign w:val="center"/>
          </w:tcPr>
          <w:p w14:paraId="287D1224" w14:textId="77777777" w:rsidR="00F009AF" w:rsidRPr="00CE333A" w:rsidRDefault="00F009AF" w:rsidP="00CE333A">
            <w:pPr>
              <w:rPr>
                <w:rFonts w:ascii="Times New Roman" w:hAnsi="Times New Roman" w:cs="Times New Roman"/>
                <w:sz w:val="24"/>
              </w:rPr>
            </w:pPr>
            <w:r>
              <w:rPr>
                <w:rFonts w:ascii="Times New Roman" w:hAnsi="Times New Roman" w:cs="Times New Roman"/>
                <w:sz w:val="24"/>
              </w:rPr>
              <w:t>Group Members:-</w:t>
            </w:r>
          </w:p>
        </w:tc>
        <w:tc>
          <w:tcPr>
            <w:tcW w:w="7740" w:type="dxa"/>
            <w:gridSpan w:val="3"/>
            <w:vAlign w:val="center"/>
          </w:tcPr>
          <w:p w14:paraId="612DC971" w14:textId="3E9C533A" w:rsidR="00F009AF" w:rsidRPr="00BD7920" w:rsidRDefault="003B0626" w:rsidP="00767E37">
            <w:pPr>
              <w:pStyle w:val="ListParagraph"/>
              <w:numPr>
                <w:ilvl w:val="0"/>
                <w:numId w:val="1"/>
              </w:numPr>
              <w:ind w:left="378" w:hanging="180"/>
              <w:rPr>
                <w:rFonts w:ascii="Times New Roman" w:hAnsi="Times New Roman" w:cs="Times New Roman"/>
                <w:sz w:val="24"/>
              </w:rPr>
            </w:pPr>
            <w:r>
              <w:rPr>
                <w:rFonts w:ascii="Times New Roman" w:hAnsi="Times New Roman" w:cs="Times New Roman"/>
                <w:sz w:val="24"/>
              </w:rPr>
              <w:t>Omkar Bhilare</w:t>
            </w:r>
          </w:p>
        </w:tc>
      </w:tr>
      <w:tr w:rsidR="00F009AF" w:rsidRPr="00CE333A" w14:paraId="2BD1C736" w14:textId="77777777" w:rsidTr="00F009AF">
        <w:trPr>
          <w:trHeight w:val="619"/>
        </w:trPr>
        <w:tc>
          <w:tcPr>
            <w:tcW w:w="2970" w:type="dxa"/>
            <w:vMerge/>
          </w:tcPr>
          <w:p w14:paraId="725EB19E" w14:textId="77777777" w:rsidR="00F009AF" w:rsidRPr="00CE333A" w:rsidRDefault="00F009AF">
            <w:pPr>
              <w:rPr>
                <w:rFonts w:ascii="Times New Roman" w:hAnsi="Times New Roman" w:cs="Times New Roman"/>
                <w:sz w:val="24"/>
              </w:rPr>
            </w:pPr>
          </w:p>
        </w:tc>
        <w:tc>
          <w:tcPr>
            <w:tcW w:w="7740" w:type="dxa"/>
            <w:gridSpan w:val="3"/>
            <w:vAlign w:val="center"/>
          </w:tcPr>
          <w:p w14:paraId="35D0F19C" w14:textId="2ADC17FD" w:rsidR="00F009AF" w:rsidRPr="00CA24F2" w:rsidRDefault="003B0626" w:rsidP="00767E37">
            <w:pPr>
              <w:pStyle w:val="ListParagraph"/>
              <w:numPr>
                <w:ilvl w:val="0"/>
                <w:numId w:val="1"/>
              </w:numPr>
              <w:ind w:left="378" w:hanging="180"/>
              <w:rPr>
                <w:rFonts w:ascii="Times New Roman" w:hAnsi="Times New Roman" w:cs="Times New Roman"/>
                <w:sz w:val="24"/>
              </w:rPr>
            </w:pPr>
            <w:r>
              <w:rPr>
                <w:rFonts w:ascii="Times New Roman" w:hAnsi="Times New Roman" w:cs="Times New Roman"/>
                <w:sz w:val="24"/>
              </w:rPr>
              <w:t>Rishikesh Datey</w:t>
            </w:r>
          </w:p>
        </w:tc>
      </w:tr>
      <w:tr w:rsidR="00F009AF" w:rsidRPr="00CE333A" w14:paraId="1CEC385A" w14:textId="77777777" w:rsidTr="00F009AF">
        <w:trPr>
          <w:trHeight w:val="503"/>
        </w:trPr>
        <w:tc>
          <w:tcPr>
            <w:tcW w:w="2970" w:type="dxa"/>
            <w:vMerge/>
          </w:tcPr>
          <w:p w14:paraId="29D43EC8" w14:textId="77777777" w:rsidR="00F009AF" w:rsidRPr="00CE333A" w:rsidRDefault="00F009AF">
            <w:pPr>
              <w:rPr>
                <w:rFonts w:ascii="Times New Roman" w:hAnsi="Times New Roman" w:cs="Times New Roman"/>
                <w:sz w:val="24"/>
              </w:rPr>
            </w:pPr>
          </w:p>
        </w:tc>
        <w:tc>
          <w:tcPr>
            <w:tcW w:w="7740" w:type="dxa"/>
            <w:gridSpan w:val="3"/>
            <w:vAlign w:val="center"/>
          </w:tcPr>
          <w:p w14:paraId="4E79422B" w14:textId="2353834D" w:rsidR="00F009AF" w:rsidRPr="00CE333A" w:rsidRDefault="00F009AF" w:rsidP="00767E37">
            <w:pPr>
              <w:ind w:left="378" w:hanging="180"/>
              <w:rPr>
                <w:rFonts w:ascii="Times New Roman" w:hAnsi="Times New Roman" w:cs="Times New Roman"/>
                <w:sz w:val="24"/>
              </w:rPr>
            </w:pPr>
            <w:r>
              <w:rPr>
                <w:rFonts w:ascii="Times New Roman" w:hAnsi="Times New Roman" w:cs="Times New Roman"/>
                <w:sz w:val="24"/>
              </w:rPr>
              <w:t>3.</w:t>
            </w:r>
            <w:r w:rsidR="003B0626">
              <w:rPr>
                <w:rFonts w:ascii="Times New Roman" w:hAnsi="Times New Roman" w:cs="Times New Roman"/>
                <w:sz w:val="24"/>
              </w:rPr>
              <w:t>Neha Ghogre</w:t>
            </w:r>
          </w:p>
        </w:tc>
      </w:tr>
      <w:tr w:rsidR="00CE333A" w:rsidRPr="00CE333A" w14:paraId="0425F36D" w14:textId="77777777" w:rsidTr="00F009AF">
        <w:trPr>
          <w:trHeight w:val="782"/>
        </w:trPr>
        <w:tc>
          <w:tcPr>
            <w:tcW w:w="2970" w:type="dxa"/>
            <w:vAlign w:val="center"/>
          </w:tcPr>
          <w:p w14:paraId="2D3A882C" w14:textId="77777777" w:rsidR="00CE333A" w:rsidRPr="00CE333A" w:rsidRDefault="00CE333A" w:rsidP="00CE333A">
            <w:pPr>
              <w:rPr>
                <w:rFonts w:ascii="Times New Roman" w:hAnsi="Times New Roman" w:cs="Times New Roman"/>
                <w:sz w:val="24"/>
              </w:rPr>
            </w:pPr>
            <w:r>
              <w:rPr>
                <w:rFonts w:ascii="Times New Roman" w:hAnsi="Times New Roman" w:cs="Times New Roman"/>
                <w:sz w:val="24"/>
              </w:rPr>
              <w:t>Name of the Project Guide:-</w:t>
            </w:r>
          </w:p>
        </w:tc>
        <w:tc>
          <w:tcPr>
            <w:tcW w:w="7740" w:type="dxa"/>
            <w:gridSpan w:val="3"/>
          </w:tcPr>
          <w:p w14:paraId="3986D1A8" w14:textId="199F3C3A" w:rsidR="003B0626" w:rsidRPr="00CE333A" w:rsidRDefault="003B0626">
            <w:pPr>
              <w:rPr>
                <w:rFonts w:ascii="Times New Roman" w:hAnsi="Times New Roman" w:cs="Times New Roman"/>
                <w:sz w:val="24"/>
              </w:rPr>
            </w:pPr>
            <w:r>
              <w:rPr>
                <w:rFonts w:ascii="Times New Roman" w:hAnsi="Times New Roman" w:cs="Times New Roman"/>
                <w:sz w:val="24"/>
              </w:rPr>
              <w:t>Mr. Ramgopal Sahu</w:t>
            </w:r>
          </w:p>
        </w:tc>
      </w:tr>
      <w:tr w:rsidR="00CE333A" w:rsidRPr="00CE333A" w14:paraId="27F30564" w14:textId="77777777" w:rsidTr="005B3956">
        <w:trPr>
          <w:trHeight w:val="3631"/>
        </w:trPr>
        <w:tc>
          <w:tcPr>
            <w:tcW w:w="10710" w:type="dxa"/>
            <w:gridSpan w:val="4"/>
            <w:vAlign w:val="center"/>
          </w:tcPr>
          <w:p w14:paraId="3EF84476" w14:textId="77777777" w:rsidR="00153218" w:rsidRPr="00153218" w:rsidRDefault="00153218" w:rsidP="005B3956">
            <w:pPr>
              <w:jc w:val="both"/>
              <w:rPr>
                <w:rFonts w:ascii="Times New Roman" w:hAnsi="Times New Roman" w:cs="Times New Roman"/>
                <w:sz w:val="24"/>
                <w:szCs w:val="24"/>
              </w:rPr>
            </w:pPr>
            <w:r w:rsidRPr="00153218">
              <w:rPr>
                <w:rFonts w:ascii="Times New Roman" w:hAnsi="Times New Roman" w:cs="Times New Roman"/>
                <w:sz w:val="24"/>
              </w:rPr>
              <w:t xml:space="preserve">Abstract:- </w:t>
            </w:r>
          </w:p>
          <w:p w14:paraId="303A8898" w14:textId="77777777" w:rsidR="006C74F7" w:rsidRDefault="006C74F7" w:rsidP="005B3956">
            <w:pPr>
              <w:jc w:val="both"/>
            </w:pPr>
            <w:r>
              <w:t xml:space="preserve">     In past few decennium  there is an instant growth in the rate of urbanization and thusthere is a need of sustainable urban development plans. Due to the development processthe amount of waste generated every day is extreme so, the workload posed on the municipal corporation is extremely high. An efficient method to segregate the waste easily that has been designed in our project,  “ Dry and Wet Waste Segregator and Monitoring System”. As the use of technology is increasing day by day, by taking the advantage of this new age technology we are focusing on managing waste effectively. This project will be helpful in our society at primary level for segregating waste initially it will make the process easy and less time consuming.</w:t>
            </w:r>
          </w:p>
          <w:p w14:paraId="4D84EFDE" w14:textId="1FCCCFAA" w:rsidR="00CE333A" w:rsidRDefault="00CE333A">
            <w:pPr>
              <w:rPr>
                <w:rFonts w:ascii="Times New Roman" w:hAnsi="Times New Roman" w:cs="Times New Roman"/>
                <w:sz w:val="24"/>
              </w:rPr>
            </w:pPr>
          </w:p>
          <w:p w14:paraId="0F47699A" w14:textId="41AAFF4E" w:rsidR="005A45BA" w:rsidRDefault="005A45BA">
            <w:pPr>
              <w:rPr>
                <w:rFonts w:ascii="Times New Roman" w:hAnsi="Times New Roman" w:cs="Times New Roman"/>
                <w:sz w:val="24"/>
              </w:rPr>
            </w:pPr>
          </w:p>
          <w:p w14:paraId="58111C51" w14:textId="2378261F" w:rsidR="005A45BA" w:rsidRDefault="005A45BA">
            <w:pPr>
              <w:rPr>
                <w:rFonts w:ascii="Times New Roman" w:hAnsi="Times New Roman" w:cs="Times New Roman"/>
                <w:sz w:val="24"/>
              </w:rPr>
            </w:pPr>
          </w:p>
          <w:p w14:paraId="535B2CCE" w14:textId="6BD2C7DB" w:rsidR="005A45BA" w:rsidRDefault="005A45BA">
            <w:pPr>
              <w:rPr>
                <w:rFonts w:ascii="Times New Roman" w:hAnsi="Times New Roman" w:cs="Times New Roman"/>
                <w:sz w:val="24"/>
              </w:rPr>
            </w:pPr>
          </w:p>
          <w:p w14:paraId="104A016A" w14:textId="72710DF1" w:rsidR="005A45BA" w:rsidRDefault="005A45BA">
            <w:pPr>
              <w:rPr>
                <w:rFonts w:ascii="Times New Roman" w:hAnsi="Times New Roman" w:cs="Times New Roman"/>
                <w:sz w:val="24"/>
              </w:rPr>
            </w:pPr>
          </w:p>
          <w:p w14:paraId="615EDEA0" w14:textId="0F8F9D30" w:rsidR="005A45BA" w:rsidRDefault="005A45BA">
            <w:pPr>
              <w:rPr>
                <w:rFonts w:ascii="Times New Roman" w:hAnsi="Times New Roman" w:cs="Times New Roman"/>
                <w:sz w:val="24"/>
              </w:rPr>
            </w:pPr>
          </w:p>
          <w:p w14:paraId="2264D129" w14:textId="77777777" w:rsidR="005A45BA" w:rsidRDefault="005A45BA">
            <w:pPr>
              <w:rPr>
                <w:rFonts w:ascii="Times New Roman" w:hAnsi="Times New Roman" w:cs="Times New Roman"/>
                <w:sz w:val="24"/>
              </w:rPr>
            </w:pPr>
          </w:p>
          <w:p w14:paraId="7FF2FD79" w14:textId="77777777" w:rsidR="00CE333A" w:rsidRPr="00CE333A" w:rsidRDefault="00CE333A">
            <w:pPr>
              <w:rPr>
                <w:rFonts w:ascii="Times New Roman" w:hAnsi="Times New Roman" w:cs="Times New Roman"/>
                <w:sz w:val="24"/>
              </w:rPr>
            </w:pPr>
          </w:p>
        </w:tc>
      </w:tr>
      <w:tr w:rsidR="00CE333A" w:rsidRPr="00CE333A" w14:paraId="5AA53B8E" w14:textId="77777777" w:rsidTr="00F009AF">
        <w:trPr>
          <w:trHeight w:val="5102"/>
        </w:trPr>
        <w:tc>
          <w:tcPr>
            <w:tcW w:w="10710" w:type="dxa"/>
            <w:gridSpan w:val="4"/>
            <w:vAlign w:val="center"/>
          </w:tcPr>
          <w:p w14:paraId="31229FAD" w14:textId="445F9926" w:rsidR="00153218" w:rsidRPr="00153218" w:rsidRDefault="00153218" w:rsidP="00153218">
            <w:pPr>
              <w:rPr>
                <w:rFonts w:ascii="Times New Roman" w:hAnsi="Times New Roman" w:cs="Times New Roman"/>
                <w:sz w:val="24"/>
              </w:rPr>
            </w:pPr>
            <w:r w:rsidRPr="00153218">
              <w:rPr>
                <w:rFonts w:ascii="Times New Roman" w:hAnsi="Times New Roman" w:cs="Times New Roman"/>
                <w:sz w:val="24"/>
              </w:rPr>
              <w:t>Photo:-</w:t>
            </w:r>
          </w:p>
          <w:p w14:paraId="18547B3A" w14:textId="77777777" w:rsidR="00153218" w:rsidRDefault="00153218" w:rsidP="00153218">
            <w:pPr>
              <w:rPr>
                <w:rFonts w:ascii="Times New Roman" w:hAnsi="Times New Roman" w:cs="Times New Roman"/>
                <w:sz w:val="24"/>
              </w:rPr>
            </w:pPr>
          </w:p>
          <w:p w14:paraId="3FFCA63D" w14:textId="2A8D3ECB" w:rsidR="005A45BA" w:rsidRPr="005B3956" w:rsidRDefault="005B3956" w:rsidP="00153218">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3288D828" wp14:editId="600DC962">
                  <wp:extent cx="2579915" cy="1191557"/>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2805" cy="1252933"/>
                          </a:xfrm>
                          <a:prstGeom prst="rect">
                            <a:avLst/>
                          </a:prstGeom>
                        </pic:spPr>
                      </pic:pic>
                    </a:graphicData>
                  </a:graphic>
                </wp:inline>
              </w:drawing>
            </w:r>
            <w:r w:rsidR="004B6B98">
              <w:rPr>
                <w:rFonts w:ascii="Times New Roman" w:hAnsi="Times New Roman" w:cs="Times New Roman"/>
                <w:b/>
                <w:noProof/>
                <w:sz w:val="24"/>
                <w:szCs w:val="24"/>
                <w:u w:val="single"/>
              </w:rPr>
              <w:t xml:space="preserve">                                  </w:t>
            </w:r>
            <w:r w:rsidR="004B6B98">
              <w:rPr>
                <w:rFonts w:ascii="Times New Roman" w:hAnsi="Times New Roman" w:cs="Times New Roman"/>
                <w:b/>
                <w:noProof/>
                <w:sz w:val="24"/>
                <w:szCs w:val="24"/>
                <w:u w:val="single"/>
              </w:rPr>
              <w:drawing>
                <wp:inline distT="0" distB="0" distL="0" distR="0" wp14:anchorId="65BE996C" wp14:editId="4781CE4B">
                  <wp:extent cx="2571612" cy="118772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602393" cy="1201938"/>
                          </a:xfrm>
                          <a:prstGeom prst="rect">
                            <a:avLst/>
                          </a:prstGeom>
                        </pic:spPr>
                      </pic:pic>
                    </a:graphicData>
                  </a:graphic>
                </wp:inline>
              </w:drawing>
            </w:r>
          </w:p>
          <w:p w14:paraId="6115C329" w14:textId="30B4D1C5" w:rsidR="00153218" w:rsidRDefault="004B6B98" w:rsidP="00153218">
            <w:pPr>
              <w:rPr>
                <w:rFonts w:ascii="Times New Roman" w:hAnsi="Times New Roman" w:cs="Times New Roman"/>
                <w:sz w:val="24"/>
              </w:rPr>
            </w:pPr>
            <w:r>
              <w:rPr>
                <w:rFonts w:ascii="Times New Roman" w:hAnsi="Times New Roman" w:cs="Times New Roman"/>
                <w:sz w:val="24"/>
              </w:rPr>
              <w:t xml:space="preserve">               Fig. 1 Dry garbage                                                               Fig. 2 Dry garbage output</w:t>
            </w:r>
          </w:p>
          <w:p w14:paraId="5F889D21" w14:textId="39610AA7" w:rsidR="00CE333A" w:rsidRDefault="00CE333A">
            <w:pPr>
              <w:rPr>
                <w:rFonts w:ascii="Times New Roman" w:hAnsi="Times New Roman" w:cs="Times New Roman"/>
                <w:sz w:val="24"/>
              </w:rPr>
            </w:pPr>
          </w:p>
          <w:p w14:paraId="1700E7DD" w14:textId="511521CE" w:rsidR="00CE333A" w:rsidRDefault="005B3956">
            <w:pPr>
              <w:rPr>
                <w:rFonts w:ascii="Times New Roman" w:hAnsi="Times New Roman" w:cs="Times New Roman"/>
                <w:sz w:val="24"/>
              </w:rPr>
            </w:pPr>
            <w:r>
              <w:rPr>
                <w:rFonts w:ascii="Times New Roman" w:hAnsi="Times New Roman" w:cs="Times New Roman"/>
                <w:noProof/>
                <w:sz w:val="24"/>
              </w:rPr>
              <w:drawing>
                <wp:inline distT="0" distB="0" distL="0" distR="0" wp14:anchorId="5186864E" wp14:editId="68150103">
                  <wp:extent cx="2710543" cy="125102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6225" cy="1276720"/>
                          </a:xfrm>
                          <a:prstGeom prst="rect">
                            <a:avLst/>
                          </a:prstGeom>
                        </pic:spPr>
                      </pic:pic>
                    </a:graphicData>
                  </a:graphic>
                </wp:inline>
              </w:drawing>
            </w:r>
            <w:r>
              <w:rPr>
                <w:rFonts w:ascii="Times New Roman" w:hAnsi="Times New Roman" w:cs="Times New Roman"/>
                <w:noProof/>
                <w:sz w:val="24"/>
              </w:rPr>
              <w:t xml:space="preserve">                               </w:t>
            </w:r>
            <w:r>
              <w:rPr>
                <w:rFonts w:ascii="Times New Roman" w:hAnsi="Times New Roman" w:cs="Times New Roman"/>
                <w:noProof/>
                <w:sz w:val="24"/>
              </w:rPr>
              <w:drawing>
                <wp:inline distT="0" distB="0" distL="0" distR="0" wp14:anchorId="5CB636FB" wp14:editId="68997204">
                  <wp:extent cx="2471057" cy="1329815"/>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l="-1" t="36799" r="-541" b="37006"/>
                          <a:stretch/>
                        </pic:blipFill>
                        <pic:spPr bwMode="auto">
                          <a:xfrm>
                            <a:off x="0" y="0"/>
                            <a:ext cx="2545528" cy="1369892"/>
                          </a:xfrm>
                          <a:prstGeom prst="rect">
                            <a:avLst/>
                          </a:prstGeom>
                          <a:ln>
                            <a:noFill/>
                          </a:ln>
                          <a:extLst>
                            <a:ext uri="{53640926-AAD7-44D8-BBD7-CCE9431645EC}">
                              <a14:shadowObscured xmlns:a14="http://schemas.microsoft.com/office/drawing/2010/main"/>
                            </a:ext>
                          </a:extLst>
                        </pic:spPr>
                      </pic:pic>
                    </a:graphicData>
                  </a:graphic>
                </wp:inline>
              </w:drawing>
            </w:r>
          </w:p>
          <w:p w14:paraId="18CBB9D7" w14:textId="3116FE49" w:rsidR="00CE333A" w:rsidRDefault="004B6B98">
            <w:pPr>
              <w:rPr>
                <w:rFonts w:ascii="Times New Roman" w:hAnsi="Times New Roman" w:cs="Times New Roman"/>
                <w:sz w:val="24"/>
              </w:rPr>
            </w:pPr>
            <w:r>
              <w:rPr>
                <w:rFonts w:ascii="Times New Roman" w:hAnsi="Times New Roman" w:cs="Times New Roman"/>
                <w:sz w:val="24"/>
              </w:rPr>
              <w:t xml:space="preserve">              Fig. 3 Wet garbage                                                                    Fig. 4  Wet garbage output</w:t>
            </w:r>
          </w:p>
        </w:tc>
      </w:tr>
    </w:tbl>
    <w:p w14:paraId="0FEA973F" w14:textId="77777777" w:rsidR="0030095B" w:rsidRDefault="0030095B" w:rsidP="00131F6B"/>
    <w:sectPr w:rsidR="0030095B" w:rsidSect="00767E37">
      <w:headerReference w:type="even" r:id="rId11"/>
      <w:headerReference w:type="default" r:id="rId12"/>
      <w:footerReference w:type="even" r:id="rId13"/>
      <w:footerReference w:type="default" r:id="rId14"/>
      <w:headerReference w:type="first" r:id="rId15"/>
      <w:footerReference w:type="first" r:id="rId16"/>
      <w:pgSz w:w="12240" w:h="15840"/>
      <w:pgMar w:top="1350" w:right="1440" w:bottom="63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1AE83" w14:textId="77777777" w:rsidR="00B570F5" w:rsidRDefault="00B570F5" w:rsidP="00807871">
      <w:pPr>
        <w:spacing w:after="0" w:line="240" w:lineRule="auto"/>
      </w:pPr>
      <w:r>
        <w:separator/>
      </w:r>
    </w:p>
  </w:endnote>
  <w:endnote w:type="continuationSeparator" w:id="0">
    <w:p w14:paraId="72675E74" w14:textId="77777777" w:rsidR="00B570F5" w:rsidRDefault="00B570F5" w:rsidP="00807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EC995" w14:textId="77777777" w:rsidR="00451600" w:rsidRDefault="00451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CB0AF" w14:textId="77777777" w:rsidR="00451600" w:rsidRDefault="00451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DE7F" w14:textId="77777777" w:rsidR="00451600" w:rsidRDefault="00451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C526A" w14:textId="77777777" w:rsidR="00B570F5" w:rsidRDefault="00B570F5" w:rsidP="00807871">
      <w:pPr>
        <w:spacing w:after="0" w:line="240" w:lineRule="auto"/>
      </w:pPr>
      <w:r>
        <w:separator/>
      </w:r>
    </w:p>
  </w:footnote>
  <w:footnote w:type="continuationSeparator" w:id="0">
    <w:p w14:paraId="6ED9CEC2" w14:textId="77777777" w:rsidR="00B570F5" w:rsidRDefault="00B570F5" w:rsidP="00807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9466B" w14:textId="77777777" w:rsidR="00451600" w:rsidRDefault="004516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B2108" w14:textId="77777777" w:rsidR="005954F7" w:rsidRPr="005954F7" w:rsidRDefault="005954F7" w:rsidP="005954F7">
    <w:pPr>
      <w:spacing w:after="0" w:line="240" w:lineRule="auto"/>
      <w:jc w:val="center"/>
      <w:rPr>
        <w:rFonts w:ascii="Times New Roman" w:hAnsi="Times New Roman" w:cs="Times New Roman"/>
        <w:szCs w:val="32"/>
      </w:rPr>
    </w:pPr>
    <w:r w:rsidRPr="005954F7">
      <w:rPr>
        <w:rFonts w:ascii="Times New Roman" w:hAnsi="Times New Roman" w:cs="Times New Roman"/>
        <w:noProof/>
        <w:szCs w:val="32"/>
        <w:lang w:val="en-IN" w:eastAsia="en-IN"/>
      </w:rPr>
      <w:drawing>
        <wp:anchor distT="0" distB="0" distL="114300" distR="114300" simplePos="0" relativeHeight="251660288" behindDoc="0" locked="0" layoutInCell="1" allowOverlap="1" wp14:anchorId="31F105BA" wp14:editId="0675810C">
          <wp:simplePos x="0" y="0"/>
          <wp:positionH relativeFrom="column">
            <wp:posOffset>438150</wp:posOffset>
          </wp:positionH>
          <wp:positionV relativeFrom="paragraph">
            <wp:posOffset>66675</wp:posOffset>
          </wp:positionV>
          <wp:extent cx="488315" cy="542925"/>
          <wp:effectExtent l="1905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88315" cy="542925"/>
                  </a:xfrm>
                  <a:prstGeom prst="rect">
                    <a:avLst/>
                  </a:prstGeom>
                  <a:solidFill>
                    <a:srgbClr val="FFFFFF"/>
                  </a:solidFill>
                  <a:ln w="9525">
                    <a:noFill/>
                    <a:miter lim="800000"/>
                    <a:headEnd/>
                    <a:tailEnd/>
                  </a:ln>
                </pic:spPr>
              </pic:pic>
            </a:graphicData>
          </a:graphic>
        </wp:anchor>
      </w:drawing>
    </w:r>
    <w:r w:rsidRPr="005954F7">
      <w:rPr>
        <w:rFonts w:ascii="Times New Roman" w:hAnsi="Times New Roman" w:cs="Times New Roman"/>
        <w:szCs w:val="32"/>
      </w:rPr>
      <w:t>Progressive Education Society’s</w:t>
    </w:r>
  </w:p>
  <w:p w14:paraId="142F0C25" w14:textId="77777777" w:rsidR="005954F7" w:rsidRPr="005954F7" w:rsidRDefault="005954F7" w:rsidP="005954F7">
    <w:pPr>
      <w:spacing w:after="0" w:line="240" w:lineRule="auto"/>
      <w:jc w:val="center"/>
      <w:rPr>
        <w:rFonts w:ascii="Times New Roman" w:hAnsi="Times New Roman" w:cs="Times New Roman"/>
        <w:szCs w:val="32"/>
      </w:rPr>
    </w:pPr>
    <w:r w:rsidRPr="005954F7">
      <w:rPr>
        <w:rFonts w:ascii="Times New Roman" w:hAnsi="Times New Roman" w:cs="Times New Roman"/>
        <w:szCs w:val="32"/>
      </w:rPr>
      <w:t>Modern College of Engineering, Shivajinagar, Pune-05.</w:t>
    </w:r>
  </w:p>
  <w:p w14:paraId="6BF1B1EB" w14:textId="77777777" w:rsidR="00767E37" w:rsidRPr="005954F7" w:rsidRDefault="005954F7" w:rsidP="005954F7">
    <w:pPr>
      <w:pStyle w:val="Header"/>
      <w:jc w:val="center"/>
      <w:rPr>
        <w:rFonts w:ascii="Times New Roman" w:hAnsi="Times New Roman" w:cs="Times New Roman"/>
        <w:b/>
        <w:sz w:val="20"/>
      </w:rPr>
    </w:pPr>
    <w:r w:rsidRPr="005954F7">
      <w:rPr>
        <w:rFonts w:ascii="Times New Roman" w:hAnsi="Times New Roman" w:cs="Times New Roman"/>
        <w:b/>
        <w:szCs w:val="32"/>
      </w:rPr>
      <w:t>Department of Electronics and Telecommunication</w:t>
    </w:r>
  </w:p>
  <w:p w14:paraId="32437357" w14:textId="5DCC4232" w:rsidR="00807871" w:rsidRPr="00807871" w:rsidRDefault="004F216C" w:rsidP="00807871">
    <w:pPr>
      <w:pStyle w:val="Header"/>
      <w:jc w:val="center"/>
      <w:rPr>
        <w:rFonts w:ascii="Times New Roman" w:hAnsi="Times New Roman" w:cs="Times New Roman"/>
        <w:b/>
        <w:sz w:val="28"/>
      </w:rPr>
    </w:pPr>
    <w:r>
      <w:rPr>
        <w:rFonts w:ascii="Times New Roman" w:hAnsi="Times New Roman" w:cs="Times New Roman"/>
        <w:b/>
        <w:sz w:val="28"/>
      </w:rPr>
      <w:t>Mini Project 2k2</w:t>
    </w:r>
    <w:r w:rsidR="00CF7B8C">
      <w:rPr>
        <w:rFonts w:ascii="Times New Roman" w:hAnsi="Times New Roman" w:cs="Times New Roman"/>
        <w:b/>
        <w:sz w:val="2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0B7E" w14:textId="77777777" w:rsidR="00451600" w:rsidRDefault="004516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CD2"/>
    <w:multiLevelType w:val="hybridMultilevel"/>
    <w:tmpl w:val="0F0A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74DB0"/>
    <w:multiLevelType w:val="hybridMultilevel"/>
    <w:tmpl w:val="5CD49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D059C"/>
    <w:multiLevelType w:val="hybridMultilevel"/>
    <w:tmpl w:val="EE60A0A4"/>
    <w:lvl w:ilvl="0" w:tplc="BF0A9858">
      <w:start w:val="1"/>
      <w:numFmt w:val="decimal"/>
      <w:lvlText w:val="%1."/>
      <w:lvlJc w:val="left"/>
      <w:pPr>
        <w:ind w:left="1500" w:hanging="360"/>
      </w:pPr>
      <w:rPr>
        <w:rFonts w:hint="default"/>
        <w:b/>
        <w:sz w:val="28"/>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16cid:durableId="416706272">
    <w:abstractNumId w:val="1"/>
  </w:num>
  <w:num w:numId="2" w16cid:durableId="1736514982">
    <w:abstractNumId w:val="2"/>
  </w:num>
  <w:num w:numId="3" w16cid:durableId="108194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33A"/>
    <w:rsid w:val="000133B6"/>
    <w:rsid w:val="00066DE2"/>
    <w:rsid w:val="00085E0B"/>
    <w:rsid w:val="0011055B"/>
    <w:rsid w:val="00131F6B"/>
    <w:rsid w:val="00153218"/>
    <w:rsid w:val="001A5110"/>
    <w:rsid w:val="001B1812"/>
    <w:rsid w:val="00286989"/>
    <w:rsid w:val="002940C9"/>
    <w:rsid w:val="002C03DA"/>
    <w:rsid w:val="002C44AE"/>
    <w:rsid w:val="0030095B"/>
    <w:rsid w:val="00304840"/>
    <w:rsid w:val="00315446"/>
    <w:rsid w:val="00344360"/>
    <w:rsid w:val="00357D85"/>
    <w:rsid w:val="003B0626"/>
    <w:rsid w:val="003E0F9F"/>
    <w:rsid w:val="00451600"/>
    <w:rsid w:val="004B0045"/>
    <w:rsid w:val="004B6B98"/>
    <w:rsid w:val="004B6BAC"/>
    <w:rsid w:val="004F216C"/>
    <w:rsid w:val="005954F7"/>
    <w:rsid w:val="005A45BA"/>
    <w:rsid w:val="005B3956"/>
    <w:rsid w:val="00613517"/>
    <w:rsid w:val="006C74F7"/>
    <w:rsid w:val="0072680A"/>
    <w:rsid w:val="00734A18"/>
    <w:rsid w:val="00767E37"/>
    <w:rsid w:val="00797194"/>
    <w:rsid w:val="00807871"/>
    <w:rsid w:val="00846150"/>
    <w:rsid w:val="00852C2A"/>
    <w:rsid w:val="008551E9"/>
    <w:rsid w:val="008C1A82"/>
    <w:rsid w:val="008E1EB5"/>
    <w:rsid w:val="008F16B0"/>
    <w:rsid w:val="00B003FC"/>
    <w:rsid w:val="00B570F5"/>
    <w:rsid w:val="00BC1FD9"/>
    <w:rsid w:val="00BD7920"/>
    <w:rsid w:val="00C17C7A"/>
    <w:rsid w:val="00C621C2"/>
    <w:rsid w:val="00C9377E"/>
    <w:rsid w:val="00CA24F2"/>
    <w:rsid w:val="00CE333A"/>
    <w:rsid w:val="00CF7B8C"/>
    <w:rsid w:val="00D06A58"/>
    <w:rsid w:val="00DC18EF"/>
    <w:rsid w:val="00DC2879"/>
    <w:rsid w:val="00E157E9"/>
    <w:rsid w:val="00E32F97"/>
    <w:rsid w:val="00E51732"/>
    <w:rsid w:val="00EA6158"/>
    <w:rsid w:val="00F009AF"/>
    <w:rsid w:val="00F048B4"/>
    <w:rsid w:val="00FB051B"/>
    <w:rsid w:val="00FC3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309FC"/>
  <w15:docId w15:val="{6AD64E1B-A7CD-46A2-93CD-4702637D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333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07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871"/>
  </w:style>
  <w:style w:type="paragraph" w:styleId="Footer">
    <w:name w:val="footer"/>
    <w:basedOn w:val="Normal"/>
    <w:link w:val="FooterChar"/>
    <w:uiPriority w:val="99"/>
    <w:unhideWhenUsed/>
    <w:rsid w:val="00807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871"/>
  </w:style>
  <w:style w:type="paragraph" w:styleId="ListParagraph">
    <w:name w:val="List Paragraph"/>
    <w:basedOn w:val="Normal"/>
    <w:uiPriority w:val="34"/>
    <w:qFormat/>
    <w:rsid w:val="00BD7920"/>
    <w:pPr>
      <w:ind w:left="720"/>
      <w:contextualSpacing/>
    </w:pPr>
  </w:style>
  <w:style w:type="paragraph" w:customStyle="1" w:styleId="Heading">
    <w:name w:val="Heading"/>
    <w:basedOn w:val="Normal"/>
    <w:next w:val="BodyText"/>
    <w:rsid w:val="005954F7"/>
    <w:pPr>
      <w:keepNext/>
      <w:suppressAutoHyphens/>
      <w:spacing w:before="240" w:after="120"/>
    </w:pPr>
    <w:rPr>
      <w:rFonts w:ascii="Arial" w:eastAsia="Microsoft YaHei" w:hAnsi="Arial" w:cs="Mangal"/>
      <w:kern w:val="1"/>
      <w:sz w:val="28"/>
      <w:szCs w:val="28"/>
      <w:lang w:eastAsia="ar-SA"/>
    </w:rPr>
  </w:style>
  <w:style w:type="paragraph" w:styleId="BodyText">
    <w:name w:val="Body Text"/>
    <w:basedOn w:val="Normal"/>
    <w:link w:val="BodyTextChar"/>
    <w:uiPriority w:val="99"/>
    <w:semiHidden/>
    <w:unhideWhenUsed/>
    <w:rsid w:val="005954F7"/>
    <w:pPr>
      <w:spacing w:after="120"/>
    </w:pPr>
  </w:style>
  <w:style w:type="character" w:customStyle="1" w:styleId="BodyTextChar">
    <w:name w:val="Body Text Char"/>
    <w:basedOn w:val="DefaultParagraphFont"/>
    <w:link w:val="BodyText"/>
    <w:uiPriority w:val="99"/>
    <w:semiHidden/>
    <w:rsid w:val="0059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187160">
      <w:bodyDiv w:val="1"/>
      <w:marLeft w:val="0"/>
      <w:marRight w:val="0"/>
      <w:marTop w:val="0"/>
      <w:marBottom w:val="0"/>
      <w:divBdr>
        <w:top w:val="none" w:sz="0" w:space="0" w:color="auto"/>
        <w:left w:val="none" w:sz="0" w:space="0" w:color="auto"/>
        <w:bottom w:val="none" w:sz="0" w:space="0" w:color="auto"/>
        <w:right w:val="none" w:sz="0" w:space="0" w:color="auto"/>
      </w:divBdr>
    </w:div>
    <w:div w:id="169692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Rishikesh Datey</cp:lastModifiedBy>
  <cp:revision>7</cp:revision>
  <dcterms:created xsi:type="dcterms:W3CDTF">2022-03-26T05:07:00Z</dcterms:created>
  <dcterms:modified xsi:type="dcterms:W3CDTF">2022-05-30T05:12:00Z</dcterms:modified>
</cp:coreProperties>
</file>