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2026-08-25T10:13:25.642Z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tests/milestone1/test-cases/KYCModule/missingMandatoryTests/missing-mandatory.spec.ts, tests/milestone1/test-cases/KYCModule/referenceDataRegistryTests/reference-data-registry.spec.ts, tests/milestone1/test-cases/ScreeningModule/batchScreeningTests/batch-screening.spec.ts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9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7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pipeline/test-data/Milestone1/Defects/reference-data-registry-defects.xlsx, pipeline/test-data/Milestone1/Defects/batch-screening-defects.xlsx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7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Not run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TC_NFR_062</w:t>
            </w:r>
          </w:p>
        </w:tc>
        <w:tc>
          <w:p>
            <w:r>
              <w:t xml:space="preserve">On the Reference Data Registry screen, while testing General Functionality, the user tried to test Case ID:TC_NFR_062 - Verify Country Master grid loads within 2 seconds and sea...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TC_NFR_063</w:t>
            </w:r>
          </w:p>
        </w:tc>
        <w:tc>
          <w:p>
            <w:r>
              <w:t xml:space="preserve">On the Reference Data Registry screen, while testing General Functionality, the user tried to test Case ID:TC_NFR_063 - Verify Reference Data Registry enforces role-based access...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TC_NFR_067</w:t>
            </w:r>
          </w:p>
        </w:tc>
        <w:tc>
          <w:p>
            <w:r>
              <w:t xml:space="preserve">On the Reference Data Registry screen, while testing General Functionality, the user tried to test Case ID:TC_NFR_067 - Verify country risk data reflects the latest FATF plenary...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TC_NFR_069</w:t>
            </w:r>
          </w:p>
        </w:tc>
        <w:tc>
          <w:p>
            <w:r>
              <w:t xml:space="preserve">On the Reference Data Registry screen, while testing General Functionality, the user tried to test Case ID:TC_NFR_069 - Verify Accessibility NFR for Reference Data Registry: UI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TC_NFR_071</w:t>
            </w:r>
          </w:p>
        </w:tc>
        <w:tc>
          <w:p>
            <w:r>
              <w:t xml:space="preserve">On the Batch Screening screen, while testing General Functionality, the user tried to test Case ID:TC_NFR_071 - Verify exact search on Batch Screening updates results within pla...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TC_NFR_072</w:t>
            </w:r>
          </w:p>
        </w:tc>
        <w:tc>
          <w:p>
            <w:r>
              <w:t xml:space="preserve">On the Batch Screening screen, while testing General Functionality, the user tried to test Case ID:TC_NFR_072 - Verify multi-filter search on Batch Screening completes within pl...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TC_NFR_075</w:t>
            </w:r>
          </w:p>
        </w:tc>
        <w:tc>
          <w:p>
            <w:r>
              <w:t xml:space="preserve">On the Batch Screening screen, while testing Tab Navigation, the user tried to test Case ID:TC_NFR_075 - Verify Export on Batch Screening is ready within acceptable UI response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results/qa-pipeline/defects/milestone-1-defect-rows.json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2026-08-25T10:13:25.777Z</dcterms:created>
  <dcterms:modified xsi:type="dcterms:W3CDTF">2026-08-25T10:13:25.777Z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