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QA Automation Pipeline — NFR Test Cases</w:t>
      </w:r>
    </w:p>
    <w:p>
      <w:pPr>
        <w:spacing w:after="120"/>
      </w:pPr>
      <w:r>
        <w:t xml:space="preserve">Generated: 2026-08-24T11:25:16Z</w:t>
      </w:r>
    </w:p>
    <w:p>
      <w:pPr>
        <w:spacing w:after="120"/>
      </w:pPr>
      <w:r>
        <w:t xml:space="preserve">Agent: qa-automation-pipeline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Batch 1 complete; awaiting Batch 2 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Approved workbook</w:t>
            </w:r>
          </w:p>
        </w:tc>
        <w:tc>
          <w:tcPr>
            <w:tcW w:type="pct" w:w="65%"/>
          </w:tcPr>
          <w:p>
            <w:r>
              <w:t xml:space="preserve">/home/rishu/AML_Automation/pipeline/test-data/Milestone1/Test Cases/NFR Test 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Milestone 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pct" w:w="65%"/>
          </w:tcPr>
          <w:p>
            <w:r>
              <w:t xml:space="preserve">dev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BASE_URL</w:t>
            </w:r>
          </w:p>
        </w:tc>
        <w:tc>
          <w:tcPr>
            <w:tcW w:type="pct" w:w="65%"/>
          </w:tcPr>
          <w:p>
            <w:r>
              <w:t xml:space="preserve">https://kadelamldev.customerxps.com:2506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pct" w:w="65%"/>
          </w:tcPr>
          <w:p>
            <w:r>
              <w:t xml:space="preserve">Bypassed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Selected worksheet</w:t>
            </w:r>
          </w:p>
        </w:tc>
        <w:tc>
          <w:tcPr>
            <w:tcW w:type="pct" w:w="65%"/>
          </w:tcPr>
          <w:p>
            <w:r>
              <w:t xml:space="preserve">All NFR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Normalized</w:t>
            </w:r>
          </w:p>
        </w:tc>
        <w:tc>
          <w:tcPr>
            <w:tcW w:type="pct" w:w="65%"/>
          </w:tcPr>
          <w:p>
            <w:r>
              <w:t xml:space="preserve">204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generate scope</w:t>
            </w:r>
          </w:p>
        </w:tc>
        <w:tc>
          <w:tcPr>
            <w:tcW w:type="pct" w:w="65%"/>
          </w:tcPr>
          <w:p>
            <w:r>
              <w:t xml:space="preserve">193 (5 manual-only and 6 partial excluded)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 1 original assignment</w:t>
            </w:r>
          </w:p>
        </w:tc>
        <w:tc>
          <w:tcPr>
            <w:tcW w:type="pct" w:w="65%"/>
          </w:tcPr>
          <w:p>
            <w:r>
              <w:t xml:space="preserve">33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Deferred overall</w:t>
            </w:r>
          </w:p>
        </w:tc>
        <w:tc>
          <w:tcPr>
            <w:tcW w:type="pct" w:w="65%"/>
          </w:tcPr>
          <w:p>
            <w:r>
              <w:t xml:space="preserve">49 (Customer 360: 16; Manual Screening: 33)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 1 deferred</w:t>
            </w:r>
          </w:p>
        </w:tc>
        <w:tc>
          <w:tcPr>
            <w:tcW w:type="pct" w:w="65%"/>
          </w:tcPr>
          <w:p>
            <w:r>
              <w:t xml:space="preserve">15 (Customer 360: 5; Manual Screening: 10)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 1 active scope</w:t>
            </w:r>
          </w:p>
        </w:tc>
        <w:tc>
          <w:tcPr>
            <w:tcW w:type="pct" w:w="65%"/>
          </w:tcPr>
          <w:p>
            <w:r>
              <w:t xml:space="preserve">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 1</w:t>
            </w:r>
          </w:p>
        </w:tc>
        <w:tc>
          <w:tcPr>
            <w:tcW w:type="pct" w:w="65%"/>
          </w:tcPr>
          <w:p>
            <w:r>
              <w:t xml:space="preserve">Generated 18/18; post-heal Passed 3 / Failed 15 / Blocked 0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Multi-sheet validation was corrected and verified; the parser selected All NFR Cases.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produced 204 Valid-with-warnings rows, normalization covered all 204, and the integrity gate passed.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default Playwright scope contains 193 automatable cases split 33, 32, 32, 32, 32, 32; Load/Infra/manual-only and Partial cases were not forced into UI batches.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user deferred all Customer 360 and Manual Screening cases; 15 assigned Batch 1 IDs were excluded from active generation/execution with concrete environment reasons.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required generator completed all 18 active cases across three module specs with 100% strict live-UI and Excel fidelity coverage.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pre-heal run was blocked before test execution by an incorrect shared-fixture import. The one permitted healer cycle corrected only the three imports.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single post-heal verification executed all 18 active cases on dev: Passed 3 / Failed 15 / Blocked 0.</w:t>
      </w:r>
    </w:p>
    <w:p>
      <w:pPr>
        <w:pStyle w:val="Heading2"/>
        <w:spacing w:after="200"/>
      </w:pPr>
      <w:r>
        <w:t xml:space="preserve">Validation evidence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Mechanical report</w:t>
            </w:r>
          </w:p>
        </w:tc>
        <w:tc>
          <w:tcPr>
            <w:tcW w:type="pct" w:w="65%"/>
          </w:tcPr>
          <w:p>
            <w:r>
              <w:t xml:space="preserve">results/qa-pipeline/NFR Test Cases/validation/validation-report.json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Selected worksheet</w:t>
            </w:r>
          </w:p>
        </w:tc>
        <w:tc>
          <w:tcPr>
            <w:tcW w:type="pct" w:w="65%"/>
          </w:tcPr>
          <w:p>
            <w:r>
              <w:t xml:space="preserve">All NFR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 with warnings</w:t>
            </w:r>
          </w:p>
        </w:tc>
        <w:tc>
          <w:tcPr>
            <w:tcW w:type="pct" w:w="65%"/>
          </w:tcPr>
          <w:p>
            <w:r>
              <w:t xml:space="preserve">204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Invalid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Requires clarification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</w:tbl>
    <w:p/>
    <w:p>
      <w:pPr>
        <w:pStyle w:val="Heading2"/>
        <w:spacing w:after="200"/>
      </w:pPr>
      <w:r>
        <w:t xml:space="preserve">Normalization and batching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Normalized cases</w:t>
            </w:r>
          </w:p>
        </w:tc>
        <w:tc>
          <w:tcPr>
            <w:tcW w:type="pct" w:w="65%"/>
          </w:tcPr>
          <w:p>
            <w:r>
              <w:t xml:space="preserve">204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Automatable</w:t>
            </w:r>
          </w:p>
        </w:tc>
        <w:tc>
          <w:tcPr>
            <w:tcW w:type="pct" w:w="65%"/>
          </w:tcPr>
          <w:p>
            <w:r>
              <w:t xml:space="preserve">193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Manual-only / Load-Infra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pct" w:w="65%"/>
          </w:tcPr>
          <w:p>
            <w:r>
              <w:t xml:space="preserve">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Six-batch distribution</w:t>
            </w:r>
          </w:p>
        </w:tc>
        <w:tc>
          <w:tcPr>
            <w:tcW w:type="pct" w:w="65%"/>
          </w:tcPr>
          <w:p>
            <w:r>
              <w:t xml:space="preserve">33, 32, 32, 32, 32, 32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Normalize integrity</w:t>
            </w:r>
          </w:p>
        </w:tc>
        <w:tc>
          <w:tcPr>
            <w:tcW w:type="pct" w:w="65%"/>
          </w:tcPr>
          <w:p>
            <w:r>
              <w:t xml:space="preserve">Passed</w:t>
            </w:r>
          </w:p>
        </w:tc>
      </w:tr>
    </w:tbl>
    <w:p/>
    <w:p>
      <w:pPr>
        <w:pStyle w:val="Heading2"/>
        <w:spacing w:after="200"/>
      </w:pPr>
      <w:r>
        <w:t xml:space="preserve">Batch 1 outcome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Originally assigned</w:t>
            </w:r>
          </w:p>
        </w:tc>
        <w:tc>
          <w:tcPr>
            <w:tcW w:type="pct" w:w="65%"/>
          </w:tcPr>
          <w:p>
            <w:r>
              <w:t xml:space="preserve">33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Deferred in Batch 1</w:t>
            </w:r>
          </w:p>
        </w:tc>
        <w:tc>
          <w:tcPr>
            <w:tcW w:type="pct" w:w="65%"/>
          </w:tcPr>
          <w:p>
            <w:r>
              <w:t xml:space="preserve">15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Active assigned</w:t>
            </w:r>
          </w:p>
        </w:tc>
        <w:tc>
          <w:tcPr>
            <w:tcW w:type="pct" w:w="65%"/>
          </w:tcPr>
          <w:p>
            <w:r>
              <w:t xml:space="preserve">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Generated</w:t>
            </w:r>
          </w:p>
        </w:tc>
        <w:tc>
          <w:tcPr>
            <w:tcW w:type="pct" w:w="65%"/>
          </w:tcPr>
          <w:p>
            <w:r>
              <w:t xml:space="preserve">18 / 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Pre-heal</w:t>
            </w:r>
          </w:p>
        </w:tc>
        <w:tc>
          <w:tcPr>
            <w:tcW w:type="pct" w:w="65%"/>
          </w:tcPr>
          <w:p>
            <w:r>
              <w:t xml:space="preserve">Passed 0 / Failed 0 / Blocked 18 / Total 18 (fixture import automation defect)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</w:t>
            </w:r>
          </w:p>
        </w:tc>
        <w:tc>
          <w:tcPr>
            <w:tcW w:type="pct" w:w="65%"/>
          </w:tcPr>
          <w:p>
            <w:r>
              <w:t xml:space="preserve">Passed 3 / Failed 15 / Blocked 0 / Total 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Strict live evidence</w:t>
            </w:r>
          </w:p>
        </w:tc>
        <w:tc>
          <w:tcPr>
            <w:tcW w:type="pct" w:w="65%"/>
          </w:tcPr>
          <w:p>
            <w:r>
              <w:t xml:space="preserve">18 / 18 active cases; gate passed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Excluded from live audit</w:t>
            </w:r>
          </w:p>
        </w:tc>
        <w:tc>
          <w:tcPr>
            <w:tcW w:type="pct" w:w="65%"/>
          </w:tcPr>
          <w:p>
            <w:r>
              <w:t xml:space="preserve">TC_NFR_009, TC_NFR_011–014, TC_NFR_030–039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fidelity</w:t>
            </w:r>
          </w:p>
        </w:tc>
        <w:tc>
          <w:tcPr>
            <w:tcW w:type="pct" w:w="65%"/>
          </w:tcPr>
          <w:p>
            <w:r>
              <w:t xml:space="preserve">18 / 18; steps 100%, expected 100%; gate passed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Smoke-stub audit</w:t>
            </w:r>
          </w:p>
        </w:tc>
        <w:tc>
          <w:tcPr>
            <w:tcW w:type="pct" w:w="65%"/>
          </w:tcPr>
          <w:p>
            <w:r>
              <w:t xml:space="preserve">Passed; 0 smoke stubs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invoked</w:t>
            </w:r>
          </w:p>
        </w:tc>
        <w:tc>
          <w:tcPr>
            <w:tcW w:type="pct" w:w="65%"/>
          </w:tcPr>
          <w:p>
            <w:r>
              <w:t xml:space="preserve">Yes — exactly once; three fixture imports corrected</w:t>
            </w:r>
          </w:p>
        </w:tc>
      </w:tr>
    </w:tbl>
    <w:p/>
    <w:p>
      <w:pPr>
        <w:pStyle w:val="Heading2"/>
        <w:spacing w:after="200"/>
      </w:pPr>
      <w:r>
        <w:t xml:space="preserve">Remaining Batch 1 failures</w:t>
      </w:r>
    </w:p>
    <w:p>
      <w:pPr>
        <w:spacing w:after="120"/>
      </w:pPr>
      <w:r>
        <w:t xml:space="preserve">Automation defects remain for TC_NFR_001, TC_NFR_004, TC_NFR_005, TC_NFR_008, and TC_NFR_025. Missing result data/environment conditions affect TC_NFR_015, TC_NFR_016, TC_NFR_019, TC_NFR_021, and TC_NFR_022. Product behavior/performance failures remain for TC_NFR_017 and TC_NFR_024. Login-bypass environment constraints affect TC_NFR_027, TC_NFR_028, and TC_NFR_029. No second healer cycle is permitted.</w:t>
      </w:r>
    </w:p>
    <w:p>
      <w:pPr>
        <w:pStyle w:val="Heading2"/>
        <w:spacing w:after="200"/>
      </w:pPr>
      <w:r>
        <w:t xml:space="preserve">Evidence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</w:t>
            </w:r>
          </w:p>
        </w:tc>
        <w:tc>
          <w:tcPr>
            <w:tcW w:type="pct" w:w="65%"/>
          </w:tcPr>
          <w:p>
            <w:r>
              <w:t xml:space="preserve">dd3f5735-e6d1-41ae-b5b1-c02222a0d56c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agent</w:t>
            </w:r>
          </w:p>
        </w:tc>
        <w:tc>
          <w:tcPr>
            <w:tcW w:type="pct" w:w="65%"/>
          </w:tcPr>
          <w:p>
            <w:r>
              <w:t xml:space="preserve">30203986-bfd7-44e0-a756-cfe604a62da6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audit</w:t>
            </w:r>
          </w:p>
        </w:tc>
        <w:tc>
          <w:tcPr>
            <w:tcW w:type="pct" w:w="65%"/>
          </w:tcPr>
          <w:p>
            <w:r>
              <w:t xml:space="preserve">results/qa-pipeline/NFR Test Cases/live-ui-evidence/strict-gate-audit.json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fidelity report</w:t>
            </w:r>
          </w:p>
        </w:tc>
        <w:tc>
          <w:tcPr>
            <w:tcW w:type="pct" w:w="65%"/>
          </w:tcPr>
          <w:p>
            <w:r>
              <w:t xml:space="preserve">results/qa-pipeline/NFR Test Cases/final/batch-1-excel-fidelity-report.json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Pre-heal execution</w:t>
            </w:r>
          </w:p>
        </w:tc>
        <w:tc>
          <w:tcPr>
            <w:tcW w:type="pct" w:w="65%"/>
          </w:tcPr>
          <w:p>
            <w:r>
              <w:t xml:space="preserve">results/qa-pipeline/NFR Test Cases/execution/batch-1/execution-report.json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execution</w:t>
            </w:r>
          </w:p>
        </w:tc>
        <w:tc>
          <w:tcPr>
            <w:tcW w:type="pct" w:w="65%"/>
          </w:tcPr>
          <w:p>
            <w:r>
              <w:t xml:space="preserve">results/qa-pipeline/NFR Test Cases/execution/batch-1/post-heal-execution-report.json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Healing report</w:t>
            </w:r>
          </w:p>
        </w:tc>
        <w:tc>
          <w:tcPr>
            <w:tcW w:type="pct" w:w="65%"/>
          </w:tcPr>
          <w:p>
            <w:r>
              <w:t xml:space="preserve">results/qa-pipeline/NFR Test Cases/healing/batch-1/healing-report.json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DOCX</w:t>
            </w:r>
          </w:p>
        </w:tc>
        <w:tc>
          <w:tcPr>
            <w:tcW w:type="pct" w:w="65%"/>
          </w:tcPr>
          <w:p>
            <w:r>
              <w:t xml:space="preserve">docs/agent-runs/test-generator/2026-08-24_09-35-44_test-generator_batch-1.docx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DOCX</w:t>
            </w:r>
          </w:p>
        </w:tc>
        <w:tc>
          <w:tcPr>
            <w:tcW w:type="pct" w:w="65%"/>
          </w:tcPr>
          <w:p>
            <w:r>
              <w:t xml:space="preserve">docs/agent-runs/test-healer/2026-08-24_11-21-39_test-healer_batch-1.docx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2026-08-24T11:27:06.120Z</dcterms:created>
  <dcterms:modified xsi:type="dcterms:W3CDTF">2026-08-24T11:27:06.120Z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