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Clari5 AML Screening — Phase 1 Algorithms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Summary with valid watchlist examples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Source FSD: Clari5_AML_Screening_FSD_v4_TargetMarkets.docx (v4.0 — Target Markets Edition).</w:t>
      </w:r>
    </w:p>
    <w:p>
      <w:pPr>
        <w:spacing w:after="120"/>
      </w:pPr>
      <w:r>
        <w:rPr>
          <w:rFonts w:ascii="Calibri" w:cs="Calibri" w:eastAsia="Calibri" w:hAnsi="Calibri"/>
          <w:sz w:val="18"/>
          <w:szCs w:val="18"/>
        </w:rPr>
        <w:t xml:space="preserve">Scope: Phase 1 only (core engine — pre-processing, retrieval, fuzzy scoring, OFAC 50% rule, audit). Phase 2 items (LaBSE, LightGBM, nickname axes 7–8, LLM grey-zone, Fellegi-Sunter, CS-8) are excluded.</w:t>
      </w:r>
    </w:p>
    <w:p>
      <w:pPr>
        <w:spacing w:after="120"/>
      </w:pPr>
      <w:r>
        <w:rPr>
          <w:rFonts w:ascii="Calibri" w:cs="Calibri" w:eastAsia="Calibri" w:hAnsi="Calibri"/>
          <w:sz w:val="18"/>
          <w:szCs w:val="18"/>
        </w:rPr>
        <w:t xml:space="preserve">Example lists used: UN Security Council Consolidated List; OFAC SDN; OFAC non-SDN. Names below were checked against those XML files.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Phase overview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Phase 1 delivers a regulator-ready deterministic screening engine: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P0 — language/script detection, transliteration, name variants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L1 — phonetic + n-gram + BK-Tree candidate retrieval (high recall)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L2 — 8-algorithm fuzzy scoring stack with configurable weights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L4 — functional UBO / OFAC 50% ownership rule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Output — structured explanation JSON and immutable audit trail (FATF R.16)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Algorithm catalogue (Phase 1)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4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fastText language 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P0 — Pre-processing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ICU4J unified transliterator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P0 — Pre-processing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6-Axis Variant Generator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P0 — Pre-processing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Soundex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L1 — Phonetic retrieval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Double Metaphone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L1 — Phonetic retrieval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NYSIIS (Enhanced)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L1 — Phonetic retrieval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Caverphone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L1 — Phonetic retrieval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N-gram (bi-gram + tri-gram)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L1 — Candidate retrieval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BK-Tree edit-distance index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L1 — Candidate retrieval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Jaro-Winkler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L2 — Fuzzy scoring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Damerau-Levenshtein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L2 — Fuzzy scoring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Smith-Waterman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L2 — Fuzzy scoring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Token-Set Ratio (RapidFuzz)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L2 — Fuzzy scoring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Trigram Cosine Similarity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L2 — Fuzzy scoring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Monge-Elkan Composite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L2 — Fuzzy scoring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Double Metaphone Exact Gate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L2 — Fuzzy scoring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Levenshtein Edit Distance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L2 — Fuzzy scoring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OFAC 50% Rule Automation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L4 — Ownership / UBO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Structured Explanation JSON + Audit Trail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Output / Compliance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Phase 1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Algorithm details and valid examples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fastText language ID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Layer: P0 — Pre-processing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Detects the language and script of the input name very quickly (under 1 ms). It tags the name as Arabic, Cyrillic, Latin, or Other so the system can choose the right transliteration and phonetic tools.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Valid 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Input: حسن نصر الله → route as Arabic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Input: Hasan Nasrallah → route as Latin (OFAC SDN: NASRALLAH, Hasan)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Input: БАНК ВТБ … → route as Cyrillic (OFAC non-SDN / SDN: VTB Bank)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ICU4J unified transliterator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Layer: P0 — Pre-processing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Converts names between scripts using ICU4J. Supports Latin (English/French/Spanish), Arabic (with Farasa helpers), and Cyrillic Central Asian (Mongolian, Uzbek, Kazakh). Stores original and romanised forms together.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Valid 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Arabic محمد → Muhammad / Mohammed / Mohamed / Mohamad / Mohd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QDi.320 ABD-AL-HAMID AL-MASLI ↔ عبد الحميد المصلي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Cyrillic СБЕРБАНК → Sberbank (OFAC lists)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6-Axis Variant Generator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Layer: P0 — Pre-processing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Creates common name variants before search: (1) word order, (2) Al-/Abu-/Bin-/Van prefixes, (3) accents, (4) alternate spellings, (5) initials, (6) compound splits. Nickname and reverse-script axes are Phase 2 only.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Valid 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QDi.135 DAWOOD IBRAHIM KASKAR → inputs: Dawood Ibrahim | D I Kaskar | Ibrahim Dawood Kaskar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QDe.005 AL RASHID TRUST → Alrashid Trust / El-Rashid Trust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QDi.334 ‘ABD AL-RAHMAN BIN … → Abdulrahman / Abd Al-Rahman (compound split)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Soundex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Layer: L1 — Phonetic retrieval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Old English sound code (4 characters). Kept for backward compatibility. Always used with Double Metaphone and NYSIIS — not alone.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Valid 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OFAC SDN HAWATMA, Nayif ← input Hawatma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OFAC SDN JABRIL, Ahmad ← input Jibril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OFAC SDN NASRALLAH, Hasan ← input Nasralah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Double Metaphone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Layer: L1 — Phonetic retrieval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Main phonetic encoder. Builds primary and alternate sound codes so names that sound the same but are spelled differently still match.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Valid 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QDi.135 / OFAC SDN: Dawood Ebrahim ↔ DAWOOD IBRAHIM KASKAR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QDi.006 / OFAC SDN: Aiman Al Zawahiri ↔ AIMAN … AL-ZAWAHIRI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QDe.144: Abdullah Azzam Brigades ↔ ABDALLAH AZZAM BRIGADES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NYSIIS (Enhanced)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Layer: L1 — Phonetic retrieval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Extra phonetic encoder that works well on Arabic-style Latin names after transliteration. Used together with Double Metaphone (union of codes).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Valid 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YEi.001 ABD AL-KHALIQ AL-HOUTHI ← Abd al Khaliq al Houthi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QDi.156 ABD-AL-MAJID AZIZ AL-ZINDANI ← Abdelmajid Al Zandani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OFAC non-SDN AL-SHANTI, Jamileh Abdullah ← Jameela El Shanti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Caverphone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Layer: L1 — Phonetic retrieval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Third phonetic encoder for unusual spellings. Codes are built at index time so search stays fast.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Valid 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OFAC SDN AL-ZOMOR, Abboud … ← Abbud Zumar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QDi.232 ABDELMALEK DROUKDEL ← Droukdel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OFAC: SURGUTNEFTEGAS ← Surgutneftegaz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N-gram (bi-gram + tri-gram)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Layer: L1 — Candidate retrieval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Breaks names into 2–3 letter pieces to find partial matches and embedded parts such as bin or al.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Valid 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QDi.135: D A W O O D I B R A H I M still finds Dawood Ibrahim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QDi.334: Abd al-Rahman bin Umair (bin infix)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OFAC non-SDN ABU TEIR, Mohammed ← Abu Tair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BK-Tree edit-distance index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Layer: L1 — Candidate retrieval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Fast tree search for short names that differ by a few letter edits (typos). Uses edit distance k=2 (precise) or k=3 (more recall). Best for names under about 15 letters.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Valid 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OFAC SDN CIMEX ← CIMEXS (1 extra letter)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CDe.001 ADF ← ADFF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QDi.135 DAWOOD IBRAHIM KASKAR ← Dawod Ibrahim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Jaro-Winkler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Layer: L2 — Fuzzy scoring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Primary name similarity score (0–100). Gives extra weight when the start of the name matches. Main scorer for person names on sanctions lists.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Valid 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QDi.135: input DAWOOD IBRAHIM KASKAR → high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QDi.135: input Dawood Ibrahim → high partial-name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OFAC SDN NASRALLAH, Hasan ← Hasan Nasrallah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Damerau-Levenshtein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Layer: L2 — Fuzzy scoring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Edit-distance score that also catches swapped letters (for example ri vs ir). Good for typing mistakes and ID digit swaps.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Valid 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QDi.135: Dawood Ibharim (swap in Ibrahim)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QDi.006: Al Zawahrii (ri/ir swap)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IRi.032 ABBAS RASHIDI ← Abas Rashedi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Smith-Waterman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Layer: L2 — Fuzzy scoring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Scores the best matching parts inside long or compound names. Useful when only part of a long name lines up.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Valid 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QDi.380 ABD AL-LATIF … AL-KAWARI ← Abd al-Latif Abdallah Salih al-Kawari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QDi.327 ABDELRAHMAN … AL JAHANI ← Abd Al-Rahman … Al-Juhni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QDe.144 long alias containing Abdallah Azzam Brigades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Token-Set Ratio (RapidFuzz)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Layer: L2 — Fuzzy scoring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Compares name words as a set. Word order does not matter. Strong for reordered Arabic names and company legal names.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Valid 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QDi.135: Ibrahim Dawood Kaskar (reordered)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QDi.335: Al-Anizi Abd al-Rahman Khalaf (reordered)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QDe.005: Trust Al Rashid ↔ AL RASHID TRUST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Trigram Cosine Similarity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Layer: L2 — Fuzzy scoring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Compares overlapping 3-letter pieces. Works well for long organisation names and long person names.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Valid 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OFAC SDN DAWOOD IBRAHIM ORGANIZATION ← Dawood Ibrahim Organisation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IRe.002 ABZAR BORESH KAVEH CO. ← Abzar Boresh Kaveh Company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KPe.021 ACADEMY OF NATIONAL DEFENSE SCIENCE (exact-ish)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Monge-Elkan Composite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Layer: L2 — Fuzzy scoring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Matches each word to its best partner word, then combines scores. Useful for hyphenated and multi-part names.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Valid 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QDi.135: D I Kaskar → tokens align to Dawood / Ibrahim / Kaskar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OFAC SDN ABBAS, Abu ← Abu Abbas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OFAC SDN ANGLO-CARIBBEAN CO., LTD. ← Anglo Caribbean Co Ltd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Double Metaphone Exact Gate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Layer: L2 — Fuzzy scoring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Simple yes/no sound check (0 or 100). If sound codes match exactly, gate = yes. Used with Jaro-Winkler to avoid weak look-alike hits.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Valid 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QDi.135 alias Dawood Ebrahim → gate =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OFAC SDN JABRIL, Ahmad ← Jibril Ahmad → gate =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Negative: Hasan Nasser vs NASRALLAH, Hasan → gate = no on surname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Levenshtein Edit Distance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Layer: L2 — Fuzzy scoring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Simple letter-by-letter distance (add, delete, or change). Baseline scorer for short names and codes.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Valid 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SDi.007 GEDO HAMDAN AHMED ← GEDO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OFAC SDN CIMEX ← CIMEX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OFAC SDN AWDA, Abd Al Aziz ← Awda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OFAC 50% Rule Automation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Layer: L4 — Ownership / UBO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If one or more SDN parties own 50% or more of a company (alone or together), that company is treated as a hit. Clear ownership rule — not a fuzzy name score.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Valid 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Company 100% owned by OFAC SDN BANCO NACIONAL DE CUBA → hit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Company 60% owned by OFAC SDN CIMEX → hit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Company 30% owned by one SDN only → no 50% rule hit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Structured Explanation JSON + Audit Trail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Layer: Output / Compliance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Every screening decision is saved in a fixed record: algorithms used, scores, list source, final score, and time. Required for FATF Recommendation 16. LLM auto-narratives are Phase 2 only.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Valid 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Screen DAWOOD IBRAHIM KASKAR (UN QDi.135) → audit shows Jaro-Winkler, phonetic gate, list = 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Screen Al-Rasheed Trust (UN QDe.005) → audit shows prefix variants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Unrelated name below suppress threshold → no alert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Flagship example — Dawood Ibrahim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List name: DAWOOD IBRAHIM KASKAR — UN Consolidated QDi.135 (also on OFAC SDN as IBRAHIM, Dawood). Organisation DAWOOD IBRAHIM ORGANIZATION / D COMPANY is OFAC SDN only.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Useful input styles for algorithm testing: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Out of scope (Phase 2)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Generated 2026-09-25 — for QA / product reference. Confidential — Internal Use Only.</w:t>
      </w:r>
    </w:p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2026-09-25T05:49:30.172Z</dcterms:created>
  <dcterms:modified xsi:type="dcterms:W3CDTF">2026-09-25T05:49:30.172Z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