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jwmxhec3vup" w:id="0"/>
      <w:bookmarkEnd w:id="0"/>
      <w:r w:rsidDel="00000000" w:rsidR="00000000" w:rsidRPr="00000000">
        <w:rPr>
          <w:rtl w:val="0"/>
        </w:rPr>
        <w:t xml:space="preserve">Screening Module Approach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bwdt6zatmol" w:id="1"/>
      <w:bookmarkEnd w:id="1"/>
      <w:r w:rsidDel="00000000" w:rsidR="00000000" w:rsidRPr="00000000">
        <w:rPr>
          <w:rtl w:val="0"/>
        </w:rPr>
        <w:t xml:space="preserve">High Level Architecture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x4l5bgorhub3" w:id="2"/>
      <w:bookmarkEnd w:id="2"/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a1q59yrt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sanctions_list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source information.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sanctions_list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list_id BIGSERIAL PRIMARY KEY,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source_code VARCHAR(50),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source_name VARCHAR(500),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version_no VARCHAR(100),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publication_date DATE,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load_timestamp TIMESTAMP,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status VARCHAR(20)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915"/>
        <w:tblGridChange w:id="0">
          <w:tblGrid>
            <w:gridCol w:w="1175"/>
            <w:gridCol w:w="29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list_id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source_code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OFAC_NON_SDN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OFAC_SDN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EU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UK_HMT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a88eq5h80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sanctions_entity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entity table.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sanctions_entity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entity_pk BIGSERIAL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external_entity_id VARCHAR(200),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list_id BIGINT,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entity_type VARCHAR(50),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primary_name TEXT,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sanctions_program TEXT,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sanctions_type TEXT,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legal_authority TEXT,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remarks TEXT,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active_flag BOOLEAN,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 Types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VESSEL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AIRCRAFT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CRYPTO_WALLET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dmm92zqv2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sanctions_name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aliases.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sanctions_name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name_pk BIGSERIAL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entity_pk BIGINT,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alias_type VARCHAR(50),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language_code VARCHAR(20),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script VARCHAR(50),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full_name TEXT,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first_name VARCHAR(500),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middle_name VARCHAR(500),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last_name VARCHAR(500),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is_primary BOOLEAN,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low_quality BOOLEAN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m2m9l22q0349" w:id="6"/>
      <w:bookmarkEnd w:id="6"/>
      <w:r w:rsidDel="00000000" w:rsidR="00000000" w:rsidRPr="00000000">
        <w:rPr>
          <w:rtl w:val="0"/>
        </w:rPr>
        <w:t xml:space="preserve">4. sanctions_address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sanctions_address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address_pk BIGSERIAL PRIMARY KEY,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entity_pk BIGINT,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country VARCHAR(100),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state_province VARCHAR(200),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city VARCHAR(200),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postal_code VARCHAR(100),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address_line1 TEXT,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address_line2 TEXT,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address_line3 TEXT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p47uj4nwo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sanctions_feature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EAV model.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sanctions_feature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feature_pk BIGSERIAL PRIMARY KEY,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entity_pk BIGINT,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feature_type VARCHAR(100),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feature_value TEXT,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is_primary BOOLEAN,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reliability VARCHAR(50),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from_date DATE,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to_date DATE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570"/>
        <w:tblGridChange w:id="0">
          <w:tblGrid>
            <w:gridCol w:w="2585"/>
            <w:gridCol w:w="25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feature_type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1962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RUSSIA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MOSCOW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10yhqt4pz0hi" w:id="8"/>
      <w:bookmarkEnd w:id="8"/>
      <w:r w:rsidDel="00000000" w:rsidR="00000000" w:rsidRPr="00000000">
        <w:rPr>
          <w:rtl w:val="0"/>
        </w:rPr>
        <w:t xml:space="preserve">6. sanctions_document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sanctions_document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document_pk BIGSERIAL PRIMARY KEY,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entity_pk BIGINT,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document_type VARCHAR(100),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document_number VARCHAR(500),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issuing_country VARCHAR(100),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issuing_authority VARCHAR(500),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issue_date DATE,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expiry_date DATE,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valid_flag BOOLEAN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ezxgy34fmsm" w:id="9"/>
      <w:bookmarkEnd w:id="9"/>
      <w:r w:rsidDel="00000000" w:rsidR="00000000" w:rsidRPr="00000000">
        <w:rPr>
          <w:rtl w:val="0"/>
        </w:rPr>
        <w:t xml:space="preserve">7. Sanctions_relationship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sanctions_relationship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relationship_pk BIGSERIAL PRIMARY KEY,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source_entity_pk BIGINT,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target_entity_pk BIGINT,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relationship_type VARCHAR(100),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effective_from DATE,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effective_to DATE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p6ip3xg6zztm" w:id="10"/>
      <w:bookmarkEnd w:id="10"/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OWNED_BY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CONTROLLED_BY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ACTING_FOR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SUBSIDIARY_OF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DIRECTOR_OF</w:t>
      </w:r>
    </w:p>
    <w:p w:rsidR="00000000" w:rsidDel="00000000" w:rsidP="00000000" w:rsidRDefault="00000000" w:rsidRPr="00000000" w14:paraId="000000CE">
      <w:pPr>
        <w:pStyle w:val="Heading2"/>
        <w:spacing w:before="480" w:lineRule="auto"/>
        <w:rPr/>
      </w:pPr>
      <w:bookmarkStart w:colFirst="0" w:colLast="0" w:name="_wudj2kaqx7p2" w:id="11"/>
      <w:bookmarkEnd w:id="11"/>
      <w:r w:rsidDel="00000000" w:rsidR="00000000" w:rsidRPr="00000000">
        <w:rPr>
          <w:rtl w:val="0"/>
        </w:rPr>
        <w:t xml:space="preserve">8. sanctions_raw_record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tvnbydy2ekqc" w:id="12"/>
      <w:bookmarkEnd w:id="12"/>
      <w:r w:rsidDel="00000000" w:rsidR="00000000" w:rsidRPr="00000000">
        <w:rPr>
          <w:rtl w:val="0"/>
        </w:rPr>
        <w:t xml:space="preserve">Useful for audit.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TABLE sanctions_raw_record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raw_pk BIGSERIAL PRIMARY KEY,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list_id BIGINT,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source_file_name VARCHAR(500),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source_record JSONB,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load_timestamp TIMESTAMP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C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c5mumpneh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OpenSearch Optimized View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screening, do NOT search normalized tables.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denormalized document.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"entityId": "9639",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"entityType": "INDIVIDUAL",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"primaryName": "HANIYA ISMAIL ABDUL SALAH",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"aliases": [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"HANIYA ISMAIL",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"HANIYYA ISMAEEL"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"addresses": 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"country":"Palestinian",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"state":"Gaza"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"dobs":[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"1962"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"nationalities":[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"PALESTINIAN"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"documents":[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"type":"PASSPORT",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"number":"123456"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"listSource":"OFAC_NON_SDN",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"sanctionPrograms":[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"NS-PLC"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