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DE8" w:rsidRDefault="008F5DE8">
      <w:r>
        <w:t xml:space="preserve">Rishub Handa </w:t>
      </w:r>
    </w:p>
    <w:p w:rsidR="008F5DE8" w:rsidRDefault="008F5DE8" w:rsidP="008F5DE8">
      <w:pPr>
        <w:jc w:val="center"/>
      </w:pPr>
      <w:r>
        <w:t>v4 Sensitivity Analysis</w:t>
      </w:r>
    </w:p>
    <w:p w:rsidR="008F5DE8" w:rsidRDefault="008F5DE8" w:rsidP="008F5DE8">
      <w:r>
        <w:t xml:space="preserve">Protocol: </w:t>
      </w:r>
    </w:p>
    <w:p w:rsidR="008F5DE8" w:rsidRDefault="008F5DE8" w:rsidP="008F5DE8">
      <w:r>
        <w:t xml:space="preserve">Feature Variation: </w:t>
      </w:r>
    </w:p>
    <w:p w:rsidR="008F5DE8" w:rsidRDefault="008F5DE8" w:rsidP="008F5DE8">
      <w:pPr>
        <w:pStyle w:val="ListParagraph"/>
        <w:numPr>
          <w:ilvl w:val="0"/>
          <w:numId w:val="1"/>
        </w:numPr>
      </w:pPr>
      <w:r>
        <w:t>OFAT thy1n</w:t>
      </w:r>
      <w:r w:rsidR="000D7980">
        <w:t xml:space="preserve"> count </w:t>
      </w:r>
      <w:r w:rsidR="000D7980">
        <w:t>[ 0 10 100 ] n = 5</w:t>
      </w:r>
    </w:p>
    <w:p w:rsidR="008F5DE8" w:rsidRDefault="008F5DE8" w:rsidP="008F5DE8">
      <w:pPr>
        <w:pStyle w:val="ListParagraph"/>
        <w:numPr>
          <w:ilvl w:val="0"/>
          <w:numId w:val="1"/>
        </w:numPr>
      </w:pPr>
      <w:r>
        <w:t>OFAT thy1p count</w:t>
      </w:r>
      <w:r w:rsidR="000D7980">
        <w:t xml:space="preserve"> [ 0 10 100 ] n = 5 </w:t>
      </w:r>
    </w:p>
    <w:p w:rsidR="008F5DE8" w:rsidRDefault="008F5DE8" w:rsidP="008F5DE8">
      <w:pPr>
        <w:pStyle w:val="ListParagraph"/>
        <w:numPr>
          <w:ilvl w:val="0"/>
          <w:numId w:val="1"/>
        </w:numPr>
      </w:pPr>
      <w:r>
        <w:t xml:space="preserve">OFAT degrader count </w:t>
      </w:r>
      <w:r w:rsidR="000D7980">
        <w:t>[ 0 10 100 ] n = 5</w:t>
      </w:r>
      <w:r w:rsidR="000D7980">
        <w:t xml:space="preserve"> </w:t>
      </w:r>
    </w:p>
    <w:p w:rsidR="008F5DE8" w:rsidRDefault="008F5DE8" w:rsidP="008F5DE8">
      <w:pPr>
        <w:pStyle w:val="ListParagraph"/>
        <w:numPr>
          <w:ilvl w:val="0"/>
          <w:numId w:val="1"/>
        </w:numPr>
      </w:pPr>
      <w:r>
        <w:t xml:space="preserve">Bivariate AS-entry-threshold and AS-entry-random </w:t>
      </w:r>
    </w:p>
    <w:p w:rsidR="000D7980" w:rsidRDefault="000D7980" w:rsidP="000D7980">
      <w:pPr>
        <w:pStyle w:val="ListParagraph"/>
        <w:numPr>
          <w:ilvl w:val="1"/>
          <w:numId w:val="1"/>
        </w:numPr>
      </w:pPr>
      <w:r>
        <w:t xml:space="preserve">Entry Threshold: [ 0 3 30 ] n = 5 </w:t>
      </w:r>
    </w:p>
    <w:p w:rsidR="000D7980" w:rsidRDefault="000D7980" w:rsidP="000D7980">
      <w:pPr>
        <w:pStyle w:val="ListParagraph"/>
        <w:numPr>
          <w:ilvl w:val="1"/>
          <w:numId w:val="1"/>
        </w:numPr>
      </w:pPr>
      <w:r>
        <w:t xml:space="preserve">Entry Random: </w:t>
      </w:r>
      <w:r>
        <w:t>[ 0 10 100 ] n = 5</w:t>
      </w:r>
      <w:r>
        <w:t xml:space="preserve"> </w:t>
      </w:r>
    </w:p>
    <w:p w:rsidR="008F5DE8" w:rsidRDefault="008F5DE8" w:rsidP="008F5DE8">
      <w:pPr>
        <w:pStyle w:val="ListParagraph"/>
        <w:numPr>
          <w:ilvl w:val="0"/>
          <w:numId w:val="1"/>
        </w:numPr>
      </w:pPr>
      <w:r>
        <w:t xml:space="preserve">Global Sampling thy1n, thy1p, degrader, AS-entry-threshold, AS-entry-random </w:t>
      </w:r>
    </w:p>
    <w:p w:rsidR="008F5DE8" w:rsidRDefault="00FF25B6" w:rsidP="008F5DE8">
      <w:pPr>
        <w:pStyle w:val="ListParagraph"/>
        <w:numPr>
          <w:ilvl w:val="1"/>
          <w:numId w:val="1"/>
        </w:numPr>
      </w:pPr>
      <w:r>
        <w:t xml:space="preserve">Randomly sample n = </w:t>
      </w:r>
      <w:r w:rsidR="008C371B">
        <w:t>5</w:t>
      </w:r>
      <w:r w:rsidR="008C371B">
        <w:rPr>
          <w:vertAlign w:val="superscript"/>
        </w:rPr>
        <w:t>5</w:t>
      </w:r>
      <w:r w:rsidR="008C371B">
        <w:t xml:space="preserve"> from relevant domains </w:t>
      </w:r>
      <w:r w:rsidR="008F5DE8">
        <w:t>determined by</w:t>
      </w:r>
      <w:r w:rsidR="00902909">
        <w:t xml:space="preserve"> variants 1-4 </w:t>
      </w:r>
    </w:p>
    <w:p w:rsidR="00D95373" w:rsidRDefault="00D95373" w:rsidP="008F5DE8">
      <w:pPr>
        <w:pStyle w:val="ListParagraph"/>
        <w:numPr>
          <w:ilvl w:val="1"/>
          <w:numId w:val="1"/>
        </w:numPr>
      </w:pPr>
      <w:r>
        <w:t xml:space="preserve">Feature Space: </w:t>
      </w:r>
    </w:p>
    <w:p w:rsidR="00D95373" w:rsidRDefault="00D95373" w:rsidP="00D95373">
      <w:pPr>
        <w:pStyle w:val="ListParagraph"/>
        <w:numPr>
          <w:ilvl w:val="2"/>
          <w:numId w:val="1"/>
        </w:numPr>
      </w:pPr>
      <w:r>
        <w:t>100 x 100 x 100 x 30 x 100</w:t>
      </w:r>
      <w:r w:rsidR="00D42CB7">
        <w:t xml:space="preserve"> </w:t>
      </w:r>
    </w:p>
    <w:p w:rsidR="00902909" w:rsidRDefault="00902909" w:rsidP="00902909">
      <w:bookmarkStart w:id="0" w:name="_GoBack"/>
      <w:bookmarkEnd w:id="0"/>
    </w:p>
    <w:p w:rsidR="00902909" w:rsidRDefault="00902909" w:rsidP="00902909">
      <w:r>
        <w:t xml:space="preserve">Labels: </w:t>
      </w:r>
    </w:p>
    <w:p w:rsidR="00902909" w:rsidRDefault="00902909" w:rsidP="00902909">
      <w:pPr>
        <w:pStyle w:val="ListParagraph"/>
        <w:numPr>
          <w:ilvl w:val="0"/>
          <w:numId w:val="2"/>
        </w:numPr>
      </w:pPr>
      <w:r>
        <w:t xml:space="preserve">Count medium patches </w:t>
      </w:r>
    </w:p>
    <w:p w:rsidR="00902909" w:rsidRDefault="00902909" w:rsidP="00902909">
      <w:pPr>
        <w:pStyle w:val="ListParagraph"/>
        <w:numPr>
          <w:ilvl w:val="0"/>
          <w:numId w:val="2"/>
        </w:numPr>
      </w:pPr>
      <w:r>
        <w:t xml:space="preserve">Count stiff patches </w:t>
      </w:r>
    </w:p>
    <w:p w:rsidR="00902909" w:rsidRDefault="00902909" w:rsidP="00902909">
      <w:pPr>
        <w:pStyle w:val="ListParagraph"/>
        <w:numPr>
          <w:ilvl w:val="0"/>
          <w:numId w:val="2"/>
        </w:numPr>
      </w:pPr>
      <w:r>
        <w:t xml:space="preserve">Count alveolar space patches with medium or stiff deposition </w:t>
      </w:r>
    </w:p>
    <w:p w:rsidR="00DD2CBF" w:rsidRDefault="00DD2CBF" w:rsidP="00DD2CBF"/>
    <w:p w:rsidR="00DD2CBF" w:rsidRDefault="00DD2CBF" w:rsidP="00DD2CBF">
      <w:r>
        <w:t xml:space="preserve">Reporters: </w:t>
      </w:r>
    </w:p>
    <w:p w:rsidR="00DD2CBF" w:rsidRDefault="000D7980" w:rsidP="000D7980">
      <w:pPr>
        <w:pStyle w:val="ListParagraph"/>
        <w:numPr>
          <w:ilvl w:val="0"/>
          <w:numId w:val="5"/>
        </w:numPr>
      </w:pPr>
      <w:r>
        <w:t xml:space="preserve">% Medium patches: </w:t>
      </w:r>
      <w:r w:rsidRPr="000D7980">
        <w:t>count patches with [</w:t>
      </w:r>
      <w:proofErr w:type="spellStart"/>
      <w:r w:rsidRPr="000D7980">
        <w:t>pcolor</w:t>
      </w:r>
      <w:proofErr w:type="spellEnd"/>
      <w:r w:rsidRPr="000D7980">
        <w:t xml:space="preserve"> = 128]</w:t>
      </w:r>
      <w:r>
        <w:t xml:space="preserve"> / count patches </w:t>
      </w:r>
    </w:p>
    <w:p w:rsidR="000D7980" w:rsidRDefault="000D7980" w:rsidP="000D7980">
      <w:pPr>
        <w:pStyle w:val="ListParagraph"/>
        <w:numPr>
          <w:ilvl w:val="0"/>
          <w:numId w:val="5"/>
        </w:numPr>
      </w:pPr>
      <w:r>
        <w:t xml:space="preserve">% Stiff patches: </w:t>
      </w:r>
      <w:r w:rsidRPr="000D7980">
        <w:t>count patches with [</w:t>
      </w:r>
      <w:proofErr w:type="spellStart"/>
      <w:r w:rsidRPr="000D7980">
        <w:t>pcolor</w:t>
      </w:r>
      <w:proofErr w:type="spellEnd"/>
      <w:r w:rsidRPr="000D7980">
        <w:t xml:space="preserve"> = 125]</w:t>
      </w:r>
      <w:r>
        <w:t xml:space="preserve"> / count patches </w:t>
      </w:r>
    </w:p>
    <w:p w:rsidR="000D7980" w:rsidRDefault="000D7980" w:rsidP="000D7980">
      <w:pPr>
        <w:pStyle w:val="ListParagraph"/>
        <w:numPr>
          <w:ilvl w:val="0"/>
          <w:numId w:val="5"/>
        </w:numPr>
      </w:pPr>
      <w:r>
        <w:t xml:space="preserve">% </w:t>
      </w:r>
      <w:r>
        <w:t xml:space="preserve">Alveolar Patches </w:t>
      </w:r>
      <w:proofErr w:type="gramStart"/>
      <w:r>
        <w:t>With</w:t>
      </w:r>
      <w:proofErr w:type="gramEnd"/>
      <w:r>
        <w:t xml:space="preserve"> Collagen:</w:t>
      </w:r>
      <w:r>
        <w:t xml:space="preserve"> </w:t>
      </w:r>
      <w:r w:rsidRPr="000D7980">
        <w:t xml:space="preserve">count patches with [tissue-type = "alveolar-space" and </w:t>
      </w:r>
      <w:proofErr w:type="spellStart"/>
      <w:r w:rsidRPr="000D7980">
        <w:t>pcolor</w:t>
      </w:r>
      <w:proofErr w:type="spellEnd"/>
      <w:r w:rsidRPr="000D7980">
        <w:t xml:space="preserve"> != white] / count patches with [tissue-type = "alveolar-space"]</w:t>
      </w:r>
      <w:r>
        <w:t xml:space="preserve"> </w:t>
      </w:r>
    </w:p>
    <w:p w:rsidR="00902909" w:rsidRDefault="00902909" w:rsidP="00902909"/>
    <w:p w:rsidR="00902909" w:rsidRDefault="00902909" w:rsidP="00902909">
      <w:r>
        <w:t xml:space="preserve">Preliminary Exploration: </w:t>
      </w:r>
    </w:p>
    <w:p w:rsidR="00902909" w:rsidRDefault="003C071C" w:rsidP="00902909">
      <w:r>
        <w:t xml:space="preserve">This week, I have been exploring how different thresholds that allow the fibroblasts to enter the alveolar space (AS) affect their behavior. The threshold is calculated by how much collagen (the matrix value of the patch) has been deposited in the patches surrounding it (left, right, top, bottom). Interestingly, when I have the threshold at 15, the number of alveolar patches with collagen is higher than when the threshold is lowered to 5. I hypothesize this is because some of the thy1ps and degraders are easily crossing the border and getting stuck in alveolar space. </w:t>
      </w:r>
    </w:p>
    <w:p w:rsidR="003C071C" w:rsidRDefault="003C071C" w:rsidP="003C071C">
      <w:pPr>
        <w:pStyle w:val="ListParagraph"/>
        <w:numPr>
          <w:ilvl w:val="0"/>
          <w:numId w:val="3"/>
        </w:numPr>
      </w:pPr>
      <w:r>
        <w:t xml:space="preserve">After modifying the code so that only thy1ns can enter a “new” alveolar space, or white patch, the expect behavior occurs. It seems, preliminarily, that % alveolar patches with collagen inversely correlates with the AS-entry-threshold. </w:t>
      </w:r>
    </w:p>
    <w:p w:rsidR="008C371B" w:rsidRDefault="008C371B" w:rsidP="00FF25B6"/>
    <w:p w:rsidR="008C371B" w:rsidRDefault="008C371B" w:rsidP="00FF25B6">
      <w:r>
        <w:t xml:space="preserve">OFAT and Bivariate Default Parameters: </w:t>
      </w:r>
    </w:p>
    <w:p w:rsidR="008C371B" w:rsidRDefault="008C371B" w:rsidP="00DD2CBF">
      <w:pPr>
        <w:pStyle w:val="ListParagraph"/>
        <w:numPr>
          <w:ilvl w:val="0"/>
          <w:numId w:val="4"/>
        </w:numPr>
      </w:pPr>
      <w:r>
        <w:t>Thy1p count = 10</w:t>
      </w:r>
    </w:p>
    <w:p w:rsidR="008C371B" w:rsidRDefault="008C371B" w:rsidP="00DD2CBF">
      <w:pPr>
        <w:pStyle w:val="ListParagraph"/>
        <w:numPr>
          <w:ilvl w:val="0"/>
          <w:numId w:val="4"/>
        </w:numPr>
      </w:pPr>
      <w:r>
        <w:t xml:space="preserve">Thy1n count = 10 </w:t>
      </w:r>
    </w:p>
    <w:p w:rsidR="008C371B" w:rsidRDefault="008C371B" w:rsidP="00DD2CBF">
      <w:pPr>
        <w:pStyle w:val="ListParagraph"/>
        <w:numPr>
          <w:ilvl w:val="0"/>
          <w:numId w:val="4"/>
        </w:numPr>
      </w:pPr>
      <w:r>
        <w:t xml:space="preserve">Degrader count = 10 </w:t>
      </w:r>
    </w:p>
    <w:p w:rsidR="008C371B" w:rsidRDefault="008C371B" w:rsidP="00DD2CBF">
      <w:pPr>
        <w:pStyle w:val="ListParagraph"/>
        <w:numPr>
          <w:ilvl w:val="0"/>
          <w:numId w:val="4"/>
        </w:numPr>
      </w:pPr>
      <w:r>
        <w:t xml:space="preserve">P-collagen-deposition = 0.5 </w:t>
      </w:r>
    </w:p>
    <w:p w:rsidR="008C371B" w:rsidRDefault="008C371B" w:rsidP="00DD2CBF">
      <w:pPr>
        <w:pStyle w:val="ListParagraph"/>
        <w:numPr>
          <w:ilvl w:val="0"/>
          <w:numId w:val="4"/>
        </w:numPr>
      </w:pPr>
      <w:r>
        <w:t xml:space="preserve">N-collagen-deposition = 1.0 </w:t>
      </w:r>
    </w:p>
    <w:p w:rsidR="008C371B" w:rsidRDefault="008C371B" w:rsidP="00DD2CBF">
      <w:pPr>
        <w:pStyle w:val="ListParagraph"/>
        <w:numPr>
          <w:ilvl w:val="0"/>
          <w:numId w:val="4"/>
        </w:numPr>
      </w:pPr>
      <w:r>
        <w:lastRenderedPageBreak/>
        <w:t xml:space="preserve">Collagen-degradation = 0.5 </w:t>
      </w:r>
    </w:p>
    <w:p w:rsidR="008C371B" w:rsidRDefault="008C371B" w:rsidP="00DD2CBF">
      <w:pPr>
        <w:pStyle w:val="ListParagraph"/>
        <w:numPr>
          <w:ilvl w:val="0"/>
          <w:numId w:val="4"/>
        </w:numPr>
      </w:pPr>
      <w:r>
        <w:t xml:space="preserve">AS-entry-threshold = 15 </w:t>
      </w:r>
    </w:p>
    <w:p w:rsidR="000D7980" w:rsidRDefault="008C371B" w:rsidP="000D7980">
      <w:pPr>
        <w:pStyle w:val="ListParagraph"/>
        <w:numPr>
          <w:ilvl w:val="0"/>
          <w:numId w:val="4"/>
        </w:numPr>
      </w:pPr>
      <w:r>
        <w:t xml:space="preserve">AS-entry-random = 50 </w:t>
      </w:r>
    </w:p>
    <w:p w:rsidR="000D7980" w:rsidRDefault="000D7980" w:rsidP="000D7980"/>
    <w:p w:rsidR="000D7980" w:rsidRDefault="000D7980" w:rsidP="000D7980">
      <w:r>
        <w:t xml:space="preserve">Potential Bugs: </w:t>
      </w:r>
    </w:p>
    <w:p w:rsidR="000D7980" w:rsidRDefault="000D7980" w:rsidP="000D7980">
      <w:pPr>
        <w:pStyle w:val="ListParagraph"/>
        <w:numPr>
          <w:ilvl w:val="0"/>
          <w:numId w:val="3"/>
        </w:numPr>
      </w:pPr>
      <w:r>
        <w:t xml:space="preserve">When degraders remove collagen, not sure if color changes </w:t>
      </w:r>
    </w:p>
    <w:sectPr w:rsidR="000D7980" w:rsidSect="0013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38F2"/>
    <w:multiLevelType w:val="hybridMultilevel"/>
    <w:tmpl w:val="D40A00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B0B8F"/>
    <w:multiLevelType w:val="hybridMultilevel"/>
    <w:tmpl w:val="287C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B50DA9"/>
    <w:multiLevelType w:val="hybridMultilevel"/>
    <w:tmpl w:val="BC02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D6827"/>
    <w:multiLevelType w:val="hybridMultilevel"/>
    <w:tmpl w:val="DA6A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C70FA1"/>
    <w:multiLevelType w:val="hybridMultilevel"/>
    <w:tmpl w:val="8C42306A"/>
    <w:lvl w:ilvl="0" w:tplc="6936DC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E8"/>
    <w:rsid w:val="000D7980"/>
    <w:rsid w:val="0013154B"/>
    <w:rsid w:val="003C071C"/>
    <w:rsid w:val="007D6BC7"/>
    <w:rsid w:val="008C371B"/>
    <w:rsid w:val="008F5DE8"/>
    <w:rsid w:val="00902909"/>
    <w:rsid w:val="00933963"/>
    <w:rsid w:val="00AA6195"/>
    <w:rsid w:val="00D42CB7"/>
    <w:rsid w:val="00D95373"/>
    <w:rsid w:val="00DD2CBF"/>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28BDC"/>
  <w15:chartTrackingRefBased/>
  <w15:docId w15:val="{F13A2E6C-F454-324E-9F73-5506155C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2020-04-12T15:59:00Z</dcterms:created>
  <dcterms:modified xsi:type="dcterms:W3CDTF">2020-04-13T01:18:00Z</dcterms:modified>
</cp:coreProperties>
</file>