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80" w:before="0"/>
              <w:jc w:val="center"/>
            </w:pPr>
            <w:r>
              <w:rPr>
                <w:rFonts w:ascii="Arial" w:cs="Arial" w:eastAsia="Arial" w:hAnsi="Arial"/>
                <w:b/>
                <w:bCs/>
                <w:i w:val="false"/>
                <w:iCs w:val="false"/>
                <w:color w:val="FFFFFF"/>
                <w:sz w:val="36"/>
                <w:szCs w:val="36"/>
              </w:rPr>
              <w:t xml:space="preserve">⚙   THE IRONCLAD GRAND PRIX   ⚙</w:t>
            </w:r>
          </w:p>
          <w:p>
            <w:pPr>
              <w:spacing w:after="80" w:before="0"/>
              <w:jc w:val="center"/>
            </w:pPr>
            <w:r>
              <w:rPr>
                <w:rFonts w:ascii="Arial" w:cs="Arial" w:eastAsia="Arial" w:hAnsi="Arial"/>
                <w:b/>
                <w:bCs/>
                <w:i w:val="false"/>
                <w:iCs w:val="false"/>
                <w:color w:val="E8C870"/>
                <w:sz w:val="30"/>
                <w:szCs w:val="30"/>
              </w:rPr>
              <w:t xml:space="preserve">PHASE 3 — THE RACE</w:t>
            </w:r>
          </w:p>
          <w:p>
            <w:pPr>
              <w:spacing w:after="0" w:before="0"/>
              <w:jc w:val="center"/>
            </w:pPr>
            <w:r>
              <w:rPr>
                <w:rFonts w:ascii="Arial" w:cs="Arial" w:eastAsia="Arial" w:hAnsi="Arial"/>
                <w:b w:val="false"/>
                <w:bCs w:val="false"/>
                <w:i/>
                <w:iCs/>
                <w:color w:val="BBBBBB"/>
                <w:sz w:val="19"/>
                <w:szCs w:val="19"/>
              </w:rPr>
              <w:t xml:space="preserve">Single Roller  ·  DC Per Tile  ·  Attribute Modifiers  ·  GM Reference</w:t>
            </w:r>
          </w:p>
        </w:tc>
      </w:tr>
    </w:tbl>
    <w:p>
      <w:pPr>
        <w:spacing w:after="0" w:before="240"/>
      </w:pPr>
      <w:r>
        <w:t xml:space="preserve"/>
      </w:r>
    </w:p>
    <w:p>
      <w:pPr>
        <w:pBdr>
          <w:bottom w:val="single" w:color="1A1A1A" w:sz="8" w:space="1"/>
        </w:pBdr>
        <w:spacing w:after="140" w:before="280"/>
      </w:pPr>
      <w:r>
        <w:rPr>
          <w:rFonts w:ascii="Arial" w:cs="Arial" w:eastAsia="Arial" w:hAnsi="Arial"/>
          <w:b/>
          <w:bCs/>
          <w:color w:val="1A1A1A"/>
          <w:sz w:val="28"/>
          <w:szCs w:val="28"/>
        </w:rPr>
        <w:t xml:space="preserve">HOW THE RACE WORKS</w:t>
      </w:r>
    </w:p>
    <w:p>
      <w:pPr>
        <w:spacing w:after="60" w:before="0"/>
        <w:jc w:val="left"/>
      </w:pPr>
      <w:r>
        <w:rPr>
          <w:rFonts w:ascii="Arial" w:cs="Arial" w:eastAsia="Arial" w:hAnsi="Arial"/>
          <w:b w:val="false"/>
          <w:bCs w:val="false"/>
          <w:i w:val="false"/>
          <w:iCs w:val="false"/>
          <w:color w:val="000000"/>
          <w:sz w:val="19"/>
          <w:szCs w:val="19"/>
        </w:rPr>
        <w:t xml:space="preserve">Three major segments. Eight tiles each. One die per turn. Your Phase 1 attribute investment is your effective modifier against each tile's DC. Beat the DC to advance. Beat it by 5+ to surge. Miss it to stay. Roll a Natural 1 for narrative chaos and a guaranteed boost.</w:t>
      </w:r>
    </w:p>
    <w:p>
      <w:pPr>
        <w:spacing w:after="0" w:before="160"/>
      </w:pPr>
      <w:r>
        <w:t xml:space="preserve"/>
      </w:r>
    </w:p>
    <w:p>
      <w:pPr>
        <w:pBdr>
          <w:bottom w:val="single" w:color="1A1A1A" w:sz="8" w:space="1"/>
        </w:pBdr>
        <w:spacing w:after="140" w:before="280"/>
      </w:pPr>
      <w:r>
        <w:rPr>
          <w:rFonts w:ascii="Arial" w:cs="Arial" w:eastAsia="Arial" w:hAnsi="Arial"/>
          <w:b/>
          <w:bCs/>
          <w:color w:val="1A1A1A"/>
          <w:sz w:val="24"/>
          <w:szCs w:val="24"/>
        </w:rPr>
        <w:t xml:space="preserve">ATTRIBUTE MODIFIER SCALE — PHASE 1 INVESTMENT IN PHASE 3</w:t>
      </w:r>
    </w:p>
    <w:p>
      <w:pPr>
        <w:spacing w:after="60" w:before="0"/>
        <w:jc w:val="left"/>
      </w:pPr>
      <w:r>
        <w:rPr>
          <w:rFonts w:ascii="Arial" w:cs="Arial" w:eastAsia="Arial" w:hAnsi="Arial"/>
          <w:b w:val="false"/>
          <w:bCs w:val="false"/>
          <w:i w:val="false"/>
          <w:iCs w:val="false"/>
          <w:color w:val="000000"/>
          <w:sz w:val="19"/>
          <w:szCs w:val="19"/>
        </w:rPr>
        <w:t xml:space="preserve">All attributes start at +0 in Phase 1. In Phase 3, +0 investment translates to a −2 effective modifier — a genuine deficit on that tile type. Investment buys you out of deficit and into advantage. This is why Phase 1 choices matter.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5160"/>
        <w:gridCol w:w="800"/>
      </w:tblGrid>
      <w:tr>
        <w:tc>
          <w:tcPr>
            <w:tcW w:type="dxa" w:w="12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PHASE 1 BONUS</w:t>
            </w:r>
          </w:p>
        </w:tc>
        <w:tc>
          <w:tcPr>
            <w:tcW w:type="dxa" w:w="14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EFFECTIVE MOD</w:t>
            </w:r>
          </w:p>
        </w:tc>
        <w:tc>
          <w:tcPr>
            <w:tcW w:type="dxa" w:w="1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LABEL</w:t>
            </w:r>
          </w:p>
        </w:tc>
        <w:tc>
          <w:tcPr>
            <w:tcW w:type="dxa" w:w="516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IT MEANS ON THIS TILE</w:t>
            </w:r>
          </w:p>
        </w:tc>
        <w:tc>
          <w:tcPr>
            <w:tcW w:type="dxa" w:w="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 SHIFT</w:t>
            </w:r>
          </w:p>
        </w:tc>
      </w:tr>
      <w:tr>
        <w:tc>
          <w:tcPr>
            <w:tcW w:type="dxa" w:w="12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+0</w:t>
            </w:r>
          </w:p>
        </w:tc>
        <w:tc>
          <w:tcPr>
            <w:tcW w:type="dxa" w:w="14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2"/>
                <w:szCs w:val="22"/>
              </w:rPr>
              <w:t xml:space="preserve">−2</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Deficit</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You're fighting the terrain. This tile type was not your investment.</w:t>
            </w:r>
          </w:p>
        </w:tc>
        <w:tc>
          <w:tcPr>
            <w:tcW w:type="dxa" w:w="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5A1B1B"/>
                <w:sz w:val="17"/>
                <w:szCs w:val="17"/>
              </w:rPr>
              <w:t xml:space="preserve">−10%</w:t>
            </w:r>
          </w:p>
        </w:tc>
      </w:tr>
      <w:tr>
        <w:tc>
          <w:tcPr>
            <w:tcW w:type="dxa" w:w="12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B05050"/>
                <w:sz w:val="20"/>
                <w:szCs w:val="20"/>
              </w:rPr>
              <w:t xml:space="preserve">+1</w:t>
            </w:r>
          </w:p>
        </w:tc>
        <w:tc>
          <w:tcPr>
            <w:tcW w:type="dxa" w:w="14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B05050"/>
                <w:sz w:val="22"/>
                <w:szCs w:val="22"/>
              </w:rPr>
              <w:t xml:space="preserve">−1</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B05050"/>
                <w:sz w:val="18"/>
                <w:szCs w:val="18"/>
              </w:rPr>
              <w:t xml:space="preserve">Slight deficit</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You feel the resistance. One below neutral.</w:t>
            </w:r>
          </w:p>
        </w:tc>
        <w:tc>
          <w:tcPr>
            <w:tcW w:type="dxa" w:w="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B05050"/>
                <w:sz w:val="17"/>
                <w:szCs w:val="17"/>
              </w:rPr>
              <w:t xml:space="preserve">−5%</w:t>
            </w:r>
          </w:p>
        </w:tc>
      </w:tr>
      <w:tr>
        <w:tc>
          <w:tcPr>
            <w:tcW w:type="dxa" w:w="12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55555"/>
                <w:sz w:val="20"/>
                <w:szCs w:val="20"/>
              </w:rPr>
              <w:t xml:space="preserve">+2</w:t>
            </w:r>
          </w:p>
        </w:tc>
        <w:tc>
          <w:tcPr>
            <w:tcW w:type="dxa" w:w="14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55555"/>
                <w:sz w:val="22"/>
                <w:szCs w:val="22"/>
              </w:rPr>
              <w:t xml:space="preserve">+0</w:t>
            </w:r>
          </w:p>
        </w:tc>
        <w:tc>
          <w:tcPr>
            <w:tcW w:type="dxa" w:w="18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55555"/>
                <w:sz w:val="18"/>
                <w:szCs w:val="18"/>
              </w:rPr>
              <w:t xml:space="preserve">Neutral</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No bonus, no penalty. Raw dice decide.</w:t>
            </w:r>
          </w:p>
        </w:tc>
        <w:tc>
          <w:tcPr>
            <w:tcW w:type="dxa" w:w="8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555555"/>
                <w:sz w:val="17"/>
                <w:szCs w:val="17"/>
              </w:rPr>
              <w:t xml:space="preserve">base</w:t>
            </w:r>
          </w:p>
        </w:tc>
      </w:tr>
      <w:tr>
        <w:tc>
          <w:tcPr>
            <w:tcW w:type="dxa" w:w="12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+3</w:t>
            </w:r>
          </w:p>
        </w:tc>
        <w:tc>
          <w:tcPr>
            <w:tcW w:type="dxa" w:w="14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2"/>
                <w:szCs w:val="22"/>
              </w:rPr>
              <w:t xml:space="preserve">+1</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Slight edge</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Investment starts to pay. Better odds than the pack.</w:t>
            </w:r>
          </w:p>
        </w:tc>
        <w:tc>
          <w:tcPr>
            <w:tcW w:type="dxa" w:w="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1B4A2A"/>
                <w:sz w:val="17"/>
                <w:szCs w:val="17"/>
              </w:rPr>
              <w:t xml:space="preserve">+5%</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+4</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2"/>
                <w:szCs w:val="22"/>
              </w:rPr>
              <w:t xml:space="preserve">+2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Full advantage</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Championship Spec. This is what you paid for in Phase 1.</w:t>
            </w:r>
          </w:p>
        </w:tc>
        <w:tc>
          <w:tcPr>
            <w:tcW w:type="dxa" w:w="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1C3A5E"/>
                <w:sz w:val="17"/>
                <w:szCs w:val="17"/>
              </w:rPr>
              <w:t xml:space="preserve">+10%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THE DEFICIT FRAMING</w:t>
            </w:r>
          </w:p>
          <w:p>
            <w:pPr>
              <w:spacing w:after="60" w:before="0"/>
              <w:jc w:val="left"/>
            </w:pPr>
            <w:r>
              <w:rPr>
                <w:rFonts w:ascii="Arial" w:cs="Arial" w:eastAsia="Arial" w:hAnsi="Arial"/>
                <w:b w:val="false"/>
                <w:bCs w:val="false"/>
                <w:i/>
                <w:iCs/>
                <w:color w:val="555555"/>
                <w:sz w:val="18"/>
                <w:szCs w:val="18"/>
              </w:rPr>
              <w:t xml:space="preserve">The constructs in the Ironclad Grand Prix were never built for racing. They are cargo haulers, civic automatons, and industrial workhorses dragged off their routes and bolted into racing configurations. The course exposes every weakness their original design left behind.</w:t>
            </w:r>
          </w:p>
          <w:p>
            <w:pPr>
              <w:spacing w:after="60" w:before="0"/>
              <w:jc w:val="left"/>
            </w:pPr>
            <w:r>
              <w:rPr>
                <w:rFonts w:ascii="Arial" w:cs="Arial" w:eastAsia="Arial" w:hAnsi="Arial"/>
                <w:b w:val="false"/>
                <w:bCs w:val="false"/>
                <w:i/>
                <w:iCs/>
                <w:color w:val="555555"/>
                <w:sz w:val="18"/>
                <w:szCs w:val="18"/>
              </w:rPr>
              <w:t xml:space="preserve">When a Velocity-heavy crew grinds through the Aether Bridge, that is not bad luck. That is a cargo hauler trying to survive a ley-line crossing it was never designed for. Phase 1 is where the crews made their choices. Phase 3 is where the course makes them live with those choices.</w:t>
            </w:r>
          </w:p>
          <w:p>
            <w:pPr>
              <w:spacing w:after="0" w:before="0"/>
              <w:jc w:val="left"/>
            </w:pPr>
            <w:r>
              <w:rPr>
                <w:rFonts w:ascii="Arial" w:cs="Arial" w:eastAsia="Arial" w:hAnsi="Arial"/>
                <w:b w:val="false"/>
                <w:bCs w:val="false"/>
                <w:i/>
                <w:iCs/>
                <w:color w:val="555555"/>
                <w:sz w:val="18"/>
                <w:szCs w:val="18"/>
              </w:rPr>
              <w:t xml:space="preserve">The balanced build (+2/+2/+2 spread, or equivalent) lands at neutral on all tile types — no bonus, no penalty. Decent everywhere, outstanding nowhere. A valid crew strategy with its own playstyle.</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THE SINGLE 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80" w:before="0"/>
              <w:jc w:val="left"/>
            </w:pPr>
            <w:r>
              <w:rPr>
                <w:rFonts w:ascii="Arial" w:cs="Arial" w:eastAsia="Arial" w:hAnsi="Arial"/>
                <w:b/>
                <w:bCs/>
                <w:i w:val="false"/>
                <w:iCs w:val="false"/>
                <w:color w:val="1A1A1A"/>
                <w:sz w:val="22"/>
                <w:szCs w:val="22"/>
              </w:rPr>
              <w:t xml:space="preserve">THE SINGLE ROLLER</w:t>
            </w:r>
          </w:p>
          <w:p>
            <w:pPr>
              <w:spacing w:after="60" w:before="0"/>
              <w:jc w:val="left"/>
            </w:pPr>
            <w:r>
              <w:rPr>
                <w:rFonts w:ascii="Arial" w:cs="Arial" w:eastAsia="Arial" w:hAnsi="Arial"/>
                <w:b w:val="false"/>
                <w:bCs w:val="false"/>
                <w:i w:val="false"/>
                <w:iCs w:val="false"/>
                <w:color w:val="000000"/>
                <w:sz w:val="19"/>
                <w:szCs w:val="19"/>
              </w:rPr>
              <w:t xml:space="preserve">Each turn, the active table chooses one player to roll. Any player. Can be different every turn. No restriction.</w:t>
            </w:r>
          </w:p>
          <w:p>
            <w:pPr>
              <w:spacing w:after="60" w:before="0"/>
              <w:jc w:val="left"/>
            </w:pPr>
            <w:r>
              <w:rPr>
                <w:rFonts w:ascii="Arial" w:cs="Arial" w:eastAsia="Arial" w:hAnsi="Arial"/>
                <w:b w:val="false"/>
                <w:bCs w:val="false"/>
                <w:i w:val="false"/>
                <w:iCs w:val="false"/>
                <w:color w:val="000000"/>
                <w:sz w:val="19"/>
                <w:szCs w:val="19"/>
              </w:rPr>
              <w:t xml:space="preserve">That player rolls one d20. Add the relevant effective attribute modifier for the current tile type. Compare to the tile DC. Consult the outcome table.</w:t>
            </w:r>
          </w:p>
          <w:p>
            <w:pPr>
              <w:spacing w:after="60" w:before="0"/>
              <w:jc w:val="left"/>
            </w:pPr>
            <w:r>
              <w:rPr>
                <w:rFonts w:ascii="Arial" w:cs="Arial" w:eastAsia="Arial" w:hAnsi="Arial"/>
                <w:b w:val="false"/>
                <w:bCs w:val="false"/>
                <w:i/>
                <w:iCs/>
                <w:color w:val="555555"/>
                <w:sz w:val="18"/>
                <w:szCs w:val="18"/>
              </w:rPr>
              <w:t xml:space="preserve">The roller is a crew decision — 'who's taking the wheel this turn?' is table theatre that costs nothing and creates investment.</w:t>
            </w:r>
          </w:p>
          <w:p>
            <w:pPr>
              <w:spacing w:after="0" w:before="0"/>
              <w:jc w:val="left"/>
            </w:pPr>
            <w:r>
              <w:rPr>
                <w:rFonts w:ascii="Arial" w:cs="Arial" w:eastAsia="Arial" w:hAnsi="Arial"/>
                <w:b/>
                <w:bCs/>
                <w:i w:val="false"/>
                <w:iCs w:val="false"/>
                <w:color w:val="1A1A1A"/>
                <w:sz w:val="18"/>
                <w:szCs w:val="18"/>
              </w:rPr>
              <w:t xml:space="preserve">Group rolls are reserved for: Phase 1 challenges (upgrade and champ spec) and same-tile battles. Everywhere else: one die, one roller, one result.</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ROLL OUTCOMES</w:t>
      </w:r>
    </w:p>
    <w:p>
      <w:pPr>
        <w:spacing w:after="60" w:before="0"/>
        <w:jc w:val="left"/>
      </w:pPr>
      <w:r>
        <w:rPr>
          <w:rFonts w:ascii="Arial" w:cs="Arial" w:eastAsia="Arial" w:hAnsi="Arial"/>
          <w:b w:val="false"/>
          <w:bCs w:val="false"/>
          <w:i w:val="false"/>
          <w:iCs w:val="false"/>
          <w:color w:val="000000"/>
          <w:sz w:val="19"/>
          <w:szCs w:val="19"/>
        </w:rPr>
        <w:t xml:space="preserve">One d20 plus effective modifier versus tile DC. Five possible outcomes.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160"/>
        <w:gridCol w:w="800"/>
      </w:tblGrid>
      <w:tr>
        <w:tc>
          <w:tcPr>
            <w:tcW w:type="dxa" w:w="16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ROLL RESULT</w:t>
            </w:r>
          </w:p>
        </w:tc>
        <w:tc>
          <w:tcPr>
            <w:tcW w:type="dxa" w:w="1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NAME</w:t>
            </w:r>
          </w:p>
        </w:tc>
        <w:tc>
          <w:tcPr>
            <w:tcW w:type="dxa" w:w="516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HAPPENS</w:t>
            </w:r>
          </w:p>
        </w:tc>
        <w:tc>
          <w:tcPr>
            <w:tcW w:type="dxa" w:w="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TOKEN</w:t>
            </w:r>
          </w:p>
        </w:tc>
      </w:tr>
      <w:tr>
        <w:tc>
          <w:tcPr>
            <w:tcW w:type="dxa" w:w="1600"/>
            <w:tcBorders>
              <w:top w:val="single" w:color="CCCCCC" w:sz="4"/>
              <w:left w:val="single" w:color="CCCCCC" w:sz="4"/>
              <w:bottom w:val="single" w:color="CCCCCC" w:sz="4"/>
              <w:right w:val="single" w:color="CCCCCC" w:sz="4"/>
            </w:tcBorders>
            <w:shd w:fill="FFE8E8"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4A0A0A"/>
                <w:sz w:val="18"/>
                <w:szCs w:val="18"/>
              </w:rPr>
              <w:t xml:space="preserve">Natural 1  (bottom 50%)</w:t>
            </w:r>
          </w:p>
        </w:tc>
        <w:tc>
          <w:tcPr>
            <w:tcW w:type="dxa" w:w="1800"/>
            <w:tcBorders>
              <w:top w:val="single" w:color="CCCCCC" w:sz="4"/>
              <w:left w:val="single" w:color="CCCCCC" w:sz="4"/>
              <w:bottom w:val="single" w:color="CCCCCC" w:sz="4"/>
              <w:right w:val="single" w:color="CCCCCC" w:sz="4"/>
            </w:tcBorders>
            <w:shd w:fill="FFE8E8"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4A0A0A"/>
                <w:sz w:val="18"/>
                <w:szCs w:val="18"/>
              </w:rPr>
              <w:t xml:space="preserve">Narrative Setback + Boost</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Regardless of DC. Something goes wrong — construct hiccup, hazard contact, lost ground. GM narrates. This crew jumps to the top of the Boost list next round. The back of the field catches a break.</w:t>
            </w:r>
          </w:p>
        </w:tc>
        <w:tc>
          <w:tcPr>
            <w:tcW w:type="dxa" w:w="800"/>
            <w:tcBorders>
              <w:top w:val="single" w:color="CCCCCC" w:sz="4"/>
              <w:left w:val="single" w:color="CCCCCC" w:sz="4"/>
              <w:bottom w:val="single" w:color="CCCCCC" w:sz="4"/>
              <w:right w:val="single" w:color="CCCCCC" w:sz="4"/>
            </w:tcBorders>
            <w:shd w:fill="FFE8E8"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4A0A0A"/>
                <w:sz w:val="17"/>
                <w:szCs w:val="17"/>
              </w:rPr>
              <w:t xml:space="preserve">Boost next round</w:t>
            </w:r>
          </w:p>
        </w:tc>
      </w:tr>
      <w:tr>
        <w:tc>
          <w:tcPr>
            <w:tcW w:type="dxa" w:w="16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880E4F"/>
                <w:sz w:val="18"/>
                <w:szCs w:val="18"/>
              </w:rPr>
              <w:t xml:space="preserve">Natural 1  (top 50%)</w:t>
            </w:r>
          </w:p>
        </w:tc>
        <w:tc>
          <w:tcPr>
            <w:tcW w:type="dxa" w:w="18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880E4F"/>
                <w:sz w:val="18"/>
                <w:szCs w:val="18"/>
              </w:rPr>
              <w:t xml:space="preserve">Narrative Setback + Skip</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Same narrative setback — but for a crew with something to lose, the cost is real. This crew loses their next turn entirely. MC marks a SKIP token on the grid tracker. The pack closes. The room reacts differently.</w:t>
            </w:r>
          </w:p>
        </w:tc>
        <w:tc>
          <w:tcPr>
            <w:tcW w:type="dxa" w:w="8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880E4F"/>
                <w:sz w:val="17"/>
                <w:szCs w:val="17"/>
              </w:rPr>
              <w:t xml:space="preserve">Skip next turn</w:t>
            </w:r>
          </w:p>
        </w:tc>
      </w:tr>
      <w:tr>
        <w:tc>
          <w:tcPr>
            <w:tcW w:type="dxa" w:w="16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Miss DC by 5+</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Hard Stall</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You go nowhere. The terrain wins this turn. GM narrates the struggle. No additional mechanical penalty beyond staying on tile.</w:t>
            </w:r>
          </w:p>
        </w:tc>
        <w:tc>
          <w:tcPr>
            <w:tcW w:type="dxa" w:w="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Stay on tile</w:t>
            </w:r>
          </w:p>
        </w:tc>
      </w:tr>
      <w:tr>
        <w:tc>
          <w:tcPr>
            <w:tcW w:type="dxa" w:w="1600"/>
            <w:tcBorders>
              <w:top w:val="single" w:color="CCCCCC" w:sz="4"/>
              <w:left w:val="single" w:color="CCCCCC" w:sz="4"/>
              <w:bottom w:val="single" w:color="CCCCCC" w:sz="4"/>
              <w:right w:val="single" w:color="CCCCCC" w:sz="4"/>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8"/>
                <w:szCs w:val="18"/>
              </w:rPr>
              <w:t xml:space="preserve">Miss DC by 1–4</w:t>
            </w:r>
          </w:p>
        </w:tc>
        <w:tc>
          <w:tcPr>
            <w:tcW w:type="dxa" w:w="1800"/>
            <w:tcBorders>
              <w:top w:val="single" w:color="CCCCCC" w:sz="4"/>
              <w:left w:val="single" w:color="CCCCCC" w:sz="4"/>
              <w:bottom w:val="single" w:color="CCCCCC" w:sz="4"/>
              <w:right w:val="single" w:color="CCCCCC" w:sz="4"/>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8"/>
                <w:szCs w:val="18"/>
              </w:rPr>
              <w:t xml:space="preserve">Partial</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Close but not through. You stay on the tile. You feel the gap to the crew ahead.</w:t>
            </w:r>
          </w:p>
        </w:tc>
        <w:tc>
          <w:tcPr>
            <w:tcW w:type="dxa" w:w="800"/>
            <w:tcBorders>
              <w:top w:val="single" w:color="CCCCCC" w:sz="4"/>
              <w:left w:val="single" w:color="CCCCCC" w:sz="4"/>
              <w:bottom w:val="single" w:color="CCCCCC" w:sz="4"/>
              <w:right w:val="single" w:color="CCCCCC" w:sz="4"/>
            </w:tcBorders>
            <w:shd w:fill="FFF8D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7A5C10"/>
                <w:sz w:val="17"/>
                <w:szCs w:val="17"/>
              </w:rPr>
              <w:t xml:space="preserve">Stay on tile</w:t>
            </w:r>
          </w:p>
        </w:tc>
      </w:tr>
      <w:tr>
        <w:tc>
          <w:tcPr>
            <w:tcW w:type="dxa" w:w="16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Beat DC</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Advance</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Through the tile. Move token forward 1. Clean narration — 30 seconds max.</w:t>
            </w:r>
          </w:p>
        </w:tc>
        <w:tc>
          <w:tcPr>
            <w:tcW w:type="dxa" w:w="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Move 1 tile</w:t>
            </w:r>
          </w:p>
        </w:tc>
      </w:tr>
      <w:tr>
        <w:tc>
          <w:tcPr>
            <w:tcW w:type="dxa" w:w="1600"/>
            <w:tcBorders>
              <w:top w:val="single" w:color="CCCCCC" w:sz="4"/>
              <w:left w:val="single" w:color="CCCCCC" w:sz="4"/>
              <w:bottom w:val="single" w:color="CCCCCC" w:sz="4"/>
              <w:right w:val="single" w:color="CCCCCC" w:sz="4"/>
            </w:tcBorders>
            <w:shd w:fill="FFF3C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6B4A00"/>
                <w:sz w:val="18"/>
                <w:szCs w:val="18"/>
              </w:rPr>
              <w:t xml:space="preserve">Beat DC by 5+</w:t>
            </w:r>
          </w:p>
        </w:tc>
        <w:tc>
          <w:tcPr>
            <w:tcW w:type="dxa" w:w="1800"/>
            <w:tcBorders>
              <w:top w:val="single" w:color="CCCCCC" w:sz="4"/>
              <w:left w:val="single" w:color="CCCCCC" w:sz="4"/>
              <w:bottom w:val="single" w:color="CCCCCC" w:sz="4"/>
              <w:right w:val="single" w:color="CCCCCC" w:sz="4"/>
            </w:tcBorders>
            <w:shd w:fill="FFF3C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6B4A00"/>
                <w:sz w:val="18"/>
                <w:szCs w:val="18"/>
              </w:rPr>
              <w:t xml:space="preserve">Blazing Run</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Move 2 tiles. MC announces to the room. This is the moment Phase 1 investment was built for. Happens roughly 20% of the time on home-attribute tiles with full investment.</w:t>
            </w:r>
          </w:p>
        </w:tc>
        <w:tc>
          <w:tcPr>
            <w:tcW w:type="dxa" w:w="800"/>
            <w:tcBorders>
              <w:top w:val="single" w:color="CCCCCC" w:sz="4"/>
              <w:left w:val="single" w:color="CCCCCC" w:sz="4"/>
              <w:bottom w:val="single" w:color="CCCCCC" w:sz="4"/>
              <w:right w:val="single" w:color="CCCCCC" w:sz="4"/>
            </w:tcBorders>
            <w:shd w:fill="FFF3C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6B4A00"/>
                <w:sz w:val="17"/>
                <w:szCs w:val="17"/>
              </w:rPr>
              <w:t xml:space="preserve">Move 2 tiles</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DC REFERENCE — TILE DIFFICULTY</w:t>
      </w:r>
    </w:p>
    <w:p>
      <w:pPr>
        <w:spacing w:after="60" w:before="0"/>
        <w:jc w:val="left"/>
      </w:pPr>
      <w:r>
        <w:rPr>
          <w:rFonts w:ascii="Arial" w:cs="Arial" w:eastAsia="Arial" w:hAnsi="Arial"/>
          <w:b w:val="false"/>
          <w:bCs w:val="false"/>
          <w:i w:val="false"/>
          <w:iCs w:val="false"/>
          <w:color w:val="000000"/>
          <w:sz w:val="19"/>
          <w:szCs w:val="19"/>
        </w:rPr>
        <w:t xml:space="preserve">Tile DCs range from 10 to 15. The DC, combined with the effective modifier, determines real success odds. The table below shows what each DC means for invested, neutral, and uninvested crews.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160"/>
        <w:gridCol w:w="3600"/>
        <w:gridCol w:w="800"/>
      </w:tblGrid>
      <w:tr>
        <w:tc>
          <w:tcPr>
            <w:tcW w:type="dxa" w:w="6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DC</w:t>
            </w:r>
          </w:p>
        </w:tc>
        <w:tc>
          <w:tcPr>
            <w:tcW w:type="dxa" w:w="12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LABEL</w:t>
            </w:r>
          </w:p>
        </w:tc>
        <w:tc>
          <w:tcPr>
            <w:tcW w:type="dxa" w:w="316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SUCCESS ODDS BY INVESTMENT</w:t>
            </w:r>
          </w:p>
        </w:tc>
        <w:tc>
          <w:tcPr>
            <w:tcW w:type="dxa" w:w="36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USED FOR</w:t>
            </w:r>
          </w:p>
        </w:tc>
        <w:tc>
          <w:tcPr>
            <w:tcW w:type="dxa" w:w="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FILL</w:t>
            </w:r>
          </w:p>
        </w:tc>
      </w:tr>
      <w:tr>
        <w:tc>
          <w:tcPr>
            <w:tcW w:type="dxa" w:w="6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2"/>
                <w:szCs w:val="22"/>
              </w:rPr>
              <w:t xml:space="preserve">10</w:t>
            </w:r>
          </w:p>
        </w:tc>
        <w:tc>
          <w:tcPr>
            <w:tcW w:type="dxa" w:w="12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2E7D32"/>
                <w:sz w:val="18"/>
                <w:szCs w:val="18"/>
              </w:rPr>
              <w:t xml:space="preserve">Easy</w:t>
            </w:r>
          </w:p>
        </w:tc>
        <w:tc>
          <w:tcPr>
            <w:tcW w:type="dxa" w:w="3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+2 invested: 65%  ·  neutral: 55%  ·  −2: 45%</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Opening tiles, Finish Straight. Feels achievable for everyone. Investment still shows.</w:t>
            </w:r>
          </w:p>
        </w:tc>
        <w:tc>
          <w:tcPr>
            <w:tcW w:type="dxa" w:w="8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0"/>
                <w:szCs w:val="20"/>
              </w:rPr>
              <w:t xml:space="preserve">●</w:t>
            </w:r>
          </w:p>
        </w:tc>
      </w:tr>
      <w:tr>
        <w:tc>
          <w:tcPr>
            <w:tcW w:type="dxa" w:w="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2"/>
                <w:szCs w:val="22"/>
              </w:rPr>
              <w:t xml:space="preserve">12</w:t>
            </w:r>
          </w:p>
        </w:tc>
        <w:tc>
          <w:tcPr>
            <w:tcW w:type="dxa" w:w="1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565C0"/>
                <w:sz w:val="18"/>
                <w:szCs w:val="18"/>
              </w:rPr>
              <w:t xml:space="preserve">Standard</w:t>
            </w:r>
          </w:p>
        </w:tc>
        <w:tc>
          <w:tcPr>
            <w:tcW w:type="dxa" w:w="3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+2 invested: 55%  ·  neutral: 45%  ·  −2: 35%</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Most home-attribute tiles. Invested crews clear reliably. Uninvested crews feel it.</w:t>
            </w:r>
          </w:p>
        </w:tc>
        <w:tc>
          <w:tcPr>
            <w:tcW w:type="dxa" w:w="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w:t>
            </w:r>
          </w:p>
        </w:tc>
      </w:tr>
      <w:tr>
        <w:tc>
          <w:tcPr>
            <w:tcW w:type="dxa" w:w="60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2"/>
                <w:szCs w:val="22"/>
              </w:rPr>
              <w:t xml:space="preserve">13</w:t>
            </w:r>
          </w:p>
        </w:tc>
        <w:tc>
          <w:tcPr>
            <w:tcW w:type="dxa" w:w="120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F57F17"/>
                <w:sz w:val="18"/>
                <w:szCs w:val="18"/>
              </w:rPr>
              <w:t xml:space="preserve">Hard</w:t>
            </w:r>
          </w:p>
        </w:tc>
        <w:tc>
          <w:tcPr>
            <w:tcW w:type="dxa" w:w="3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+2 invested: 50%  ·  neutral: 40%  ·  −2: 30%</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Secondary attribute tiles, segment transitions. A coin-flip for neutral crews.</w:t>
            </w:r>
          </w:p>
        </w:tc>
        <w:tc>
          <w:tcPr>
            <w:tcW w:type="dxa" w:w="80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w:t>
            </w:r>
          </w:p>
        </w:tc>
      </w:tr>
      <w:tr>
        <w:tc>
          <w:tcPr>
            <w:tcW w:type="dxa" w:w="6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880E4F"/>
                <w:sz w:val="22"/>
                <w:szCs w:val="22"/>
              </w:rPr>
              <w:t xml:space="preserve">15</w:t>
            </w:r>
          </w:p>
        </w:tc>
        <w:tc>
          <w:tcPr>
            <w:tcW w:type="dxa" w:w="12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880E4F"/>
                <w:sz w:val="18"/>
                <w:szCs w:val="18"/>
              </w:rPr>
              <w:t xml:space="preserve">Brutal</w:t>
            </w:r>
          </w:p>
        </w:tc>
        <w:tc>
          <w:tcPr>
            <w:tcW w:type="dxa" w:w="3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+2 invested: 40%  ·  neutral: 30%  ·  −2: 20%</w:t>
            </w:r>
          </w:p>
        </w:tc>
        <w:tc>
          <w:tcPr>
            <w:tcW w:type="dxa" w:w="3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The Aether Bridge and one or two climactic tiles only. Even invested crews sweat.</w:t>
            </w:r>
          </w:p>
        </w:tc>
        <w:tc>
          <w:tcPr>
            <w:tcW w:type="dxa" w:w="8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880E4F"/>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DC 15 IS RARE AND INTENTIONAL</w:t>
            </w:r>
          </w:p>
          <w:p>
            <w:pPr>
              <w:spacing w:after="60" w:before="0"/>
              <w:jc w:val="left"/>
            </w:pPr>
            <w:r>
              <w:rPr>
                <w:rFonts w:ascii="Arial" w:cs="Arial" w:eastAsia="Arial" w:hAnsi="Arial"/>
                <w:b w:val="false"/>
                <w:bCs w:val="false"/>
                <w:i/>
                <w:iCs/>
                <w:color w:val="555555"/>
                <w:sz w:val="18"/>
                <w:szCs w:val="18"/>
              </w:rPr>
              <w:t xml:space="preserve">Only one tile on the entire course is rated DC 15: the Aether Bridge (tile 3-4). A Resilience +4 crew has a 40% chance of advancing. A Resilience +0 crew has a 20% chance.</w:t>
            </w:r>
          </w:p>
          <w:p>
            <w:pPr>
              <w:spacing w:after="0" w:before="0"/>
              <w:jc w:val="left"/>
            </w:pPr>
            <w:r>
              <w:rPr>
                <w:rFonts w:ascii="Arial" w:cs="Arial" w:eastAsia="Arial" w:hAnsi="Arial"/>
                <w:b w:val="false"/>
                <w:bCs w:val="false"/>
                <w:i/>
                <w:iCs/>
                <w:color w:val="555555"/>
                <w:sz w:val="18"/>
                <w:szCs w:val="18"/>
              </w:rPr>
              <w:t xml:space="preserve">This is the dramatic peak of the race. A Blazing Run on the Aether Bridge should stop the room.</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INITIATIVE — SETTING TURN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C3A5E" w:sz="4"/>
              <w:left w:val="single" w:color="1C3A5E" w:sz="4"/>
              <w:bottom w:val="single" w:color="1C3A5E" w:sz="4"/>
              <w:right w:val="single" w:color="1C3A5E" w:sz="4"/>
            </w:tcBorders>
            <w:shd w:fill="1C3A5E"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ROUND 1 — GROUP INITIATIVE ROLL</w:t>
            </w:r>
          </w:p>
        </w:tc>
        <w:tc>
          <w:tcPr>
            <w:tcW w:type="dxa" w:w="4680"/>
            <w:tcBorders>
              <w:top w:val="single" w:color="5A1B1B" w:sz="4"/>
              <w:left w:val="single" w:color="5A1B1B" w:sz="4"/>
              <w:bottom w:val="single" w:color="5A1B1B" w:sz="4"/>
              <w:right w:val="single" w:color="5A1B1B" w:sz="4"/>
            </w:tcBorders>
            <w:shd w:fill="5A1B1B"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ROUND 2 ONWARD — REVERSE GRID ORDER</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Before the race, every table performs one Group d20 Roll. All players roll simultaneously. GM sums results, divides by player count (round down).</w:t>
            </w:r>
          </w:p>
          <w:p>
            <w:pPr>
              <w:spacing w:after="60" w:before="0"/>
              <w:jc w:val="left"/>
            </w:pPr>
            <w:r>
              <w:rPr>
                <w:rFonts w:ascii="Arial" w:cs="Arial" w:eastAsia="Arial" w:hAnsi="Arial"/>
                <w:b w:val="false"/>
                <w:bCs w:val="false"/>
                <w:i w:val="false"/>
                <w:iCs w:val="false"/>
                <w:color w:val="000000"/>
                <w:sz w:val="18"/>
                <w:szCs w:val="18"/>
              </w:rPr>
              <w:t xml:space="preserve">Highest average goes first. Ties broken by a single re-roll between tied tables only.</w:t>
            </w:r>
          </w:p>
          <w:p>
            <w:pPr>
              <w:spacing w:after="0" w:before="0"/>
              <w:jc w:val="left"/>
            </w:pPr>
            <w:r>
              <w:rPr>
                <w:rFonts w:ascii="Arial" w:cs="Arial" w:eastAsia="Arial" w:hAnsi="Arial"/>
                <w:b w:val="false"/>
                <w:bCs w:val="false"/>
                <w:i/>
                <w:iCs/>
                <w:color w:val="555555"/>
                <w:sz w:val="17"/>
                <w:szCs w:val="17"/>
              </w:rPr>
              <w:t xml:space="preserve">This is the only time group average is used in Phase 3 outside of Phase 1 challenges and battles.</w:t>
            </w:r>
          </w:p>
        </w:tc>
        <w:tc>
          <w:tcPr>
            <w:tcW w:type="dxa" w:w="46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From Round 2 onward, turn order reverses by grid position. Last place on the tracker goes first. First place goes last.</w:t>
            </w:r>
          </w:p>
          <w:p>
            <w:pPr>
              <w:spacing w:after="60" w:before="0"/>
              <w:jc w:val="left"/>
            </w:pPr>
            <w:r>
              <w:rPr>
                <w:rFonts w:ascii="Arial" w:cs="Arial" w:eastAsia="Arial" w:hAnsi="Arial"/>
                <w:b w:val="false"/>
                <w:bCs w:val="false"/>
                <w:i w:val="false"/>
                <w:iCs w:val="false"/>
                <w:color w:val="000000"/>
                <w:sz w:val="18"/>
                <w:szCs w:val="18"/>
              </w:rPr>
              <w:t xml:space="preserve">Same-tile ties in position: MC chooses who goes first — pick whoever creates the most interesting moment.</w:t>
            </w:r>
          </w:p>
          <w:p>
            <w:pPr>
              <w:spacing w:after="0" w:before="0"/>
              <w:jc w:val="left"/>
            </w:pPr>
            <w:r>
              <w:rPr>
                <w:rFonts w:ascii="Arial" w:cs="Arial" w:eastAsia="Arial" w:hAnsi="Arial"/>
                <w:b w:val="false"/>
                <w:bCs w:val="false"/>
                <w:i/>
                <w:iCs/>
                <w:color w:val="555555"/>
                <w:sz w:val="17"/>
                <w:szCs w:val="17"/>
              </w:rPr>
              <w:t xml:space="preserve">This pairs with the Boost mechanic — the trailing table goes first AND gets a boost. A genuine comeback is possible every round.</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ROUND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6840"/>
      </w:tblGrid>
      <w:tr>
        <w:tc>
          <w:tcPr>
            <w:tcW w:type="dxa" w:w="52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
            </w:r>
          </w:p>
        </w:tc>
        <w:tc>
          <w:tcPr>
            <w:tcW w:type="dxa" w:w="20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PHASE</w:t>
            </w:r>
          </w:p>
        </w:tc>
        <w:tc>
          <w:tcPr>
            <w:tcW w:type="dxa" w:w="684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HAPPENS</w:t>
            </w:r>
          </w:p>
        </w:tc>
      </w:tr>
      <w:tr>
        <w:tc>
          <w:tcPr>
            <w:tcW w:type="dxa" w:w="520"/>
            <w:tcBorders>
              <w:top w:val="single" w:color="0A4A4A" w:sz="4"/>
              <w:left w:val="single" w:color="0A4A4A" w:sz="4"/>
              <w:bottom w:val="single" w:color="0A4A4A" w:sz="4"/>
              <w:right w:val="single" w:color="0A4A4A" w:sz="4"/>
            </w:tcBorders>
            <w:shd w:fill="0A4A4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1</w:t>
            </w:r>
          </w:p>
        </w:tc>
        <w:tc>
          <w:tcPr>
            <w:tcW w:type="dxa" w:w="20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7"/>
                <w:szCs w:val="17"/>
              </w:rPr>
              <w:t xml:space="preserve">BOOST CHECK</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MC checks the grid. Trailing tables (MC decides how many based on live spread) receive a Boost before their turn this round. MC announces who is trailing publicly.</w:t>
            </w:r>
          </w:p>
        </w:tc>
      </w:tr>
      <w:tr>
        <w:tc>
          <w:tcPr>
            <w:tcW w:type="dxa" w:w="52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2</w:t>
            </w:r>
          </w:p>
        </w:tc>
        <w:tc>
          <w:tcPr>
            <w:tcW w:type="dxa" w:w="20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A1A1A"/>
                <w:sz w:val="17"/>
                <w:szCs w:val="17"/>
              </w:rPr>
              <w:t xml:space="preserve">TURN ORDER</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Round 1: highest initiative average goes first. Round 2 onward: last place on the grid goes first, first place goes last. MC re-orders the tracker at the start of each round. Same-position ties: MC chooses.</w:t>
            </w:r>
          </w:p>
        </w:tc>
      </w:tr>
      <w:tr>
        <w:tc>
          <w:tcPr>
            <w:tcW w:type="dxa" w:w="520"/>
            <w:tcBorders>
              <w:top w:val="single" w:color="1C3A5E" w:sz="4"/>
              <w:left w:val="single" w:color="1C3A5E" w:sz="4"/>
              <w:bottom w:val="single" w:color="1C3A5E" w:sz="4"/>
              <w:right w:val="single" w:color="1C3A5E" w:sz="4"/>
            </w:tcBorders>
            <w:shd w:fill="1C3A5E"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3</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7"/>
                <w:szCs w:val="17"/>
              </w:rPr>
              <w:t xml:space="preserve">CHOOSE YOUR ROLLER</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The active table chooses one player to roll this turn. Any player. The crew decides — 'who's taking the wheel?' This is a table moment. Let them have it.</w:t>
            </w:r>
          </w:p>
        </w:tc>
      </w:tr>
      <w:tr>
        <w:tc>
          <w:tcPr>
            <w:tcW w:type="dxa" w:w="520"/>
            <w:tcBorders>
              <w:top w:val="single" w:color="3D1B5A" w:sz="4"/>
              <w:left w:val="single" w:color="3D1B5A" w:sz="4"/>
              <w:bottom w:val="single" w:color="3D1B5A" w:sz="4"/>
              <w:right w:val="single" w:color="3D1B5A" w:sz="4"/>
            </w:tcBorders>
            <w:shd w:fill="3D1B5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4</w:t>
            </w:r>
          </w:p>
        </w:tc>
        <w:tc>
          <w:tcPr>
            <w:tcW w:type="dxa" w:w="20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7"/>
                <w:szCs w:val="17"/>
              </w:rPr>
              <w:t xml:space="preserve">SPONSOR WINDOW</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Any sponsor use MUST be declared before you roll — before the die leaves your hand. Positive: boost your own roll. Negative: can target ANY team anywhere on the grid — no adjacency requirement. All uses declared out loud to the room. MC acknowledges. Uses expended on declaration.</w:t>
            </w:r>
          </w:p>
        </w:tc>
      </w:tr>
      <w:tr>
        <w:tc>
          <w:tcPr>
            <w:tcW w:type="dxa" w:w="520"/>
            <w:tcBorders>
              <w:top w:val="single" w:color="1B4A2A" w:sz="4"/>
              <w:left w:val="single" w:color="1B4A2A" w:sz="4"/>
              <w:bottom w:val="single" w:color="1B4A2A" w:sz="4"/>
              <w:right w:val="single" w:color="1B4A2A" w:sz="4"/>
            </w:tcBorders>
            <w:shd w:fill="1B4A2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5</w:t>
            </w:r>
          </w:p>
        </w:tc>
        <w:tc>
          <w:tcPr>
            <w:tcW w:type="dxa" w:w="20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7"/>
                <w:szCs w:val="17"/>
              </w:rPr>
              <w:t xml:space="preserve">ROLL &amp; RESOLVE</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Roller picks up one d20. Rolls. Add effective attribute modifier for this tile type. Compare to tile DC. Consult outcome table. GM narrates — 30 seconds max. MC moves token.</w:t>
            </w:r>
          </w:p>
        </w:tc>
      </w:tr>
      <w:tr>
        <w:tc>
          <w:tcPr>
            <w:tcW w:type="dxa" w:w="52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6</w:t>
            </w:r>
          </w:p>
        </w:tc>
        <w:tc>
          <w:tcPr>
            <w:tcW w:type="dxa" w:w="2000"/>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A1A1A"/>
                <w:sz w:val="17"/>
                <w:szCs w:val="17"/>
              </w:rPr>
              <w:t xml:space="preserve">NEXT TABLE</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Repeat steps 3–5 for each table in initiative order until all tables have gone this round.</w:t>
            </w:r>
          </w:p>
        </w:tc>
      </w:tr>
      <w:tr>
        <w:tc>
          <w:tcPr>
            <w:tcW w:type="dxa" w:w="520"/>
            <w:tcBorders>
              <w:top w:val="single" w:color="5A1B1B" w:sz="4"/>
              <w:left w:val="single" w:color="5A1B1B" w:sz="4"/>
              <w:bottom w:val="single" w:color="5A1B1B" w:sz="4"/>
              <w:right w:val="single" w:color="5A1B1B" w:sz="4"/>
            </w:tcBorders>
            <w:shd w:fill="5A1B1B"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FFFFF"/>
                <w:sz w:val="24"/>
                <w:szCs w:val="24"/>
              </w:rPr>
              <w:t xml:space="preserve">7</w:t>
            </w:r>
          </w:p>
        </w:tc>
        <w:tc>
          <w:tcPr>
            <w:tcW w:type="dxa" w:w="20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7"/>
                <w:szCs w:val="17"/>
              </w:rPr>
              <w:t xml:space="preserve">END-OF-ROUND BATTLES</w:t>
            </w:r>
          </w:p>
        </w:tc>
        <w:tc>
          <w:tcPr>
            <w:tcW w:type="dxa" w:w="684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After all tables have moved: MC checks for same-tile collisions. Any shared tile triggers a Battle. All battles resolve before the next round begins.</w:t>
            </w:r>
          </w:p>
        </w:tc>
      </w:tr>
    </w:tbl>
    <w:p>
      <w:pPr>
        <w:spacing w:after="0" w:before="200"/>
      </w:pPr>
      <w:r>
        <w:t xml:space="preserve"/>
      </w:r>
    </w:p>
    <w:p>
      <w:pPr>
        <w:pBdr>
          <w:bottom w:val="single" w:color="1C3A5E" w:sz="8" w:space="1"/>
        </w:pBdr>
        <w:spacing w:after="140" w:before="280"/>
      </w:pPr>
      <w:r>
        <w:rPr>
          <w:rFonts w:ascii="Arial" w:cs="Arial" w:eastAsia="Arial" w:hAnsi="Arial"/>
          <w:b/>
          <w:bCs/>
          <w:color w:val="1C3A5E"/>
          <w:sz w:val="28"/>
          <w:szCs w:val="28"/>
        </w:rPr>
        <w:t xml:space="preserve">THE COURSE — SEGMENT 1</w:t>
      </w:r>
    </w:p>
    <w:p>
      <w:pPr>
        <w:spacing w:after="60" w:before="0"/>
        <w:jc w:val="left"/>
      </w:pPr>
      <w:r>
        <w:rPr>
          <w:rFonts w:ascii="Arial" w:cs="Arial" w:eastAsia="Arial" w:hAnsi="Arial"/>
          <w:b w:val="false"/>
          <w:bCs w:val="false"/>
          <w:i w:val="false"/>
          <w:iCs w:val="false"/>
          <w:color w:val="000000"/>
          <w:sz w:val="19"/>
          <w:szCs w:val="19"/>
        </w:rPr>
        <w:t xml:space="preserve">Velocity favoured. Five Velocity tiles. The open city. Speed builds pull away fast — the two Handling tiles and one Resilience tile at the end of the segment remind everyone else that the race is not over.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
        <w:gridCol w:w="520"/>
        <w:gridCol w:w="1800"/>
        <w:gridCol w:w="4720"/>
        <w:gridCol w:w="1300"/>
      </w:tblGrid>
      <w:tr>
        <w:tc>
          <w:tcPr>
            <w:tcW w:type="dxa" w:w="9360"/>
            <w:gridSpan w:val="6"/>
            <w:tcBorders>
              <w:top w:val="single" w:color="1C3A5E" w:sz="4"/>
              <w:left w:val="single" w:color="1C3A5E" w:sz="4"/>
              <w:bottom w:val="single" w:color="1C3A5E" w:sz="4"/>
              <w:right w:val="single" w:color="1C3A5E" w:sz="4"/>
            </w:tcBorders>
            <w:shd w:fill="1C3A5E" w:val="clear"/>
            <w:tcMar>
              <w:top w:type="dxa" w:w="100"/>
              <w:left w:type="dxa" w:w="130"/>
              <w:bottom w:type="dxa" w:w="100"/>
              <w:right w:type="dxa" w:w="130"/>
            </w:tcMar>
          </w:tcPr>
          <w:p>
            <w:pPr>
              <w:spacing w:after="40" w:before="0"/>
              <w:jc w:val="left"/>
            </w:pPr>
            <w:r>
              <w:rPr>
                <w:rFonts w:ascii="Arial" w:cs="Arial" w:eastAsia="Arial" w:hAnsi="Arial"/>
                <w:b/>
                <w:bCs/>
                <w:i w:val="false"/>
                <w:iCs w:val="false"/>
                <w:color w:val="FFFFFF"/>
                <w:sz w:val="24"/>
                <w:szCs w:val="24"/>
              </w:rPr>
              <w:t xml:space="preserve">SEGMENT 1  —  VELOCITY FAVOURED — THE OPEN CITY</w:t>
            </w:r>
          </w:p>
          <w:p>
            <w:pPr>
              <w:spacing w:after="0" w:before="0"/>
              <w:jc w:val="left"/>
            </w:pPr>
            <w:r>
              <w:rPr>
                <w:rFonts w:ascii="Arial" w:cs="Arial" w:eastAsia="Arial" w:hAnsi="Arial"/>
                <w:b w:val="false"/>
                <w:bCs w:val="false"/>
                <w:i/>
                <w:iCs/>
                <w:color w:val="DDDDDD"/>
                <w:sz w:val="18"/>
                <w:szCs w:val="18"/>
              </w:rPr>
              <w:t xml:space="preserve">Five speed tiles. Wide straights and long flat runs. Velocity builds surge. Non-Velocity tiles arrive late — punishing those who banked everything on speed without a safety net.</w:t>
            </w:r>
          </w:p>
        </w:tc>
      </w:tr>
      <w:tr>
        <w:tc>
          <w:tcPr>
            <w:tcW w:type="dxa" w:w="48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t>
            </w:r>
          </w:p>
        </w:tc>
        <w:tc>
          <w:tcPr>
            <w:tcW w:type="dxa" w:w="54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TYPE</w:t>
            </w:r>
          </w:p>
        </w:tc>
        <w:tc>
          <w:tcPr>
            <w:tcW w:type="dxa" w:w="52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DC</w:t>
            </w:r>
          </w:p>
        </w:tc>
        <w:tc>
          <w:tcPr>
            <w:tcW w:type="dxa" w:w="180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TILE NAME</w:t>
            </w:r>
          </w:p>
        </w:tc>
        <w:tc>
          <w:tcPr>
            <w:tcW w:type="dxa" w:w="472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THIS TILE TESTS</w:t>
            </w:r>
          </w:p>
        </w:tc>
        <w:tc>
          <w:tcPr>
            <w:tcW w:type="dxa" w:w="1300"/>
            <w:tcBorders>
              <w:top w:val="single" w:color="0A2240" w:sz="4"/>
              <w:left w:val="single" w:color="0A2240" w:sz="4"/>
              <w:bottom w:val="single" w:color="0A2240" w:sz="4"/>
              <w:right w:val="single" w:color="0A2240" w:sz="4"/>
            </w:tcBorders>
            <w:shd w:fill="0A2240"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HOME ATTR</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1-1</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0"/>
                <w:szCs w:val="20"/>
              </w:rPr>
              <w:t xml:space="preserve">10</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Factory Gate Launch</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Standing start. Pure reaction. The race begins. Easy opening — everyone gets moving.</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1-2</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Copperworks Straight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400 yards, no corners. Velocity builds surge. The first real gap opens here.</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1-3</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Vellcroft Boulevard</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Wide civic avenue. Fast and forgiving for invested crews. Uninvested start to feel the gap.</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1-4</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Foundry Flyover</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Elevated road with crosswinds. Speed with lateral pressure — a taste of what's coming.</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1-5</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Lower Docks Straight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Flat waterfront run. Spectators at arm's length. Fifth Velocity tile — Velocity builds are flying.</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1-6</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Pressure Sisters' Bend</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First real corner. Handling check mid-segment. Velocity-only builds feel the floor drop.</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1-7</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Steam Geyser Alley</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Irregular geyser discharge. Resilience eats it. Everyone else loses half a breath.</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1-8</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Segment 1 Exit Hairpin</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180-degree entry to Segment 2. Hard Handling check. The field bunches here — battles likely.</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SEGMENT 1</w:t>
            </w:r>
          </w:p>
          <w:p>
            <w:pPr>
              <w:spacing w:after="60" w:before="0"/>
              <w:jc w:val="left"/>
            </w:pPr>
            <w:r>
              <w:rPr>
                <w:rFonts w:ascii="Arial" w:cs="Arial" w:eastAsia="Arial" w:hAnsi="Arial"/>
                <w:b w:val="false"/>
                <w:bCs w:val="false"/>
                <w:i/>
                <w:iCs/>
                <w:color w:val="555555"/>
                <w:sz w:val="18"/>
                <w:szCs w:val="18"/>
              </w:rPr>
              <w:t xml:space="preserve">The five consecutive Velocity tiles mean Velocity-heavy builds will pull visibly ahead from turn one. Let the room see it. Call out the Blazing Runs.</w:t>
            </w:r>
          </w:p>
          <w:p>
            <w:pPr>
              <w:spacing w:after="0" w:before="0"/>
              <w:jc w:val="left"/>
            </w:pPr>
            <w:r>
              <w:rPr>
                <w:rFonts w:ascii="Arial" w:cs="Arial" w:eastAsia="Arial" w:hAnsi="Arial"/>
                <w:b w:val="false"/>
                <w:bCs w:val="false"/>
                <w:i/>
                <w:iCs/>
                <w:color w:val="555555"/>
                <w:sz w:val="18"/>
                <w:szCs w:val="18"/>
              </w:rPr>
              <w:t xml:space="preserve">Tiles 1-6, 1-7, and 1-8 are the gut-check — Handling and Resilience checks that close out the segment. The field bunches at the Exit Hairpin. Battles are likely here. Good.</w:t>
            </w:r>
          </w:p>
        </w:tc>
      </w:tr>
    </w:tbl>
    <w:p>
      <w:pPr>
        <w:spacing w:after="0" w:before="200"/>
      </w:pPr>
      <w:r>
        <w:t xml:space="preserve"/>
      </w:r>
    </w:p>
    <w:p>
      <w:pPr>
        <w:pBdr>
          <w:bottom w:val="single" w:color="1B4A2A" w:sz="8" w:space="1"/>
        </w:pBdr>
        <w:spacing w:after="140" w:before="280"/>
      </w:pPr>
      <w:r>
        <w:rPr>
          <w:rFonts w:ascii="Arial" w:cs="Arial" w:eastAsia="Arial" w:hAnsi="Arial"/>
          <w:b/>
          <w:bCs/>
          <w:color w:val="1B4A2A"/>
          <w:sz w:val="28"/>
          <w:szCs w:val="28"/>
        </w:rPr>
        <w:t xml:space="preserve">THE COURSE — SEGMENT 2</w:t>
      </w:r>
    </w:p>
    <w:p>
      <w:pPr>
        <w:spacing w:after="60" w:before="0"/>
        <w:jc w:val="left"/>
      </w:pPr>
      <w:r>
        <w:rPr>
          <w:rFonts w:ascii="Arial" w:cs="Arial" w:eastAsia="Arial" w:hAnsi="Arial"/>
          <w:b w:val="false"/>
          <w:bCs w:val="false"/>
          <w:i w:val="false"/>
          <w:iCs w:val="false"/>
          <w:color w:val="000000"/>
          <w:sz w:val="19"/>
          <w:szCs w:val="19"/>
        </w:rPr>
        <w:t xml:space="preserve">Handling favoured. Five Handling tiles. The canyon district. Tight corners, narrow bridges, and a tunnel that removes all external reference. Handling builds make back everything they lost in Segment 1.</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
        <w:gridCol w:w="520"/>
        <w:gridCol w:w="1800"/>
        <w:gridCol w:w="4720"/>
        <w:gridCol w:w="1300"/>
      </w:tblGrid>
      <w:tr>
        <w:tc>
          <w:tcPr>
            <w:tcW w:type="dxa" w:w="9360"/>
            <w:gridSpan w:val="6"/>
            <w:tcBorders>
              <w:top w:val="single" w:color="1B4A2A" w:sz="4"/>
              <w:left w:val="single" w:color="1B4A2A" w:sz="4"/>
              <w:bottom w:val="single" w:color="1B4A2A" w:sz="4"/>
              <w:right w:val="single" w:color="1B4A2A" w:sz="4"/>
            </w:tcBorders>
            <w:shd w:fill="1B4A2A" w:val="clear"/>
            <w:tcMar>
              <w:top w:type="dxa" w:w="100"/>
              <w:left w:type="dxa" w:w="130"/>
              <w:bottom w:type="dxa" w:w="100"/>
              <w:right w:type="dxa" w:w="130"/>
            </w:tcMar>
          </w:tcPr>
          <w:p>
            <w:pPr>
              <w:spacing w:after="40" w:before="0"/>
              <w:jc w:val="left"/>
            </w:pPr>
            <w:r>
              <w:rPr>
                <w:rFonts w:ascii="Arial" w:cs="Arial" w:eastAsia="Arial" w:hAnsi="Arial"/>
                <w:b/>
                <w:bCs/>
                <w:i w:val="false"/>
                <w:iCs w:val="false"/>
                <w:color w:val="FFFFFF"/>
                <w:sz w:val="24"/>
                <w:szCs w:val="24"/>
              </w:rPr>
              <w:t xml:space="preserve">SEGMENT 2  —  HANDLING FAVOURED — THE CANYON DISTRICT</w:t>
            </w:r>
          </w:p>
          <w:p>
            <w:pPr>
              <w:spacing w:after="0" w:before="0"/>
              <w:jc w:val="left"/>
            </w:pPr>
            <w:r>
              <w:rPr>
                <w:rFonts w:ascii="Arial" w:cs="Arial" w:eastAsia="Arial" w:hAnsi="Arial"/>
                <w:b w:val="false"/>
                <w:bCs w:val="false"/>
                <w:i/>
                <w:iCs/>
                <w:color w:val="DDDDDD"/>
                <w:sz w:val="18"/>
                <w:szCs w:val="18"/>
              </w:rPr>
              <w:t xml:space="preserve">Five Handling tiles. Narrow streets, blind corners, one tunnel. Handling builds find their moment. Velocity-only builds suffer. Two Resilience tiles at the segment exit re-order the field entering the gauntlet.</w:t>
            </w:r>
          </w:p>
        </w:tc>
      </w:tr>
      <w:tr>
        <w:tc>
          <w:tcPr>
            <w:tcW w:type="dxa" w:w="48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t>
            </w:r>
          </w:p>
        </w:tc>
        <w:tc>
          <w:tcPr>
            <w:tcW w:type="dxa" w:w="54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TYPE</w:t>
            </w:r>
          </w:p>
        </w:tc>
        <w:tc>
          <w:tcPr>
            <w:tcW w:type="dxa" w:w="52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DC</w:t>
            </w:r>
          </w:p>
        </w:tc>
        <w:tc>
          <w:tcPr>
            <w:tcW w:type="dxa" w:w="180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TILE NAME</w:t>
            </w:r>
          </w:p>
        </w:tc>
        <w:tc>
          <w:tcPr>
            <w:tcW w:type="dxa" w:w="472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THIS TILE TESTS</w:t>
            </w:r>
          </w:p>
        </w:tc>
        <w:tc>
          <w:tcPr>
            <w:tcW w:type="dxa" w:w="1300"/>
            <w:tcBorders>
              <w:top w:val="single" w:color="0A2A14" w:sz="4"/>
              <w:left w:val="single" w:color="0A2A14" w:sz="4"/>
              <w:bottom w:val="single" w:color="0A2A14" w:sz="4"/>
              <w:right w:val="single" w:color="0A2A14" w:sz="4"/>
            </w:tcBorders>
            <w:shd w:fill="0A2A14"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HOME ATTR</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2-1</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0"/>
                <w:szCs w:val="20"/>
              </w:rPr>
              <w:t xml:space="preserve">10</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Canyon Entry Gate</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Opening beat. The canyon swallows you. Easy entry — but the walls are close.</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2-2</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Gear-Lock Hairpin</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Tight 180. Handling builds rotate cleanly. Velocity-heavy builds brake late and suffer.</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2-3</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Market Bridge</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12-foot apex. One crew width at the top. Unforgiving at speed.</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2-4</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Tinkerers' Chicane</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Three direction changes through Workshop Row. Handling crews find a rhythm here.</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2-5</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Undercroft Tunnel S</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Dark. Echoing. The S-curve is committed to before it can be seen. Hardest Handling tile.</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2-6</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Guild Quarter Sprint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A brief open road through the Bazaar. Velocity crews recoup. Handling builds hold on.</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2-7</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The Wreckers' Crossing</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Salvage debris across the road. Resilience absorbs it. Handling-only builds skitter.</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2-8</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Segment 2 Exit Shakedown</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Cobblestone surface change at compression. The field re-orders entering Segment 3.</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SEGMENT 2</w:t>
            </w:r>
          </w:p>
          <w:p>
            <w:pPr>
              <w:spacing w:after="60" w:before="0"/>
              <w:jc w:val="left"/>
            </w:pPr>
            <w:r>
              <w:rPr>
                <w:rFonts w:ascii="Arial" w:cs="Arial" w:eastAsia="Arial" w:hAnsi="Arial"/>
                <w:b w:val="false"/>
                <w:bCs w:val="false"/>
                <w:i/>
                <w:iCs/>
                <w:color w:val="555555"/>
                <w:sz w:val="18"/>
                <w:szCs w:val="18"/>
              </w:rPr>
              <w:t xml:space="preserve">The Undercroft Tunnel S-curve (tile 2-5) is the hardest Handling tile in the segment at DC 13. It is also the most atmospheric. Use the Sensory Atlas description — the darkness, the echoes, the commitment before the turn is visible.</w:t>
            </w:r>
          </w:p>
          <w:p>
            <w:pPr>
              <w:spacing w:after="0" w:before="0"/>
              <w:jc w:val="left"/>
            </w:pPr>
            <w:r>
              <w:rPr>
                <w:rFonts w:ascii="Arial" w:cs="Arial" w:eastAsia="Arial" w:hAnsi="Arial"/>
                <w:b w:val="false"/>
                <w:bCs w:val="false"/>
                <w:i/>
                <w:iCs/>
                <w:color w:val="555555"/>
                <w:sz w:val="18"/>
                <w:szCs w:val="18"/>
              </w:rPr>
              <w:t xml:space="preserve">The two Resilience tiles at the end (2-7 and 2-8) are a deliberate reset before Segment 3. Handling-specialist crews who ignored Resilience will feel these.</w:t>
            </w:r>
          </w:p>
        </w:tc>
      </w:tr>
    </w:tbl>
    <w:p>
      <w:pPr>
        <w:spacing w:after="0" w:before="200"/>
      </w:pPr>
      <w:r>
        <w:t xml:space="preserve"/>
      </w:r>
    </w:p>
    <w:p>
      <w:pPr>
        <w:pBdr>
          <w:bottom w:val="single" w:color="5A1B1B" w:sz="8" w:space="1"/>
        </w:pBdr>
        <w:spacing w:after="140" w:before="280"/>
      </w:pPr>
      <w:r>
        <w:rPr>
          <w:rFonts w:ascii="Arial" w:cs="Arial" w:eastAsia="Arial" w:hAnsi="Arial"/>
          <w:b/>
          <w:bCs/>
          <w:color w:val="5A1B1B"/>
          <w:sz w:val="28"/>
          <w:szCs w:val="28"/>
        </w:rPr>
        <w:t xml:space="preserve">THE COURSE — SEGMENT 3</w:t>
      </w:r>
    </w:p>
    <w:p>
      <w:pPr>
        <w:spacing w:after="60" w:before="0"/>
        <w:jc w:val="left"/>
      </w:pPr>
      <w:r>
        <w:rPr>
          <w:rFonts w:ascii="Arial" w:cs="Arial" w:eastAsia="Arial" w:hAnsi="Arial"/>
          <w:b w:val="false"/>
          <w:bCs w:val="false"/>
          <w:i w:val="false"/>
          <w:iCs w:val="false"/>
          <w:color w:val="000000"/>
          <w:sz w:val="19"/>
          <w:szCs w:val="19"/>
        </w:rPr>
        <w:t xml:space="preserve">Resilience favoured. Five Resilience tiles. The industrial gauntlet. The course stops being a race and starts being a test of what Phase 1 choices were actually worth. The Aether Bridge is the hardest tile on the circuit.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
        <w:gridCol w:w="520"/>
        <w:gridCol w:w="1800"/>
        <w:gridCol w:w="4720"/>
        <w:gridCol w:w="1300"/>
      </w:tblGrid>
      <w:tr>
        <w:tc>
          <w:tcPr>
            <w:tcW w:type="dxa" w:w="9360"/>
            <w:gridSpan w:val="6"/>
            <w:tcBorders>
              <w:top w:val="single" w:color="5A1B1B" w:sz="4"/>
              <w:left w:val="single" w:color="5A1B1B" w:sz="4"/>
              <w:bottom w:val="single" w:color="5A1B1B" w:sz="4"/>
              <w:right w:val="single" w:color="5A1B1B" w:sz="4"/>
            </w:tcBorders>
            <w:shd w:fill="5A1B1B" w:val="clear"/>
            <w:tcMar>
              <w:top w:type="dxa" w:w="100"/>
              <w:left w:type="dxa" w:w="130"/>
              <w:bottom w:type="dxa" w:w="100"/>
              <w:right w:type="dxa" w:w="130"/>
            </w:tcMar>
          </w:tcPr>
          <w:p>
            <w:pPr>
              <w:spacing w:after="40" w:before="0"/>
              <w:jc w:val="left"/>
            </w:pPr>
            <w:r>
              <w:rPr>
                <w:rFonts w:ascii="Arial" w:cs="Arial" w:eastAsia="Arial" w:hAnsi="Arial"/>
                <w:b/>
                <w:bCs/>
                <w:i w:val="false"/>
                <w:iCs w:val="false"/>
                <w:color w:val="FFFFFF"/>
                <w:sz w:val="24"/>
                <w:szCs w:val="24"/>
              </w:rPr>
              <w:t xml:space="preserve">SEGMENT 3  —  RESILIENCE FAVOURED — THE INDUSTRIAL GAUNTLET</w:t>
            </w:r>
          </w:p>
          <w:p>
            <w:pPr>
              <w:spacing w:after="0" w:before="0"/>
              <w:jc w:val="left"/>
            </w:pPr>
            <w:r>
              <w:rPr>
                <w:rFonts w:ascii="Arial" w:cs="Arial" w:eastAsia="Arial" w:hAnsi="Arial"/>
                <w:b w:val="false"/>
                <w:bCs w:val="false"/>
                <w:i/>
                <w:iCs/>
                <w:color w:val="DDDDDD"/>
                <w:sz w:val="18"/>
                <w:szCs w:val="18"/>
              </w:rPr>
              <w:t xml:space="preserve">Five Resilience tiles including the only DC 15 tile on the course. Resilience builds survive. Everyone else improvises. The Finish Straight is a Velocity tile — one final surge for speed builds who made it through.</w:t>
            </w:r>
          </w:p>
        </w:tc>
      </w:tr>
      <w:tr>
        <w:tc>
          <w:tcPr>
            <w:tcW w:type="dxa" w:w="48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t>
            </w:r>
          </w:p>
        </w:tc>
        <w:tc>
          <w:tcPr>
            <w:tcW w:type="dxa" w:w="54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TYPE</w:t>
            </w:r>
          </w:p>
        </w:tc>
        <w:tc>
          <w:tcPr>
            <w:tcW w:type="dxa" w:w="52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DC</w:t>
            </w:r>
          </w:p>
        </w:tc>
        <w:tc>
          <w:tcPr>
            <w:tcW w:type="dxa" w:w="180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TILE NAME</w:t>
            </w:r>
          </w:p>
        </w:tc>
        <w:tc>
          <w:tcPr>
            <w:tcW w:type="dxa" w:w="472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WHAT THIS TILE TESTS</w:t>
            </w:r>
          </w:p>
        </w:tc>
        <w:tc>
          <w:tcPr>
            <w:tcW w:type="dxa" w:w="1300"/>
            <w:tcBorders>
              <w:top w:val="single" w:color="3A0A0A" w:sz="4"/>
              <w:left w:val="single" w:color="3A0A0A" w:sz="4"/>
              <w:bottom w:val="single" w:color="3A0A0A" w:sz="4"/>
              <w:right w:val="single" w:color="3A0A0A" w:sz="4"/>
            </w:tcBorders>
            <w:shd w:fill="3A0A0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HOME ATTR</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3-1</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0"/>
                <w:szCs w:val="20"/>
              </w:rPr>
              <w:t xml:space="preserve">10</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Ironworks Entry</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The docks receive you. Opening beat — easier entry before the gauntlet truly begins.</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3-2</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The Ironworks Descent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Steep drop, heavy vibration. Resilience holds the line. Everyone else fights the shaking.</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3-3</w:t>
            </w:r>
          </w:p>
        </w:tc>
        <w:tc>
          <w:tcPr>
            <w:tcW w:type="dxa" w:w="54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20"/>
                <w:szCs w:val="20"/>
              </w:rPr>
              <w:t xml:space="preserve">H</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8"/>
                <w:szCs w:val="18"/>
              </w:rPr>
              <w:t xml:space="preserve">The Final Gauntlet Chicane</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Three changes in 60 feet before the bridge. Last real Handling test of the race.</w:t>
            </w:r>
          </w:p>
        </w:tc>
        <w:tc>
          <w:tcPr>
            <w:tcW w:type="dxa" w:w="13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Handling</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3-4</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880E4F"/>
                <w:sz w:val="20"/>
                <w:szCs w:val="20"/>
              </w:rPr>
              <w:t xml:space="preserve">15</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The Aether Bridge</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Ley-line convergence. Systems cut out mid-crossing. Brutal DC. Only tile rated 15 on the course.</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3-5</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565C0"/>
                <w:sz w:val="20"/>
                <w:szCs w:val="20"/>
              </w:rPr>
              <w:t xml:space="preserve">12</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Mid-Gauntlet Blast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Brief open section after the bridge. A Velocity gift in a Resilience segment.</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3-6</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The Pressure Valve Row</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Industrial vents discharging across the road. High chaos. Resilience crews absorb. Others pray.</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3-7</w:t>
            </w:r>
          </w:p>
        </w:tc>
        <w:tc>
          <w:tcPr>
            <w:tcW w:type="dxa" w:w="54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20"/>
                <w:szCs w:val="20"/>
              </w:rPr>
              <w:t xml:space="preserve">R</w:t>
            </w:r>
          </w:p>
        </w:tc>
        <w:tc>
          <w:tcPr>
            <w:tcW w:type="dxa" w:w="520"/>
            <w:tcBorders>
              <w:top w:val="single" w:color="CCCCCC" w:sz="4"/>
              <w:left w:val="single" w:color="CCCCCC" w:sz="4"/>
              <w:bottom w:val="single" w:color="CCCCCC" w:sz="4"/>
              <w:right w:val="single" w:color="CCCCCC" w:sz="4"/>
            </w:tcBorders>
            <w:shd w:fill="FFF8E1"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F57F17"/>
                <w:sz w:val="20"/>
                <w:szCs w:val="20"/>
              </w:rPr>
              <w:t xml:space="preserve">13</w:t>
            </w:r>
          </w:p>
        </w:tc>
        <w:tc>
          <w:tcPr>
            <w:tcW w:type="dxa" w:w="18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8"/>
                <w:szCs w:val="18"/>
              </w:rPr>
              <w:t xml:space="preserve">The Ironclad Gauntlet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Debris, discharge, and a collapsing rail above. Final endurance check before the straight.</w:t>
            </w:r>
          </w:p>
        </w:tc>
        <w:tc>
          <w:tcPr>
            <w:tcW w:type="dxa" w:w="13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Resilience</w:t>
            </w:r>
          </w:p>
        </w:tc>
      </w:tr>
      <w:tr>
        <w:tc>
          <w:tcPr>
            <w:tcW w:type="dxa" w:w="48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3-8</w:t>
            </w:r>
          </w:p>
        </w:tc>
        <w:tc>
          <w:tcPr>
            <w:tcW w:type="dxa" w:w="54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20"/>
                <w:szCs w:val="20"/>
              </w:rPr>
              <w:t xml:space="preserve">V</w:t>
            </w:r>
          </w:p>
        </w:tc>
        <w:tc>
          <w:tcPr>
            <w:tcW w:type="dxa" w:w="52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2E7D32"/>
                <w:sz w:val="20"/>
                <w:szCs w:val="20"/>
              </w:rPr>
              <w:t xml:space="preserve">10</w:t>
            </w:r>
          </w:p>
        </w:tc>
        <w:tc>
          <w:tcPr>
            <w:tcW w:type="dxa" w:w="1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C3A5E"/>
                <w:sz w:val="18"/>
                <w:szCs w:val="18"/>
              </w:rPr>
              <w:t xml:space="preserve">THE FINISH STRAIGHT</w:t>
            </w:r>
          </w:p>
        </w:tc>
        <w:tc>
          <w:tcPr>
            <w:tcW w:type="dxa" w:w="472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400 yards. White line. Everything you have left. Velocity builds get one last surge. The crowd is standing.</w:t>
            </w:r>
          </w:p>
        </w:tc>
        <w:tc>
          <w:tcPr>
            <w:tcW w:type="dxa" w:w="13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C3A5E"/>
                <w:sz w:val="17"/>
                <w:szCs w:val="17"/>
              </w:rPr>
              <w:t xml:space="preserve">Velocity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SEGMENT 3</w:t>
            </w:r>
          </w:p>
          <w:p>
            <w:pPr>
              <w:spacing w:after="60" w:before="0"/>
              <w:jc w:val="left"/>
            </w:pPr>
            <w:r>
              <w:rPr>
                <w:rFonts w:ascii="Arial" w:cs="Arial" w:eastAsia="Arial" w:hAnsi="Arial"/>
                <w:b w:val="false"/>
                <w:bCs w:val="false"/>
                <w:i/>
                <w:iCs/>
                <w:color w:val="555555"/>
                <w:sz w:val="18"/>
                <w:szCs w:val="18"/>
              </w:rPr>
              <w:t xml:space="preserve">The Aether Bridge (tile 3-4, DC 15) is the dramatic centerpiece of the entire race. Slow down here. Ask the roller what their character does as the systems start cutting out. A Blazing Run on the Aether Bridge is the moment everyone will remember.</w:t>
            </w:r>
          </w:p>
          <w:p>
            <w:pPr>
              <w:spacing w:after="0" w:before="0"/>
              <w:jc w:val="left"/>
            </w:pPr>
            <w:r>
              <w:rPr>
                <w:rFonts w:ascii="Arial" w:cs="Arial" w:eastAsia="Arial" w:hAnsi="Arial"/>
                <w:b w:val="false"/>
                <w:bCs w:val="false"/>
                <w:i/>
                <w:iCs/>
                <w:color w:val="555555"/>
                <w:sz w:val="18"/>
                <w:szCs w:val="18"/>
              </w:rPr>
              <w:t xml:space="preserve">The Finish Straight (tile 3-8, DC 10) is deliberately easy — a gift after the gauntlet. Any crew who makes it here should feel like they earned the open road.</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SAME-TILE BATTLES</w:t>
      </w:r>
    </w:p>
    <w:p>
      <w:pPr>
        <w:spacing w:after="60" w:before="0"/>
        <w:jc w:val="left"/>
      </w:pPr>
      <w:r>
        <w:rPr>
          <w:rFonts w:ascii="Arial" w:cs="Arial" w:eastAsia="Arial" w:hAnsi="Arial"/>
          <w:b w:val="false"/>
          <w:bCs w:val="false"/>
          <w:i w:val="false"/>
          <w:iCs w:val="false"/>
          <w:color w:val="000000"/>
          <w:sz w:val="19"/>
          <w:szCs w:val="19"/>
        </w:rPr>
        <w:t xml:space="preserve">The spread-based movement system keeps the field apart naturally. Battles are rarer than in a flat-advance system — which makes them more significant when they happen.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3D1B5A" w:sz="4"/>
              <w:left w:val="single" w:color="3D1B5A" w:sz="4"/>
              <w:bottom w:val="single" w:color="3D1B5A" w:sz="4"/>
              <w:right w:val="single" w:color="3D1B5A" w:sz="4"/>
            </w:tcBorders>
            <w:shd w:fill="3D1B5A" w:val="clear"/>
            <w:tcMar>
              <w:top w:type="dxa" w:w="100"/>
              <w:left w:type="dxa" w:w="130"/>
              <w:bottom w:type="dxa" w:w="100"/>
              <w:right w:type="dxa" w:w="130"/>
            </w:tcMar>
          </w:tcPr>
          <w:p>
            <w:pPr>
              <w:spacing w:after="60" w:before="0"/>
              <w:jc w:val="left"/>
            </w:pPr>
            <w:r>
              <w:rPr>
                <w:rFonts w:ascii="Arial" w:cs="Arial" w:eastAsia="Arial" w:hAnsi="Arial"/>
                <w:b/>
                <w:bCs/>
                <w:i w:val="false"/>
                <w:iCs w:val="false"/>
                <w:color w:val="FFFFFF"/>
                <w:sz w:val="22"/>
                <w:szCs w:val="22"/>
              </w:rPr>
              <w:t xml:space="preserve">⚔  SAME-TILE BATTLES</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TRIGGERED</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Two or more tables share a tile at end of a round, from tile 1-6 onward. MC announces publicly before resolution. Battles are rarer in this system — the spread-based movement keeps the field apart. When they happen, they matter.</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NO BATTLE ZONE</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Tiles 1-1 through 1-5 (Factory Gate through Lower Docks Straight) are battle-free. Officialy, battling on the main city thoroughfares is illegal. The constructs are still in public streets. Wink wink. First legal battle opportunity: tile 1-6 (Pressure Sisters’ Bend) onward.</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THE ROLL</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Each battling table's chosen roller picks up one d20. All battle rollers roll simultaneously. Add the relevant effective attribute modifier for the tile type both crews are on. Highest modified result wins. Ties re-roll once only.</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WINNER</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Advances 1 additional tile immediately. MC moves token and calls the overtake to the room.</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LOSER</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Stays on current tile. No additional penalty — falling behind is the penalty.</w:t>
            </w:r>
          </w:p>
        </w:tc>
      </w:tr>
      <w:tr>
        <w:tc>
          <w:tcPr>
            <w:tcW w:type="dxa" w:w="180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3D1B5A"/>
                <w:sz w:val="18"/>
                <w:szCs w:val="18"/>
              </w:rPr>
              <w:t xml:space="preserve">3+ TABLES</w:t>
            </w:r>
          </w:p>
        </w:tc>
        <w:tc>
          <w:tcPr>
            <w:tcW w:type="dxa" w:w="7560"/>
            <w:tcBorders>
              <w:top w:val="single" w:color="CCCCCC" w:sz="4"/>
              <w:left w:val="single" w:color="CCCCCC" w:sz="4"/>
              <w:bottom w:val="single" w:color="CCCCCC" w:sz="4"/>
              <w:right w:val="single" w:color="CCCCCC" w:sz="4"/>
            </w:tcBorders>
            <w:shd w:fill="EFE0FF"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All roll simultaneously. Highest result wins the advance. All others stay. No cascade penalties.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BATTLE ENERGY</w:t>
            </w:r>
          </w:p>
          <w:p>
            <w:pPr>
              <w:spacing w:after="60" w:before="0"/>
              <w:jc w:val="left"/>
            </w:pPr>
            <w:r>
              <w:rPr>
                <w:rFonts w:ascii="Arial" w:cs="Arial" w:eastAsia="Arial" w:hAnsi="Arial"/>
                <w:b w:val="false"/>
                <w:bCs w:val="false"/>
                <w:i/>
                <w:iCs/>
                <w:color w:val="555555"/>
                <w:sz w:val="18"/>
                <w:szCs w:val="18"/>
              </w:rPr>
              <w:t xml:space="preserve">MC announces battles to the room before resolution. Two tables on the same tile at end of round — that is a race moment. Make it feel like one.</w:t>
            </w:r>
          </w:p>
          <w:p>
            <w:pPr>
              <w:spacing w:after="0" w:before="0"/>
              <w:jc w:val="left"/>
            </w:pPr>
            <w:r>
              <w:rPr>
                <w:rFonts w:ascii="Arial" w:cs="Arial" w:eastAsia="Arial" w:hAnsi="Arial"/>
                <w:b w:val="false"/>
                <w:bCs w:val="false"/>
                <w:i/>
                <w:iCs/>
                <w:color w:val="555555"/>
                <w:sz w:val="18"/>
                <w:szCs w:val="18"/>
              </w:rPr>
              <w:t xml:space="preserve">Single opposed roll. No roleplay question. Fast, loud, decisive. Winner surges. Loser stays. Move on immediately. The drama is in the moment, not the ceremony.</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TRAILING TABLE BOOST MECHANIC</w:t>
      </w:r>
    </w:p>
    <w:p>
      <w:pPr>
        <w:spacing w:after="60" w:before="0"/>
        <w:jc w:val="left"/>
      </w:pPr>
      <w:r>
        <w:rPr>
          <w:rFonts w:ascii="Arial" w:cs="Arial" w:eastAsia="Arial" w:hAnsi="Arial"/>
          <w:b w:val="false"/>
          <w:bCs w:val="false"/>
          <w:i w:val="false"/>
          <w:iCs w:val="false"/>
          <w:color w:val="000000"/>
          <w:sz w:val="19"/>
          <w:szCs w:val="19"/>
        </w:rPr>
        <w:t xml:space="preserve">At the start of each round, MC decides whether any trailing tables receive a boost. Number is a live judgment based on field spread. The goal: keep every table feeling like they can still cause chaos.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0A4A4A" w:sz="4"/>
              <w:left w:val="single" w:color="0A4A4A" w:sz="4"/>
              <w:bottom w:val="single" w:color="0A4A4A" w:sz="4"/>
              <w:right w:val="single" w:color="0A4A4A" w:sz="4"/>
            </w:tcBorders>
            <w:shd w:fill="0A4A4A" w:val="clear"/>
            <w:tcMar>
              <w:top w:type="dxa" w:w="100"/>
              <w:left w:type="dxa" w:w="130"/>
              <w:bottom w:type="dxa" w:w="100"/>
              <w:right w:type="dxa" w:w="130"/>
            </w:tcMar>
          </w:tcPr>
          <w:p>
            <w:pPr>
              <w:spacing w:after="40" w:before="0"/>
              <w:jc w:val="left"/>
            </w:pPr>
            <w:r>
              <w:rPr>
                <w:rFonts w:ascii="Arial" w:cs="Arial" w:eastAsia="Arial" w:hAnsi="Arial"/>
                <w:b/>
                <w:bCs/>
                <w:i w:val="false"/>
                <w:iCs w:val="false"/>
                <w:color w:val="FFFFFF"/>
                <w:sz w:val="22"/>
                <w:szCs w:val="22"/>
              </w:rPr>
              <w:t xml:space="preserve">🎲  TRAILING TABLE BOOST MECHANIC</w:t>
            </w:r>
          </w:p>
          <w:p>
            <w:pPr>
              <w:spacing w:after="0" w:before="0"/>
              <w:jc w:val="left"/>
            </w:pPr>
            <w:r>
              <w:rPr>
                <w:rFonts w:ascii="Arial" w:cs="Arial" w:eastAsia="Arial" w:hAnsi="Arial"/>
                <w:b w:val="false"/>
                <w:bCs w:val="false"/>
                <w:i w:val="false"/>
                <w:iCs w:val="false"/>
                <w:color w:val="AADDCC"/>
                <w:sz w:val="18"/>
                <w:szCs w:val="18"/>
              </w:rPr>
              <w:t xml:space="preserve">MC decides each round how many trailing tables receive a boost — based on live field spread. When activated, the table draws from the boost list below (card draw, MC call, or d5 roll — MC's choice of method).</w:t>
            </w:r>
          </w:p>
        </w:tc>
      </w:tr>
      <w:tr>
        <w:tc>
          <w:tcPr>
            <w:tcW w:type="dxa" w:w="2200"/>
            <w:tcBorders>
              <w:top w:val="single" w:color="0A4A4A" w:sz="4"/>
              <w:left w:val="single" w:color="0A4A4A" w:sz="4"/>
              <w:bottom w:val="single" w:color="0A4A4A" w:sz="4"/>
              <w:right w:val="single" w:color="0A4A4A" w:sz="4"/>
            </w:tcBorders>
            <w:shd w:fill="0A4A4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BOOST</w:t>
            </w:r>
          </w:p>
        </w:tc>
        <w:tc>
          <w:tcPr>
            <w:tcW w:type="dxa" w:w="7160"/>
            <w:tcBorders>
              <w:top w:val="single" w:color="0A4A4A" w:sz="4"/>
              <w:left w:val="single" w:color="0A4A4A" w:sz="4"/>
              <w:bottom w:val="single" w:color="0A4A4A" w:sz="4"/>
              <w:right w:val="single" w:color="0A4A4A" w:sz="4"/>
            </w:tcBorders>
            <w:shd w:fill="0A4A4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EFFECT</w:t>
            </w:r>
          </w:p>
        </w:tc>
      </w:tr>
      <w:tr>
        <w:tc>
          <w:tcPr>
            <w:tcW w:type="dxa" w:w="22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8"/>
                <w:szCs w:val="18"/>
              </w:rPr>
              <w:t xml:space="preserve">SLIPSTREAM</w:t>
            </w:r>
          </w:p>
        </w:tc>
        <w:tc>
          <w:tcPr>
            <w:tcW w:type="dxa" w:w="716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Choose one attribute. Your effective modifier for that attribute is doubled this turn. Must declare before rolling.</w:t>
            </w:r>
          </w:p>
        </w:tc>
      </w:tr>
      <w:tr>
        <w:tc>
          <w:tcPr>
            <w:tcW w:type="dxa" w:w="22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8"/>
                <w:szCs w:val="18"/>
              </w:rPr>
              <w:t xml:space="preserve">CROWD SURGE</w:t>
            </w:r>
          </w:p>
        </w:tc>
        <w:tc>
          <w:tcPr>
            <w:tcW w:type="dxa" w:w="716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+3 added to your d20 result after the roll. MC announces this as a room moment before you even pick up the dice.</w:t>
            </w:r>
          </w:p>
        </w:tc>
      </w:tr>
      <w:tr>
        <w:tc>
          <w:tcPr>
            <w:tcW w:type="dxa" w:w="22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8"/>
                <w:szCs w:val="18"/>
              </w:rPr>
              <w:t xml:space="preserve">ARCANE REPAIR</w:t>
            </w:r>
          </w:p>
        </w:tc>
        <w:tc>
          <w:tcPr>
            <w:tcW w:type="dxa" w:w="716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Treat this tile as neutral — no effective modifier applies (positive or negative). Raw dice only. Useful on brutal off-attribute tiles.</w:t>
            </w:r>
          </w:p>
        </w:tc>
      </w:tr>
      <w:tr>
        <w:tc>
          <w:tcPr>
            <w:tcW w:type="dxa" w:w="22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8"/>
                <w:szCs w:val="18"/>
              </w:rPr>
              <w:t xml:space="preserve">WILD FUEL CELL</w:t>
            </w:r>
          </w:p>
        </w:tc>
        <w:tc>
          <w:tcPr>
            <w:tcW w:type="dxa" w:w="716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No roll required this turn. Move 2 tiles immediately. Takes the place of your normal roll. MC announces dramatically.</w:t>
            </w:r>
          </w:p>
        </w:tc>
      </w:tr>
      <w:tr>
        <w:tc>
          <w:tcPr>
            <w:tcW w:type="dxa" w:w="220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A4A4A"/>
                <w:sz w:val="18"/>
                <w:szCs w:val="18"/>
              </w:rPr>
              <w:t xml:space="preserve">GHOST DRAFT</w:t>
            </w:r>
          </w:p>
        </w:tc>
        <w:tc>
          <w:tcPr>
            <w:tcW w:type="dxa" w:w="7160"/>
            <w:tcBorders>
              <w:top w:val="single" w:color="CCCCCC" w:sz="4"/>
              <w:left w:val="single" w:color="CCCCCC" w:sz="4"/>
              <w:bottom w:val="single" w:color="CCCCCC" w:sz="4"/>
              <w:right w:val="single" w:color="CCCCCC" w:sz="4"/>
            </w:tcBorders>
            <w:shd w:fill="D0F5F0" w:val="clear"/>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000000"/>
                <w:sz w:val="18"/>
                <w:szCs w:val="18"/>
              </w:rPr>
              <w:t xml:space="preserve">Use the highest d20 result already rolled this round (by any table) as your own result, then add your own effective modifier on top. The leader's momentum becomes yours.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BOOST ENERGY</w:t>
            </w:r>
          </w:p>
          <w:p>
            <w:pPr>
              <w:spacing w:after="60" w:before="0"/>
              <w:jc w:val="left"/>
            </w:pPr>
            <w:r>
              <w:rPr>
                <w:rFonts w:ascii="Arial" w:cs="Arial" w:eastAsia="Arial" w:hAnsi="Arial"/>
                <w:b w:val="false"/>
                <w:bCs w:val="false"/>
                <w:i/>
                <w:iCs/>
                <w:color w:val="555555"/>
                <w:sz w:val="18"/>
                <w:szCs w:val="18"/>
              </w:rPr>
              <w:t xml:space="preserve">Natural 1 crews always go to the top of the boost list — the room just watched something go wrong, and the boost is the narrative reversal. Announce it before the next round even starts.</w:t>
            </w:r>
          </w:p>
          <w:p>
            <w:pPr>
              <w:spacing w:after="60" w:before="0"/>
              <w:jc w:val="left"/>
            </w:pPr>
            <w:r>
              <w:rPr>
                <w:rFonts w:ascii="Arial" w:cs="Arial" w:eastAsia="Arial" w:hAnsi="Arial"/>
                <w:b w:val="false"/>
                <w:bCs w:val="false"/>
                <w:i/>
                <w:iCs/>
                <w:color w:val="555555"/>
                <w:sz w:val="18"/>
                <w:szCs w:val="18"/>
              </w:rPr>
              <w:t xml:space="preserve">Ghost Draft is the wildest option. A trailing table using the leader's own result against them is a story. MC delivers it with full commentary: 'Table 6 latches onto Table 2's slipstream — and rides it straight past them.'</w:t>
            </w:r>
          </w:p>
          <w:p>
            <w:pPr>
              <w:spacing w:after="0" w:before="0"/>
              <w:jc w:val="left"/>
            </w:pPr>
            <w:r>
              <w:rPr>
                <w:rFonts w:ascii="Arial" w:cs="Arial" w:eastAsia="Arial" w:hAnsi="Arial"/>
                <w:b w:val="false"/>
                <w:bCs w:val="false"/>
                <w:i/>
                <w:iCs/>
                <w:color w:val="555555"/>
                <w:sz w:val="18"/>
                <w:szCs w:val="18"/>
              </w:rPr>
              <w:t xml:space="preserve">If the field is tight and nobody is significantly trailing — skip the boost entirely. It exists for drama, not as a routine reward.</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MC PACING TOOL — BOOST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80" w:before="0"/>
              <w:jc w:val="left"/>
            </w:pPr>
            <w:r>
              <w:rPr>
                <w:rFonts w:ascii="Arial" w:cs="Arial" w:eastAsia="Arial" w:hAnsi="Arial"/>
                <w:b/>
                <w:bCs/>
                <w:i w:val="false"/>
                <w:iCs w:val="false"/>
                <w:color w:val="7A5C10"/>
                <w:sz w:val="20"/>
                <w:szCs w:val="20"/>
              </w:rPr>
              <w:t xml:space="preserve">⚡  MC BOOST RULES — PACING TOOL</w:t>
            </w:r>
          </w:p>
          <w:p>
            <w:pPr>
              <w:spacing w:after="60" w:before="0"/>
              <w:jc w:val="left"/>
            </w:pPr>
            <w:r>
              <w:rPr>
                <w:rFonts w:ascii="Arial" w:cs="Arial" w:eastAsia="Arial" w:hAnsi="Arial"/>
                <w:b w:val="false"/>
                <w:bCs w:val="false"/>
                <w:i w:val="false"/>
                <w:iCs w:val="false"/>
                <w:color w:val="000000"/>
                <w:sz w:val="18"/>
                <w:szCs w:val="18"/>
              </w:rPr>
              <w:t xml:space="preserve">If the race is running long, MC may call 'Boost Rules' at any segment boundary. All tables are told publicly.</w:t>
            </w:r>
          </w:p>
          <w:p>
            <w:pPr>
              <w:spacing w:after="60" w:before="0"/>
              <w:jc w:val="left"/>
            </w:pPr>
            <w:r>
              <w:rPr>
                <w:rFonts w:ascii="Arial" w:cs="Arial" w:eastAsia="Arial" w:hAnsi="Arial"/>
                <w:b w:val="false"/>
                <w:bCs w:val="false"/>
                <w:i w:val="false"/>
                <w:iCs w:val="false"/>
                <w:color w:val="000000"/>
                <w:sz w:val="18"/>
                <w:szCs w:val="18"/>
              </w:rPr>
              <w:t xml:space="preserve">Under Boost Rules: all tile DCs drop by 2 for the remainder of that segment. Advance results remain the same — this just makes movement more likely across the board.</w:t>
            </w:r>
          </w:p>
          <w:p>
            <w:pPr>
              <w:spacing w:after="0" w:before="0"/>
              <w:jc w:val="left"/>
            </w:pPr>
            <w:r>
              <w:rPr>
                <w:rFonts w:ascii="Arial" w:cs="Arial" w:eastAsia="Arial" w:hAnsi="Arial"/>
                <w:b w:val="false"/>
                <w:bCs w:val="false"/>
                <w:i/>
                <w:iCs/>
                <w:color w:val="555555"/>
                <w:sz w:val="18"/>
                <w:szCs w:val="18"/>
              </w:rPr>
              <w:t xml:space="preserve">Boost Rules can be lifted at the next segment boundary. MC's call. Announce it either way.</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SPONSOR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200"/>
        <w:gridCol w:w="5560"/>
      </w:tblGrid>
      <w:tr>
        <w:tc>
          <w:tcPr>
            <w:gridSpan w:val="4"/>
            <w:tcBorders>
              <w:top w:val="single" w:color="1A1A1A" w:sz="4"/>
              <w:left w:val="single" w:color="1A1A1A" w:sz="4"/>
              <w:bottom w:val="single" w:color="1A1A1A" w:sz="4"/>
              <w:right w:val="single" w:color="1A1A1A" w:sz="4"/>
            </w:tcBorders>
            <w:shd w:fill="1A1A1A" w:val="clear"/>
            <w:tcMar>
              <w:top w:type="dxa" w:w="100"/>
              <w:left w:type="dxa" w:w="130"/>
              <w:bottom w:type="dxa" w:w="100"/>
              <w:right w:type="dxa" w:w="130"/>
            </w:tcMar>
          </w:tcPr>
          <w:p>
            <w:pPr>
              <w:spacing w:after="60" w:before="0"/>
              <w:jc w:val="left"/>
            </w:pPr>
            <w:r>
              <w:rPr>
                <w:rFonts w:ascii="Arial" w:cs="Arial" w:eastAsia="Arial" w:hAnsi="Arial"/>
                <w:b/>
                <w:bCs/>
                <w:i w:val="false"/>
                <w:iCs w:val="false"/>
                <w:color w:val="FFFFFF"/>
                <w:sz w:val="22"/>
                <w:szCs w:val="22"/>
              </w:rPr>
              <w:t xml:space="preserve">SPONSOR USES IN PHASE 3</w:t>
            </w:r>
          </w:p>
        </w:tc>
      </w:tr>
      <w:tr>
        <w:tc>
          <w:tcPr>
            <w:tcW w:type="dxa" w:w="2000"/>
            <w:tcBorders>
              <w:top w:val="single" w:color="555555" w:sz="4"/>
              <w:left w:val="single" w:color="555555" w:sz="4"/>
              <w:bottom w:val="single" w:color="555555" w:sz="4"/>
              <w:right w:val="single" w:color="555555" w:sz="4"/>
            </w:tcBorders>
            <w:shd w:fill="555555"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TIER</w:t>
            </w:r>
          </w:p>
        </w:tc>
        <w:tc>
          <w:tcPr>
            <w:tcW w:type="dxa" w:w="600"/>
            <w:tcBorders>
              <w:top w:val="single" w:color="555555" w:sz="4"/>
              <w:left w:val="single" w:color="555555" w:sz="4"/>
              <w:bottom w:val="single" w:color="555555" w:sz="4"/>
              <w:right w:val="single" w:color="555555" w:sz="4"/>
            </w:tcBorders>
            <w:shd w:fill="555555"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USES</w:t>
            </w:r>
          </w:p>
        </w:tc>
        <w:tc>
          <w:tcPr>
            <w:tcW w:type="dxa" w:w="1200"/>
            <w:tcBorders>
              <w:top w:val="single" w:color="555555" w:sz="4"/>
              <w:left w:val="single" w:color="555555" w:sz="4"/>
              <w:bottom w:val="single" w:color="555555" w:sz="4"/>
              <w:right w:val="single" w:color="555555" w:sz="4"/>
            </w:tcBorders>
            <w:shd w:fill="555555"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MOD</w:t>
            </w:r>
          </w:p>
        </w:tc>
        <w:tc>
          <w:tcPr>
            <w:tcW w:type="dxa" w:w="5560"/>
            <w:tcBorders>
              <w:top w:val="single" w:color="555555" w:sz="4"/>
              <w:left w:val="single" w:color="555555" w:sz="4"/>
              <w:bottom w:val="single" w:color="555555" w:sz="4"/>
              <w:right w:val="single" w:color="555555" w:sz="4"/>
            </w:tcBorders>
            <w:shd w:fill="555555"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NOTES</w:t>
            </w:r>
          </w:p>
        </w:tc>
      </w:tr>
      <w:tr>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00000"/>
                <w:sz w:val="18"/>
                <w:szCs w:val="18"/>
              </w:rPr>
              <w:t xml:space="preserve">GM Sponsor</w:t>
            </w:r>
          </w:p>
        </w:tc>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000000"/>
                <w:sz w:val="18"/>
                <w:szCs w:val="18"/>
              </w:rPr>
              <w:t xml:space="preserve">3</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000000"/>
                <w:sz w:val="18"/>
                <w:szCs w:val="18"/>
              </w:rPr>
              <w:t xml:space="preserve">+1 / −1</w:t>
            </w:r>
          </w:p>
        </w:tc>
        <w:tc>
          <w:tcPr>
            <w:tcW w:type="dxa" w:w="5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Unrestricted. Any roll, any time. Most uses, lowest impact.</w:t>
            </w:r>
          </w:p>
        </w:tc>
      </w:tr>
      <w:tr>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00000"/>
                <w:sz w:val="18"/>
                <w:szCs w:val="18"/>
              </w:rPr>
              <w:t xml:space="preserve">Standard</w:t>
            </w:r>
          </w:p>
        </w:tc>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000000"/>
                <w:sz w:val="18"/>
                <w:szCs w:val="18"/>
              </w:rPr>
              <w:t xml:space="preserve">2</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000000"/>
                <w:sz w:val="18"/>
                <w:szCs w:val="18"/>
              </w:rPr>
              <w:t xml:space="preserve">+2 / −2</w:t>
            </w:r>
          </w:p>
        </w:tc>
        <w:tc>
          <w:tcPr>
            <w:tcW w:type="dxa" w:w="5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One positive, one negative. Negative can target any team anywhere on the grid.</w:t>
            </w:r>
          </w:p>
        </w:tc>
      </w:tr>
      <w:tr>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00000"/>
                <w:sz w:val="18"/>
                <w:szCs w:val="18"/>
              </w:rPr>
              <w:t xml:space="preserve">Elite</w:t>
            </w:r>
          </w:p>
        </w:tc>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000000"/>
                <w:sz w:val="18"/>
                <w:szCs w:val="18"/>
              </w:rPr>
              <w:t xml:space="preserve">+3 / −3</w:t>
            </w:r>
          </w:p>
        </w:tc>
        <w:tc>
          <w:tcPr>
            <w:tcW w:type="dxa" w:w="5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One meaningful swing. Declared publicly. Negative can target any team anywhere on the grid.</w:t>
            </w:r>
          </w:p>
        </w:tc>
      </w:tr>
      <w:tr>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00000"/>
                <w:sz w:val="18"/>
                <w:szCs w:val="18"/>
              </w:rPr>
              <w:t xml:space="preserve">Specialist</w:t>
            </w:r>
          </w:p>
        </w:tc>
        <w:tc>
          <w:tcPr>
            <w:tcW w:type="dxa" w:w="6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val="false"/>
                <w:bCs w:val="false"/>
                <w:i w:val="false"/>
                <w:i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000000"/>
                <w:sz w:val="18"/>
                <w:szCs w:val="18"/>
              </w:rPr>
              <w:t xml:space="preserve">+4 / −4</w:t>
            </w:r>
          </w:p>
        </w:tc>
        <w:tc>
          <w:tcPr>
            <w:tcW w:type="dxa" w:w="5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8"/>
                <w:szCs w:val="18"/>
              </w:rPr>
              <w:t xml:space="preserve">Attribute declared at Phase 3 start, after the course map is revealed in Phase 2. Must use on matching tile type or the use is lost.</w:t>
            </w:r>
          </w:p>
        </w:tc>
      </w:tr>
      <w:tr>
        <w:tc>
          <w:tcPr>
            <w:gridSpan w:val="4"/>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tcPr>
          <w:p>
            <w:pPr>
              <w:spacing w:after="0" w:before="0"/>
              <w:jc w:val="left"/>
            </w:pPr>
            <w:r>
              <w:rPr>
                <w:rFonts w:ascii="Arial" w:cs="Arial" w:eastAsia="Arial" w:hAnsi="Arial"/>
                <w:b w:val="false"/>
                <w:bCs w:val="false"/>
                <w:i/>
                <w:iCs/>
                <w:color w:val="555555"/>
                <w:sz w:val="18"/>
                <w:szCs w:val="18"/>
              </w:rPr>
              <w:t xml:space="preserve">All uses declared out loud before you roll. MC acknowledges publicly. Uses expended on declaration regardless of outcome. Positive uses add directly to the d20 result. Negative uses subtract from the target team’s d20 result on their next roll.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GM NOTE — REVERSE GRID ORDER AND SPONSOR AGGRESSION</w:t>
            </w:r>
          </w:p>
          <w:p>
            <w:pPr>
              <w:spacing w:after="60" w:before="0"/>
              <w:jc w:val="left"/>
            </w:pPr>
            <w:r>
              <w:rPr>
                <w:rFonts w:ascii="Arial" w:cs="Arial" w:eastAsia="Arial" w:hAnsi="Arial"/>
                <w:b w:val="false"/>
                <w:bCs w:val="false"/>
                <w:i/>
                <w:iCs/>
                <w:color w:val="555555"/>
                <w:sz w:val="18"/>
                <w:szCs w:val="18"/>
              </w:rPr>
              <w:t xml:space="preserve">Trailing tables go first in Round 2 onward. This means the back of the field has first-mover advantage on negative sponsor uses every round — they can drop a negative modifier on the leader before the leader has even picked up their dice.</w:t>
            </w:r>
          </w:p>
          <w:p>
            <w:pPr>
              <w:spacing w:after="60" w:before="0"/>
              <w:jc w:val="left"/>
            </w:pPr>
            <w:r>
              <w:rPr>
                <w:rFonts w:ascii="Arial" w:cs="Arial" w:eastAsia="Arial" w:hAnsi="Arial"/>
                <w:b w:val="false"/>
                <w:bCs w:val="false"/>
                <w:i/>
                <w:iCs/>
                <w:color w:val="555555"/>
                <w:sz w:val="18"/>
                <w:szCs w:val="18"/>
              </w:rPr>
              <w:t xml:space="preserve">This is intentional. It is the system giving trailing crews genuine weapons, not just consolation prizes. When it happens, the MC should call it out to the room: 'Table 7 is last place — and they just made Table 1's next roll harder before Table 1 even touched the dice.'</w:t>
            </w:r>
          </w:p>
          <w:p>
            <w:pPr>
              <w:spacing w:after="0" w:before="0"/>
              <w:jc w:val="left"/>
            </w:pPr>
            <w:r>
              <w:rPr>
                <w:rFonts w:ascii="Arial" w:cs="Arial" w:eastAsia="Arial" w:hAnsi="Arial"/>
                <w:b w:val="false"/>
                <w:bCs w:val="false"/>
                <w:i/>
                <w:iCs/>
                <w:color w:val="555555"/>
                <w:sz w:val="18"/>
                <w:szCs w:val="18"/>
              </w:rPr>
              <w:t xml:space="preserve">The combination of going first, getting a boost, AND having sponsor priority is the closest thing this system has to a rubber-band mechanic. It will not always save a trailing table. But it gives them a real moment every round.</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GRID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80" w:before="0"/>
              <w:jc w:val="left"/>
            </w:pPr>
            <w:r>
              <w:rPr>
                <w:rFonts w:ascii="Arial" w:cs="Arial" w:eastAsia="Arial" w:hAnsi="Arial"/>
                <w:b/>
                <w:bCs/>
                <w:i w:val="false"/>
                <w:iCs w:val="false"/>
                <w:color w:val="1A1A1A"/>
                <w:sz w:val="20"/>
                <w:szCs w:val="20"/>
              </w:rPr>
              <w:t xml:space="preserve">GRID TRACKER — HOW TO RUN IT</w:t>
            </w:r>
          </w:p>
          <w:p>
            <w:pPr>
              <w:spacing w:after="60" w:before="0"/>
              <w:jc w:val="left"/>
            </w:pPr>
            <w:r>
              <w:rPr>
                <w:rFonts w:ascii="Arial" w:cs="Arial" w:eastAsia="Arial" w:hAnsi="Arial"/>
                <w:b w:val="false"/>
                <w:bCs w:val="false"/>
                <w:i w:val="false"/>
                <w:iCs w:val="false"/>
                <w:color w:val="000000"/>
                <w:sz w:val="18"/>
                <w:szCs w:val="18"/>
              </w:rPr>
              <w:t xml:space="preserve">Whiteboard or projector. Horizontal axis = each table. Vertical axis = all 24 tiles across 3 segments plus Finish Straight.</w:t>
            </w:r>
          </w:p>
          <w:p>
            <w:pPr>
              <w:spacing w:after="60" w:before="0"/>
              <w:jc w:val="left"/>
            </w:pPr>
            <w:r>
              <w:rPr>
                <w:rFonts w:ascii="Arial" w:cs="Arial" w:eastAsia="Arial" w:hAnsi="Arial"/>
                <w:b w:val="false"/>
                <w:bCs w:val="false"/>
                <w:i w:val="false"/>
                <w:iCs w:val="false"/>
                <w:color w:val="000000"/>
                <w:sz w:val="18"/>
                <w:szCs w:val="18"/>
              </w:rPr>
              <w:t xml:space="preserve">Tile rows labelled with type icon (V / H / R) and DC number. Colour-code by attribute — blue V, green H, red R — so crews can read the course ahead at a glance.</w:t>
            </w:r>
          </w:p>
          <w:p>
            <w:pPr>
              <w:spacing w:after="60" w:before="0"/>
              <w:jc w:val="left"/>
            </w:pPr>
            <w:r>
              <w:rPr>
                <w:rFonts w:ascii="Arial" w:cs="Arial" w:eastAsia="Arial" w:hAnsi="Arial"/>
                <w:b w:val="false"/>
                <w:bCs w:val="false"/>
                <w:i w:val="false"/>
                <w:iCs w:val="false"/>
                <w:color w:val="000000"/>
                <w:sz w:val="18"/>
                <w:szCs w:val="18"/>
              </w:rPr>
              <w:t xml:space="preserve">Natural 1 markers: bottom-50% Natural 1 = mark ★ (Boost priority next round). Top-50% Natural 1 = mark SKIP (that table loses their next turn). Both markers cleared once used.</w:t>
            </w:r>
          </w:p>
          <w:p>
            <w:pPr>
              <w:spacing w:after="60" w:before="0"/>
              <w:jc w:val="left"/>
            </w:pPr>
            <w:r>
              <w:rPr>
                <w:rFonts w:ascii="Arial" w:cs="Arial" w:eastAsia="Arial" w:hAnsi="Arial"/>
                <w:b w:val="false"/>
                <w:bCs w:val="false"/>
                <w:i w:val="false"/>
                <w:iCs w:val="false"/>
                <w:color w:val="000000"/>
                <w:sz w:val="18"/>
                <w:szCs w:val="18"/>
              </w:rPr>
              <w:t xml:space="preserve">Battle marker ⚔: two tokens on same tile — mark both until end-of-round battle resolves.</w:t>
            </w:r>
          </w:p>
          <w:p>
            <w:pPr>
              <w:spacing w:after="0" w:before="0"/>
              <w:jc w:val="left"/>
            </w:pPr>
            <w:r>
              <w:rPr>
                <w:rFonts w:ascii="Arial" w:cs="Arial" w:eastAsia="Arial" w:hAnsi="Arial"/>
                <w:b w:val="false"/>
                <w:bCs w:val="false"/>
                <w:i/>
                <w:iCs/>
                <w:color w:val="555555"/>
                <w:sz w:val="18"/>
                <w:szCs w:val="18"/>
              </w:rPr>
              <w:t xml:space="preserve">Boost marker 🎲: mark trailing tables at round start so the room sees who's getting a boost.</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WINNING THE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left"/>
            </w:pPr>
            <w:r>
              <w:rPr>
                <w:rFonts w:ascii="Arial" w:cs="Arial" w:eastAsia="Arial" w:hAnsi="Arial"/>
                <w:b/>
                <w:bCs/>
                <w:i w:val="false"/>
                <w:iCs w:val="false"/>
                <w:color w:val="FFFFFF"/>
                <w:sz w:val="22"/>
                <w:szCs w:val="22"/>
              </w:rPr>
              <w:t xml:space="preserve">🏁  DETERMINING THE WINNER</w:t>
            </w:r>
          </w:p>
        </w:tc>
      </w:tr>
      <w:tr>
        <w:tc>
          <w:tcPr>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000000"/>
                <w:sz w:val="19"/>
                <w:szCs w:val="19"/>
              </w:rPr>
              <w:t xml:space="preserve">The race ends when the first table clears tile 3-8 (The Finish Straight). MC stops the room and announces immediately.</w:t>
            </w:r>
          </w:p>
          <w:p>
            <w:pPr>
              <w:spacing w:after="60" w:before="0"/>
              <w:jc w:val="left"/>
            </w:pPr>
            <w:r>
              <w:rPr>
                <w:rFonts w:ascii="Arial" w:cs="Arial" w:eastAsia="Arial" w:hAnsi="Arial"/>
                <w:b w:val="false"/>
                <w:bCs w:val="false"/>
                <w:i w:val="false"/>
                <w:iCs w:val="false"/>
                <w:color w:val="000000"/>
                <w:sz w:val="18"/>
                <w:szCs w:val="18"/>
              </w:rPr>
              <w:t xml:space="preserve">All remaining tables complete the current round before final standings are called — every table gets equal turns.</w:t>
            </w:r>
          </w:p>
          <w:p>
            <w:pPr>
              <w:spacing w:after="60" w:before="0"/>
              <w:jc w:val="left"/>
            </w:pPr>
            <w:r>
              <w:rPr>
                <w:rFonts w:ascii="Arial" w:cs="Arial" w:eastAsia="Arial" w:hAnsi="Arial"/>
                <w:b w:val="false"/>
                <w:bCs w:val="false"/>
                <w:i w:val="false"/>
                <w:iCs w:val="false"/>
                <w:color w:val="000000"/>
                <w:sz w:val="18"/>
                <w:szCs w:val="18"/>
              </w:rPr>
              <w:t xml:space="preserve">Final placement: position on grid tracker at end of the final round.</w:t>
            </w:r>
          </w:p>
          <w:p>
            <w:pPr>
              <w:spacing w:after="60" w:before="0"/>
              <w:jc w:val="left"/>
            </w:pPr>
            <w:r>
              <w:rPr>
                <w:rFonts w:ascii="Arial" w:cs="Arial" w:eastAsia="Arial" w:hAnsi="Arial"/>
                <w:b/>
                <w:bCs/>
                <w:i w:val="false"/>
                <w:iCs w:val="false"/>
                <w:color w:val="3D1B5A"/>
                <w:sz w:val="18"/>
                <w:szCs w:val="18"/>
              </w:rPr>
              <w:t xml:space="preserve">TIE — SAME ROUND FINISH: If two or more tables clear the Finish Straight in the same round, it is a photo finish. Each tied table’s chosen roller picks up one d20. Roll simultaneously. Highest result wins. Ties re-roll until broken. MC narrates the result as a dead-heat decided at the line.</w:t>
            </w:r>
          </w:p>
          <w:p>
            <w:pPr>
              <w:spacing w:after="0" w:before="0"/>
              <w:jc w:val="left"/>
            </w:pPr>
            <w:r>
              <w:rPr>
                <w:rFonts w:ascii="Arial" w:cs="Arial" w:eastAsia="Arial" w:hAnsi="Arial"/>
                <w:b w:val="false"/>
                <w:bCs w:val="false"/>
                <w:i/>
                <w:iCs/>
                <w:color w:val="555555"/>
                <w:sz w:val="18"/>
                <w:szCs w:val="18"/>
              </w:rPr>
              <w:t xml:space="preserve">The Finish Straight is a V tile, DC 10 — Velocity builds get one last Blazing Run opportunity. A table that clears the Finish on a beat-by-5+ result gets a separate MC announcement before the tie roll-off if applicable.</w:t>
            </w:r>
          </w:p>
        </w:tc>
      </w:tr>
    </w:tbl>
    <w:p>
      <w:pPr>
        <w:spacing w:after="0" w:before="200"/>
      </w:pPr>
      <w:r>
        <w:t xml:space="preserve"/>
      </w:r>
    </w:p>
    <w:p>
      <w:pPr>
        <w:pBdr>
          <w:bottom w:val="single" w:color="1A1A1A" w:sz="8" w:space="1"/>
        </w:pBdr>
        <w:spacing w:after="140" w:before="280"/>
      </w:pPr>
      <w:r>
        <w:rPr>
          <w:rFonts w:ascii="Arial" w:cs="Arial" w:eastAsia="Arial" w:hAnsi="Arial"/>
          <w:b/>
          <w:bCs/>
          <w:color w:val="1A1A1A"/>
          <w:sz w:val="28"/>
          <w:szCs w:val="28"/>
        </w:rPr>
        <w:t xml:space="preserve">GM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60"/>
        <w:gridCol w:w="3800"/>
      </w:tblGrid>
      <w:tr>
        <w:tc>
          <w:tcPr>
            <w:gridSpan w:val="4"/>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tcPr>
          <w:p>
            <w:pPr>
              <w:spacing w:after="0" w:before="0"/>
              <w:jc w:val="center"/>
            </w:pPr>
            <w:r>
              <w:rPr>
                <w:rFonts w:ascii="Arial" w:cs="Arial" w:eastAsia="Arial" w:hAnsi="Arial"/>
                <w:b/>
                <w:bCs/>
                <w:i w:val="false"/>
                <w:iCs w:val="false"/>
                <w:color w:val="FFFFFF"/>
                <w:sz w:val="20"/>
                <w:szCs w:val="20"/>
              </w:rPr>
              <w:t xml:space="preserve">GM QUICK REFERENCE — THE COMPLETE LOOP</w:t>
            </w:r>
          </w:p>
        </w:tc>
      </w:tr>
      <w:tr>
        <w:tc>
          <w:tcPr>
            <w:tcW w:type="dxa" w:w="16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RESULT</w:t>
            </w:r>
          </w:p>
        </w:tc>
        <w:tc>
          <w:tcPr>
            <w:tcW w:type="dxa" w:w="14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TOKEN</w:t>
            </w:r>
          </w:p>
        </w:tc>
        <w:tc>
          <w:tcPr>
            <w:tcW w:type="dxa" w:w="256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NARRATION CUE</w:t>
            </w:r>
          </w:p>
        </w:tc>
        <w:tc>
          <w:tcPr>
            <w:tcW w:type="dxa" w:w="3800"/>
            <w:tcBorders>
              <w:top w:val="single" w:color="1A1A1A" w:sz="4"/>
              <w:left w:val="single" w:color="1A1A1A" w:sz="4"/>
              <w:bottom w:val="single" w:color="1A1A1A" w:sz="4"/>
              <w:right w:val="single" w:color="1A1A1A" w:sz="4"/>
            </w:tcBorders>
            <w:shd w:fill="1A1A1A" w:val="clear"/>
            <w:tcMar>
              <w:top w:type="dxa" w:w="80"/>
              <w:left w:type="dxa" w:w="130"/>
              <w:bottom w:type="dxa" w:w="80"/>
              <w:right w:type="dxa" w:w="130"/>
            </w:tcMar>
            <w:vAlign w:val="top"/>
          </w:tcPr>
          <w:p>
            <w:pPr>
              <w:spacing w:after="0" w:before="0"/>
              <w:jc w:val="center"/>
            </w:pPr>
            <w:r>
              <w:rPr>
                <w:rFonts w:ascii="Arial" w:cs="Arial" w:eastAsia="Arial" w:hAnsi="Arial"/>
                <w:b/>
                <w:bCs/>
                <w:i w:val="false"/>
                <w:iCs w:val="false"/>
                <w:color w:val="FFFFFF"/>
                <w:sz w:val="19"/>
                <w:szCs w:val="19"/>
              </w:rPr>
              <w:t xml:space="preserve">NOTE</w:t>
            </w:r>
          </w:p>
        </w:tc>
      </w:tr>
      <w:tr>
        <w:tc>
          <w:tcPr>
            <w:tcW w:type="dxa" w:w="1600"/>
            <w:tcBorders>
              <w:top w:val="single" w:color="CCCCCC" w:sz="4"/>
              <w:left w:val="single" w:color="CCCCCC" w:sz="4"/>
              <w:bottom w:val="single" w:color="CCCCCC" w:sz="4"/>
              <w:right w:val="single" w:color="CCCCCC" w:sz="4"/>
            </w:tcBorders>
            <w:shd w:fill="FFE8E8"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4A0A0A"/>
                <w:sz w:val="17"/>
                <w:szCs w:val="17"/>
              </w:rPr>
              <w:t xml:space="preserve">Nat 1 — bottom 50%</w:t>
            </w:r>
          </w:p>
        </w:tc>
        <w:tc>
          <w:tcPr>
            <w:tcW w:type="dxa" w:w="1400"/>
            <w:tcBorders>
              <w:top w:val="single" w:color="CCCCCC" w:sz="4"/>
              <w:left w:val="single" w:color="CCCCCC" w:sz="4"/>
              <w:bottom w:val="single" w:color="CCCCCC" w:sz="4"/>
              <w:right w:val="single" w:color="CCCCCC" w:sz="4"/>
            </w:tcBorders>
            <w:shd w:fill="FFE8E8"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4A0A0A"/>
                <w:sz w:val="17"/>
                <w:szCs w:val="17"/>
              </w:rPr>
              <w:t xml:space="preserve">Stay</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Something goes wrong. Boost incoming.</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Top of Boost list next round. MC marks ★</w:t>
            </w:r>
          </w:p>
        </w:tc>
      </w:tr>
      <w:tr>
        <w:tc>
          <w:tcPr>
            <w:tcW w:type="dxa" w:w="16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880E4F"/>
                <w:sz w:val="17"/>
                <w:szCs w:val="17"/>
              </w:rPr>
              <w:t xml:space="preserve">Nat 1 — top 50%</w:t>
            </w:r>
          </w:p>
        </w:tc>
        <w:tc>
          <w:tcPr>
            <w:tcW w:type="dxa" w:w="1400"/>
            <w:tcBorders>
              <w:top w:val="single" w:color="CCCCCC" w:sz="4"/>
              <w:left w:val="single" w:color="CCCCCC" w:sz="4"/>
              <w:bottom w:val="single" w:color="CCCCCC" w:sz="4"/>
              <w:right w:val="single" w:color="CCCCCC" w:sz="4"/>
            </w:tcBorders>
            <w:shd w:fill="FCE4E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880E4F"/>
                <w:sz w:val="17"/>
                <w:szCs w:val="17"/>
              </w:rPr>
              <w:t xml:space="preserve">Stay + Skip turn</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Something goes wrong. The pack closes.</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Skip next turn. MC marks SKIP on tracker.</w:t>
            </w:r>
          </w:p>
        </w:tc>
      </w:tr>
      <w:tr>
        <w:tc>
          <w:tcPr>
            <w:tcW w:type="dxa" w:w="16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5A1B1B"/>
                <w:sz w:val="17"/>
                <w:szCs w:val="17"/>
              </w:rPr>
              <w:t xml:space="preserve">Miss by 5+</w:t>
            </w:r>
          </w:p>
        </w:tc>
        <w:tc>
          <w:tcPr>
            <w:tcW w:type="dxa" w:w="1400"/>
            <w:tcBorders>
              <w:top w:val="single" w:color="CCCCCC" w:sz="4"/>
              <w:left w:val="single" w:color="CCCCCC" w:sz="4"/>
              <w:bottom w:val="single" w:color="CCCCCC" w:sz="4"/>
              <w:right w:val="single" w:color="CCCCCC" w:sz="4"/>
            </w:tcBorders>
            <w:shd w:fill="F5DADA"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5A1B1B"/>
                <w:sz w:val="17"/>
                <w:szCs w:val="17"/>
              </w:rPr>
              <w:t xml:space="preserve">Stay</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The terrain wins this turn.</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Hard stall. No extra penalty.</w:t>
            </w:r>
          </w:p>
        </w:tc>
      </w:tr>
      <w:tr>
        <w:tc>
          <w:tcPr>
            <w:tcW w:type="dxa" w:w="1600"/>
            <w:tcBorders>
              <w:top w:val="single" w:color="CCCCCC" w:sz="4"/>
              <w:left w:val="single" w:color="CCCCCC" w:sz="4"/>
              <w:bottom w:val="single" w:color="CCCCCC" w:sz="4"/>
              <w:right w:val="single" w:color="CCCCCC" w:sz="4"/>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7"/>
                <w:szCs w:val="17"/>
              </w:rPr>
              <w:t xml:space="preserve">Miss by 1–4</w:t>
            </w:r>
          </w:p>
        </w:tc>
        <w:tc>
          <w:tcPr>
            <w:tcW w:type="dxa" w:w="1400"/>
            <w:tcBorders>
              <w:top w:val="single" w:color="CCCCCC" w:sz="4"/>
              <w:left w:val="single" w:color="CCCCCC" w:sz="4"/>
              <w:bottom w:val="single" w:color="CCCCCC" w:sz="4"/>
              <w:right w:val="single" w:color="CCCCCC" w:sz="4"/>
            </w:tcBorders>
            <w:shd w:fill="FFF8D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7A5C10"/>
                <w:sz w:val="17"/>
                <w:szCs w:val="17"/>
              </w:rPr>
              <w:t xml:space="preserve">Stay</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Close. Not through.</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Partial. Stay on tile.</w:t>
            </w:r>
          </w:p>
        </w:tc>
      </w:tr>
      <w:tr>
        <w:tc>
          <w:tcPr>
            <w:tcW w:type="dxa" w:w="16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1B4A2A"/>
                <w:sz w:val="17"/>
                <w:szCs w:val="17"/>
              </w:rPr>
              <w:t xml:space="preserve">Beat DC</w:t>
            </w:r>
          </w:p>
        </w:tc>
        <w:tc>
          <w:tcPr>
            <w:tcW w:type="dxa" w:w="1400"/>
            <w:tcBorders>
              <w:top w:val="single" w:color="CCCCCC" w:sz="4"/>
              <w:left w:val="single" w:color="CCCCCC" w:sz="4"/>
              <w:bottom w:val="single" w:color="CCCCCC" w:sz="4"/>
              <w:right w:val="single" w:color="CCCCCC" w:sz="4"/>
            </w:tcBorders>
            <w:shd w:fill="D8F0DF"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1B4A2A"/>
                <w:sz w:val="17"/>
                <w:szCs w:val="17"/>
              </w:rPr>
              <w:t xml:space="preserve">Move 1</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Through. Clean.</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Standard advance.</w:t>
            </w:r>
          </w:p>
        </w:tc>
      </w:tr>
      <w:tr>
        <w:tc>
          <w:tcPr>
            <w:tcW w:type="dxa" w:w="1600"/>
            <w:tcBorders>
              <w:top w:val="single" w:color="CCCCCC" w:sz="4"/>
              <w:left w:val="single" w:color="CCCCCC" w:sz="4"/>
              <w:bottom w:val="single" w:color="CCCCCC" w:sz="4"/>
              <w:right w:val="single" w:color="CCCCCC" w:sz="4"/>
            </w:tcBorders>
            <w:shd w:fill="FFF3C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6B4A00"/>
                <w:sz w:val="17"/>
                <w:szCs w:val="17"/>
              </w:rPr>
              <w:t xml:space="preserve">Beat DC by 5+</w:t>
            </w:r>
          </w:p>
        </w:tc>
        <w:tc>
          <w:tcPr>
            <w:tcW w:type="dxa" w:w="1400"/>
            <w:tcBorders>
              <w:top w:val="single" w:color="CCCCCC" w:sz="4"/>
              <w:left w:val="single" w:color="CCCCCC" w:sz="4"/>
              <w:bottom w:val="single" w:color="CCCCCC" w:sz="4"/>
              <w:right w:val="single" w:color="CCCCCC" w:sz="4"/>
            </w:tcBorders>
            <w:shd w:fill="FFF3CC" w:val="clear"/>
            <w:tcMar>
              <w:top w:type="dxa" w:w="80"/>
              <w:left w:type="dxa" w:w="130"/>
              <w:bottom w:type="dxa" w:w="80"/>
              <w:right w:type="dxa" w:w="130"/>
            </w:tcMar>
            <w:vAlign w:val="top"/>
          </w:tcPr>
          <w:p>
            <w:pPr>
              <w:spacing w:after="60" w:before="0"/>
              <w:jc w:val="center"/>
            </w:pPr>
            <w:r>
              <w:rPr>
                <w:rFonts w:ascii="Arial" w:cs="Arial" w:eastAsia="Arial" w:hAnsi="Arial"/>
                <w:b/>
                <w:bCs/>
                <w:i w:val="false"/>
                <w:iCs w:val="false"/>
                <w:color w:val="6B4A00"/>
                <w:sz w:val="17"/>
                <w:szCs w:val="17"/>
              </w:rPr>
              <w:t xml:space="preserve">Move 2</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iCs/>
                <w:color w:val="555555"/>
                <w:sz w:val="17"/>
                <w:szCs w:val="17"/>
              </w:rPr>
              <w:t xml:space="preserve">BLAZING RUN — MC announces.</w:t>
            </w:r>
          </w:p>
        </w:tc>
        <w:tc>
          <w:tcPr>
            <w:tcW w:type="dxa" w:w="38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60" w:before="0"/>
              <w:jc w:val="left"/>
            </w:pPr>
            <w:r>
              <w:rPr>
                <w:rFonts w:ascii="Arial" w:cs="Arial" w:eastAsia="Arial" w:hAnsi="Arial"/>
                <w:b w:val="false"/>
                <w:bCs w:val="false"/>
                <w:i w:val="false"/>
                <w:iCs w:val="false"/>
                <w:color w:val="555555"/>
                <w:sz w:val="17"/>
                <w:szCs w:val="17"/>
              </w:rPr>
              <w:t xml:space="preserve">Phase 1 paying off. Room moment.</w:t>
            </w:r>
          </w:p>
        </w:tc>
      </w:tr>
      <w:tr>
        <w:tc>
          <w:tcPr>
            <w:gridSpan w:val="4"/>
            <w:tcBorders>
              <w:top w:val="single" w:color="CCCCCC" w:sz="4"/>
              <w:left w:val="single" w:color="CCCCCC" w:sz="4"/>
              <w:bottom w:val="single" w:color="CCCCCC" w:sz="4"/>
              <w:right w:val="single" w:color="CCCCCC" w:sz="4"/>
            </w:tcBorders>
            <w:shd w:fill="F4F4F2" w:val="clear"/>
            <w:tcMar>
              <w:top w:type="dxa" w:w="80"/>
              <w:left w:type="dxa" w:w="130"/>
              <w:bottom w:type="dxa" w:w="80"/>
              <w:right w:type="dxa" w:w="130"/>
            </w:tcMar>
          </w:tcPr>
          <w:p>
            <w:pPr>
              <w:spacing w:after="0" w:before="0"/>
              <w:jc w:val="center"/>
            </w:pPr>
            <w:r>
              <w:rPr>
                <w:rFonts w:ascii="Arial" w:cs="Arial" w:eastAsia="Arial" w:hAnsi="Arial"/>
                <w:b/>
                <w:bCs/>
                <w:i w:val="false"/>
                <w:iCs w:val="false"/>
                <w:color w:val="1A1A1A"/>
                <w:sz w:val="18"/>
                <w:szCs w:val="18"/>
              </w:rPr>
              <w:t xml:space="preserve">EFFECTIVE MODIFIER REMINDER: Phase 1 +0 = −2 effective  ·  +1 = −1  ·  +2 = neutral  ·  +3 = +1  ·  +4 = +2</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C10" w:sz="6"/>
              <w:left w:val="single" w:color="7A5C10" w:sz="6"/>
              <w:bottom w:val="single" w:color="7A5C10" w:sz="6"/>
              <w:right w:val="single" w:color="7A5C10" w:sz="6"/>
            </w:tcBorders>
            <w:shd w:fill="FFF8DC" w:val="clear"/>
            <w:tcMar>
              <w:top w:type="dxa" w:w="80"/>
              <w:left w:type="dxa" w:w="130"/>
              <w:bottom w:type="dxa" w:w="80"/>
              <w:right w:type="dxa" w:w="130"/>
            </w:tcMar>
            <w:vAlign w:val="top"/>
          </w:tcPr>
          <w:p>
            <w:pPr>
              <w:spacing w:after="60" w:before="0"/>
              <w:jc w:val="left"/>
            </w:pPr>
            <w:r>
              <w:rPr>
                <w:rFonts w:ascii="Arial" w:cs="Arial" w:eastAsia="Arial" w:hAnsi="Arial"/>
                <w:b/>
                <w:bCs/>
                <w:i w:val="false"/>
                <w:iCs w:val="false"/>
                <w:color w:val="7A5C10"/>
                <w:sz w:val="19"/>
                <w:szCs w:val="19"/>
              </w:rPr>
              <w:t xml:space="preserve">⚙  MASTER GM NOTE — THE COMPLETE SYSTEM IN ONE SENTENCE</w:t>
            </w:r>
          </w:p>
          <w:p>
            <w:pPr>
              <w:spacing w:after="60" w:before="0"/>
              <w:jc w:val="left"/>
            </w:pPr>
            <w:r>
              <w:rPr>
                <w:rFonts w:ascii="Arial" w:cs="Arial" w:eastAsia="Arial" w:hAnsi="Arial"/>
                <w:b w:val="false"/>
                <w:bCs w:val="false"/>
                <w:i/>
                <w:iCs/>
                <w:color w:val="555555"/>
                <w:sz w:val="18"/>
                <w:szCs w:val="18"/>
              </w:rPr>
              <w:t xml:space="preserve">Table chooses a roller → roller picks up one d20 → add effective attribute modifier for this tile type → compare to tile DC → consult outcome table → GM narrates → MC moves token.</w:t>
            </w:r>
          </w:p>
          <w:p>
            <w:pPr>
              <w:spacing w:after="0" w:before="0"/>
              <w:jc w:val="left"/>
            </w:pPr>
            <w:r>
              <w:rPr>
                <w:rFonts w:ascii="Arial" w:cs="Arial" w:eastAsia="Arial" w:hAnsi="Arial"/>
                <w:b w:val="false"/>
                <w:bCs w:val="false"/>
                <w:i/>
                <w:iCs/>
                <w:color w:val="555555"/>
                <w:sz w:val="18"/>
                <w:szCs w:val="18"/>
              </w:rPr>
              <w:t xml:space="preserve">Everything else — battles, boosts, sponsors, Boost Rules — layers on top of that loop. The loop never changes. Keep it fast. Keep it loud. Narrate first, move tokens second. Always.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2026-03-26T03:07:18.168Z</dcterms:created>
  <dcterms:modified xsi:type="dcterms:W3CDTF">2026-03-26T03:07:18.168Z</dcterms:modified>
</cp:coreProperties>
</file>

<file path=docProps/custom.xml><?xml version="1.0" encoding="utf-8"?>
<Properties xmlns="http://schemas.openxmlformats.org/officeDocument/2006/custom-properties" xmlns:vt="http://schemas.openxmlformats.org/officeDocument/2006/docPropsVTypes"/>
</file>