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440" w:after="400"/>
        <w:jc w:val="center"/>
      </w:pPr>
      <w:r>
        <w:rPr>
          <w:rFonts w:ascii="Arial" w:cs="Arial" w:eastAsia="Arial" w:hAnsi="Arial"/>
          <w:b/>
          <w:bCs/>
          <w:color w:val="1F4E79"/>
          <w:sz w:val="56"/>
          <w:szCs w:val="56"/>
        </w:rPr>
        <w:t xml:space="preserve">NBA Props Model</w:t>
      </w:r>
    </w:p>
    <w:p>
      <w:pPr>
        <w:spacing w:before="0" w:after="200"/>
        <w:jc w:val="center"/>
      </w:pPr>
      <w:r>
        <w:rPr>
          <w:rFonts w:ascii="Arial" w:cs="Arial" w:eastAsia="Arial" w:hAnsi="Arial"/>
          <w:color w:val="595959"/>
          <w:sz w:val="32"/>
          <w:szCs w:val="32"/>
        </w:rPr>
        <w:t xml:space="preserve">Complete Feature Engineering Reference</w:t>
      </w:r>
    </w:p>
    <w:p>
      <w:pPr>
        <w:spacing w:before="0" w:after="600"/>
        <w:jc w:val="center"/>
      </w:pPr>
      <w:r>
        <w:rPr>
          <w:rFonts w:ascii="Arial" w:cs="Arial" w:eastAsia="Arial" w:hAnsi="Arial"/>
          <w:i/>
          <w:iCs/>
          <w:color w:val="595959"/>
          <w:sz w:val="24"/>
          <w:szCs w:val="24"/>
        </w:rPr>
        <w:t xml:space="preserve">All Props — All Layers — For Expert Review — March 14, 2026</w:t>
      </w:r>
    </w:p>
    <w:p>
      <w:pPr>
        <w:pBdr>
          <w:left w:val="single" w:color="C00000" w:sz="6"/>
        </w:pBdr>
        <w:spacing w:before="100" w:after="100"/>
        <w:ind w:left="360"/>
      </w:pPr>
      <w:r>
        <w:rPr>
          <w:rFonts w:ascii="Arial" w:cs="Arial" w:eastAsia="Arial" w:hAnsi="Arial"/>
          <w:b/>
          <w:bCs/>
          <w:color w:val="C00000"/>
          <w:sz w:val="21"/>
          <w:szCs w:val="21"/>
        </w:rPr>
        <w:t xml:space="preserve">EXPERT REVIEW REQUEST: This document presents the complete feature engineering for all six player props (pts, reb, ast, fg3m, blk, stl). Key questions: (1) Are EWMA decay parameters appropriate per stat? (2) Is the 4-layer architecture sound? (3) Are opponent context features computed correctly from stats_df? (4) Which features are likely noise vs signal?</w:t>
      </w:r>
    </w:p>
    <w:p>
      <w:r>
        <w:t xml:space="preserv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1. Feature Engineering Architecture — 4-Layer Stack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All six props share the same 4-layer architecture. Layers are built in order — each layer conditions on the previous. Layer 5 (market features) is computed at predict time only, never during training.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Layer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Purpose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Applies To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Minutes / Availability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Predict how many minutes this player will play. All counting stats are conditional on minutes.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All props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Possession Environment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Game-level context: pace, totals, spread, opponent defensive quality.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All props (stat-specific opponent features)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Role / Opportunity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Player's role, archetype, injury transfer, rotation stability.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All props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4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Stat-Specific Mechanics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Causal features directly driving each counting stat.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Per-prop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5*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Market Features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Book line, EV, Kelly. PREDICT TIME ONLY — never in training.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All props</w:t>
            </w:r>
          </w:p>
        </w:tc>
      </w:tr>
    </w:tbl>
    <w:p>
      <w:r>
        <w:t xml:space="preserv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2. EWMA Methodology (Applied to ALL Rolling Features)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Every rolling average in this model uses Exponentially Weighted Moving Average (EWMA) with decay=0.85. This is not a simple mean — recent games carry more weight.</w:t>
      </w:r>
    </w:p>
    <w:p>
      <w:pPr>
        <w:shd w:fill="EEF4FB" w:val="clear"/>
        <w:spacing w:before="100" w:after="100"/>
        <w:ind w:left="720"/>
      </w:pPr>
      <w:r>
        <w:rPr>
          <w:rFonts w:ascii="Courier New" w:cs="Courier New" w:eastAsia="Courier New" w:hAnsi="Courier New"/>
          <w:color w:val="1F3864"/>
          <w:sz w:val="21"/>
          <w:szCs w:val="21"/>
        </w:rPr>
        <w:t xml:space="preserve">EWMA_n = Σ(w_i × x_i) / Σ(w_i)   where w_i = 0.85^(n - i)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Effective weights by recency: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Games Ago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Weight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% of Total Influence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 (most recent)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1.000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~15%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0.614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~9%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5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0.444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~7%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0.197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~3%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20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0.039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~0.6%</w:t>
            </w:r>
          </w:p>
        </w:tc>
      </w:tr>
    </w:tbl>
    <w:p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This means games from 3+ weeks ago have negligible influence. A player who got hot in the last 5 games will have their EWMA reflect that immediately.</w:t>
      </w:r>
    </w:p>
    <w:p>
      <w:pPr>
        <w:pBdr>
          <w:left w:val="single" w:color="2E75B6" w:sz="6"/>
        </w:pBdr>
        <w:spacing w:before="80" w:after="80"/>
        <w:ind w:left="360"/>
      </w:pPr>
      <w:r>
        <w:rPr>
          <w:rFonts w:ascii="Arial" w:cs="Arial" w:eastAsia="Arial" w:hAnsi="Arial"/>
          <w:color w:val="1F3864"/>
          <w:sz w:val="21"/>
          <w:szCs w:val="21"/>
        </w:rPr>
        <w:t xml:space="preserve">EWMA decay=0.85 is used for player features. Opponent features use last-10 rolling window (equal weights over last 10 games) because team defensive schemes are more stable than individual player performance.</w:t>
      </w:r>
    </w:p>
    <w:p>
      <w:r>
        <w:t xml:space="preserv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3. Layer 1: Minutes / Availability Features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These features appear in ALL prop models. Minutes is the most important predictor — all counting stats scale with playing time.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Feature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Formula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Rationale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mp_ewma_10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EWMA(minutes_played, decay=0.85, n=10)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Core minutes estimate — recency-weighted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mp_vol_last10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std(minutes[-10:])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Minutes volatility — measures rotation instability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mp_trend_3v10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mean(min[-3:]) / mean(min[-10:])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Recent trend — is coach giving more/less time?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exp_mp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Blended projection from starter_rate + mp_ewma_10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Expected minutes tonight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starter_rate_last10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pct of last 10 games as starter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Role stability signal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mp_floor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10th percentile of last 20 games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Worst-case floor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mp_ceiling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90th percentile of last 20 games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Best-case ceiling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back_to_back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 if playing yesterday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Rest/fatigue flag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rest_days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Days since last game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Recovery metric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did_not_play_last_team_game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 if team played and player did not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Injury/DNP flag</w:t>
            </w:r>
          </w:p>
        </w:tc>
      </w:tr>
    </w:tbl>
    <w:p>
      <w:r>
        <w:t xml:space="preserve"/>
      </w:r>
    </w:p>
    <w:p>
      <w:pPr>
        <w:pBdr>
          <w:left w:val="single" w:color="C00000" w:sz="6"/>
        </w:pBdr>
        <w:spacing w:before="100" w:after="100"/>
        <w:ind w:left="360"/>
      </w:pPr>
      <w:r>
        <w:rPr>
          <w:rFonts w:ascii="Arial" w:cs="Arial" w:eastAsia="Arial" w:hAnsi="Arial"/>
          <w:b/>
          <w:bCs/>
          <w:color w:val="C00000"/>
          <w:sz w:val="21"/>
          <w:szCs w:val="21"/>
        </w:rPr>
        <w:t xml:space="preserve">KNOWN ISSUE: The original model had 17 minutes features — many were collinear. v19 reduces to these 10 non-redundant representations. Collinear features cause false certainty in LightGBM quantile regression.</w:t>
      </w:r>
    </w:p>
    <w:p>
      <w:r>
        <w:t xml:space="preserv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4. Layer 2: Possession Environment Features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4.1 Game-Level Context (All Props)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Feature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Source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Formula / Notes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implied_team_total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Odds API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Team's implied total from spread + game total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game_total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Odds API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Over/under game total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spread_for_team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Odds API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Team spread (negative = favored)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opp_pace_true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Computed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Opponent's possessions per 48 min (last 10, equal weight)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opp_pace_context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Computed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Interaction: opp_pace × implied_team_total</w:t>
            </w:r>
          </w:p>
        </w:tc>
      </w:tr>
    </w:tbl>
    <w:p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4.2 Opponent Defensive Context — Per Stat (EWMA Last 10)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These are computed from stats_df grouped by opponent team — NOT from a BDL opponent API call (that endpoint does not exist). Grouped by opp_team_id, last 10 games, equal-weighted rolling mean.</w:t>
      </w:r>
    </w:p>
    <w:p>
      <w:pPr>
        <w:shd w:fill="EEF4FB" w:val="clear"/>
        <w:spacing w:before="100" w:after="100"/>
        <w:ind w:left="720"/>
      </w:pPr>
      <w:r>
        <w:rPr>
          <w:rFonts w:ascii="Courier New" w:cs="Courier New" w:eastAsia="Courier New" w:hAnsi="Courier New"/>
          <w:color w:val="1F3864"/>
          <w:sz w:val="21"/>
          <w:szCs w:val="21"/>
        </w:rPr>
        <w:t xml:space="preserve">opp_pts_allowed_last10 = rolling_mean(pts_allowed, n=10) per opp_team_id</w:t>
      </w:r>
    </w:p>
    <w:p>
      <w:pPr>
        <w:shd w:fill="EEF4FB" w:val="clear"/>
        <w:spacing w:before="100" w:after="100"/>
        <w:ind w:left="720"/>
      </w:pPr>
      <w:r>
        <w:rPr>
          <w:rFonts w:ascii="Courier New" w:cs="Courier New" w:eastAsia="Courier New" w:hAnsi="Courier New"/>
          <w:color w:val="1F3864"/>
          <w:sz w:val="21"/>
          <w:szCs w:val="21"/>
        </w:rPr>
        <w:t xml:space="preserve">opp_reb_allowed_last10  = rolling_mean(reb_allowed, n=10) per opp_team_id</w:t>
      </w:r>
    </w:p>
    <w:p>
      <w:pPr>
        <w:shd w:fill="EEF4FB" w:val="clear"/>
        <w:spacing w:before="100" w:after="100"/>
        <w:ind w:left="720"/>
      </w:pPr>
      <w:r>
        <w:rPr>
          <w:rFonts w:ascii="Courier New" w:cs="Courier New" w:eastAsia="Courier New" w:hAnsi="Courier New"/>
          <w:color w:val="1F3864"/>
          <w:sz w:val="21"/>
          <w:szCs w:val="21"/>
        </w:rPr>
        <w:t xml:space="preserve">opp_pace_last10         = rolling_mean(possessions/48, n=10) per opp_team_id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Stat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Opponent Features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Causal Logic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pts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opp_pts_allowed_last10, opp_pts_def_weakness, opp_paint_pts_allowed, opp_fga_allowed, opp_pace_last10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Weak defense → more pts opportunities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reb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opp_reb_allowed_last10, opp_oreb_allowed, opp_dreb_allowed, opp_rim_fga_rate, opp_fg_miss_volume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More misses → more rebound chances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ast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opp_ast_opportunities, opp_pace_last10, opp_ast_allowed_last10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Faster pace → more creation chances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fg3m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opp_3pa_allowed, opp_3p_rate_allowed, opp_corner3_rate_allowed, opp_3pm_allowed_last10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Weak 3P defense → more 3P attempts/makes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blk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opp_rim_fga_rate, opp_rim_miss_volume, opp_paint_fga_allowed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More rim attempts → more block opportunities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stl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opp_live_ball_tov_rate, opp_deflections_forced, opp_tov_rate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Turnover-prone offense → more steal chances</w:t>
            </w:r>
          </w:p>
        </w:tc>
      </w:tr>
    </w:tbl>
    <w:p>
      <w:r>
        <w:t xml:space="preserv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5. Layer 3: Role / Opportunity Features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5.1 Player Archetype Classification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Players are classified into archetypes to gate conditional features. The taxonomy has 3 tiers: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Tier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Archetype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Gate Condition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Effect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PRIMARY (mutually exclusive)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is_primary_creator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usage_pct &gt;= 25% AND pnr_freq &gt;= 12%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High pts/ast ceiling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PRIMARY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is_rim_big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rim_fga_defended &gt;= 2.0 AND fg3a_rate &lt; 30%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High blk/reb potential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PRIMARY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is_high_usage_star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usage_pct &gt;= 28%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All-around production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SECONDARY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is_secondary_creator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18% &lt;= usage &lt; 25% AND pot_ast &gt;= 6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Moderate pts/ast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SECONDARY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is_spotup_wing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spotup_freq &gt;= 15% AND pnr_freq &lt; 8%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3PM upside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SECONDARY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is_stretch_big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fg3a_rate &gt;= 35% AND exp_mp &gt;= 18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3PM upside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OVERLAY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is_transition_scorer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transition_freq &gt;= 12% AND usage &gt;= 20%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Pts burst games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OVERLAY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is_foul_risk_big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is_rim_big AND pf_per_min &gt;= 0.12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Minutes risk</w:t>
            </w:r>
          </w:p>
        </w:tc>
      </w:tr>
    </w:tbl>
    <w:p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5.2 Archetype Confidence Score</w:t>
      </w:r>
    </w:p>
    <w:p>
      <w:pPr>
        <w:shd w:fill="EEF4FB" w:val="clear"/>
        <w:spacing w:before="100" w:after="100"/>
        <w:ind w:left="720"/>
      </w:pPr>
      <w:r>
        <w:rPr>
          <w:rFonts w:ascii="Courier New" w:cs="Courier New" w:eastAsia="Courier New" w:hAnsi="Courier New"/>
          <w:color w:val="1F3864"/>
          <w:sz w:val="21"/>
          <w:szCs w:val="21"/>
        </w:rPr>
        <w:t xml:space="preserve">For primary_creator: confidence = clip((usage_margin + pnr_margin) / 2, 0, 1)</w:t>
      </w:r>
    </w:p>
    <w:p>
      <w:pPr>
        <w:shd w:fill="EEF4FB" w:val="clear"/>
        <w:spacing w:before="100" w:after="100"/>
        <w:ind w:left="720"/>
      </w:pPr>
      <w:r>
        <w:rPr>
          <w:rFonts w:ascii="Courier New" w:cs="Courier New" w:eastAsia="Courier New" w:hAnsi="Courier New"/>
          <w:color w:val="1F3864"/>
          <w:sz w:val="21"/>
          <w:szCs w:val="21"/>
        </w:rPr>
        <w:t xml:space="preserve">  usage_margin = (usage_pct - 0.25) / 0.05</w:t>
      </w:r>
    </w:p>
    <w:p>
      <w:pPr>
        <w:shd w:fill="EEF4FB" w:val="clear"/>
        <w:spacing w:before="100" w:after="100"/>
        <w:ind w:left="720"/>
      </w:pPr>
      <w:r>
        <w:rPr>
          <w:rFonts w:ascii="Courier New" w:cs="Courier New" w:eastAsia="Courier New" w:hAnsi="Courier New"/>
          <w:color w:val="1F3864"/>
          <w:sz w:val="21"/>
          <w:szCs w:val="21"/>
        </w:rPr>
        <w:t xml:space="preserve">  pnr_margin   = (pnr_freq - 0.12) / 0.08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Continuous 0-1 score. Higher = more clearly fits archetype. Used to gate secondary features.</w:t>
      </w:r>
    </w:p>
    <w:p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5.3 Injury Transfer Scores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When teammates are absent, usage redistributes. These scores quantify how much production transfers to THIS player:</w:t>
      </w:r>
    </w:p>
    <w:p>
      <w:pPr>
        <w:shd w:fill="EEF4FB" w:val="clear"/>
        <w:spacing w:before="100" w:after="100"/>
        <w:ind w:left="720"/>
      </w:pPr>
      <w:r>
        <w:rPr>
          <w:rFonts w:ascii="Courier New" w:cs="Courier New" w:eastAsia="Courier New" w:hAnsi="Courier New"/>
          <w:color w:val="1F3864"/>
          <w:sz w:val="21"/>
          <w:szCs w:val="21"/>
        </w:rPr>
        <w:t xml:space="preserve">creator_out_transfer  = vacated_creation_share × (is_primary + is_secondary)</w:t>
      </w:r>
    </w:p>
    <w:p>
      <w:pPr>
        <w:shd w:fill="EEF4FB" w:val="clear"/>
        <w:spacing w:before="100" w:after="100"/>
        <w:ind w:left="720"/>
      </w:pPr>
      <w:r>
        <w:rPr>
          <w:rFonts w:ascii="Courier New" w:cs="Courier New" w:eastAsia="Courier New" w:hAnsi="Courier New"/>
          <w:color w:val="1F3864"/>
          <w:sz w:val="21"/>
          <w:szCs w:val="21"/>
        </w:rPr>
        <w:t xml:space="preserve">big_out_transfer      = vacated_big_minutes × is_rim_big</w:t>
      </w:r>
    </w:p>
    <w:p>
      <w:pPr>
        <w:shd w:fill="EEF4FB" w:val="clear"/>
        <w:spacing w:before="100" w:after="100"/>
        <w:ind w:left="720"/>
      </w:pPr>
      <w:r>
        <w:rPr>
          <w:rFonts w:ascii="Courier New" w:cs="Courier New" w:eastAsia="Courier New" w:hAnsi="Courier New"/>
          <w:color w:val="1F3864"/>
          <w:sz w:val="21"/>
          <w:szCs w:val="21"/>
        </w:rPr>
        <w:t xml:space="preserve">wing_out_transfer     = vacated_guard_minutes × (spotup×0.4 + secondary×0.3 + transition×0.2 + stretch×0.1)</w:t>
      </w:r>
    </w:p>
    <w:p>
      <w:pPr>
        <w:shd w:fill="EEF4FB" w:val="clear"/>
        <w:spacing w:before="100" w:after="100"/>
        <w:ind w:left="720"/>
      </w:pPr>
      <w:r>
        <w:rPr>
          <w:rFonts w:ascii="Courier New" w:cs="Courier New" w:eastAsia="Courier New" w:hAnsi="Courier New"/>
          <w:color w:val="1F3864"/>
          <w:sz w:val="21"/>
          <w:szCs w:val="21"/>
        </w:rPr>
        <w:t xml:space="preserve">same_archetype_vacated= vacated_usage × (primary×1.0 + rim×1.0 + secondary×0.6 + spotup×0.3)</w:t>
      </w:r>
    </w:p>
    <w:p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5.4 Role Stability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Feature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Formula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Rationale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role_stability_index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1 - (mp_vol_last10 / mp_ewma_10)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How predictable is this player's role?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is_recent_starter_change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 if starter_rate changed by &gt;30% in last 5 games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Rotation disruption flag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is_injury_elevated_role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 if transfer_score &gt; 0.15 AND minutes trend up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Opportunity from teammate injury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is_recent_rotation_change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 if mp_trend_3v10 &gt; 1.20 OR &lt; 0.80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Coach changing usage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is_bench_fragile_minutes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 if starter_rate &lt; 50% AND mp_vol &gt; 6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High-variance bench player</w:t>
            </w:r>
          </w:p>
        </w:tc>
      </w:tr>
    </w:tbl>
    <w:p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5.5 Schedule / Context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Feature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Notes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back_to_back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 = playing on consecutive days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rest_days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Days since last game (0-7+)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games_since_return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Games since returning from injury (0 = first game back)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is_home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Home court advantage flag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limited_return_game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 = first 3 games back from injury (performance suppressed)</w:t>
            </w:r>
          </w:p>
        </w:tc>
      </w:tr>
    </w:tbl>
    <w:p>
      <w:r>
        <w:t xml:space="preserv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6. Layer 4: Stat-Specific Mechanics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These are the causal features — directly tied to how each counting stat is generated. Each prop gets its own set.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6.1 Points (pts)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Feature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Formula / Notes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Causal Link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pts_per_min_ewma_10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EWMA(pts/min, decay=0.85, n=10)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Core scoring rate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fga_per_min_ewma_10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EWMA(fga/min, decay=0.85, n=10)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Shot volume rate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fta_per_min_mean_last10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mean(fta/min, last 10)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Free throw opportunity rate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ts_pct_ewma_10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EWMA(true_shooting_pct, 0.85)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Shooting efficiency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fg3a_rate_ewma_10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EWMA(fg3a/fga, 0.85)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3P attempt mix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pts_per_possession_ewma_10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EWMA(pts/possessions_used, 0.85)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Scoring efficiency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iso_matchup_edge_shrunk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shrink(player_iso_ppp - opp_iso_allowed, n_iso, k=30)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Isolation matchup edge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spotup_edge_shrunk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(spotup_ppp_shrunk - opp_spotup_allowed_shrunk) × spotup_freq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Spot-up matchup edge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pnr_edge_shrunk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shrink(player_pnr_ppp - opp_pnr_allowed, n_pnr, k=25)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PnR ball handler edge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opp_pts_allowed_last10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rolling_mean(pts_allowed, n=10) per opp_team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Defensive quality of opponent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implied_team_total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From odds — team's expected score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Game script / usage context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usage_pct_ewma_10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EWMA(adv_usage_pct, 0.85)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Possession usage rate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pts_regime_shift_gated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pts_rate_3v10 / pts_rate_last10 if role_unstable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Recent production shift (gated)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fouls_drawn_per_min_ewma_10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EWMA(fouls_drawn/min, 0.85)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FTA generation ability</w:t>
            </w:r>
          </w:p>
        </w:tc>
      </w:tr>
    </w:tbl>
    <w:p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6.2 Rebounds (reb)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Feature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Formula / Notes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Causal Link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reb_per_min_ewma_10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EWMA(reb/min, decay=0.85, n=10)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Core rebounding rate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oreb_per_min_ewma_10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EWMA(oreb/min, 0.85)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Offensive rebounding tendency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dreb_per_min_ewma_10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EWMA(dreb/min, 0.85)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Defensive rebounding tendency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reb_chance_rate_ewma_10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EWMA(contested_reb_chances/min, 0.85)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Opportunity rate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opp_reb_allowed_last10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rolling_mean(reb_allowed, n=10) per opp_team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Opponent rebounding weakness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opp_rim_fga_rate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Opponent's rim shot attempt rate (last 10)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More rim shots = more rebound chances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opp_fg_miss_volume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Opponent misses per game (last 10)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Total rebound opportunity pool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reb_position_advantage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player_height - opp_avg_frontcourt_height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Physical matchup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small_ball_lineup_opp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 if opponent runs small lineup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Rebounding opportunity vs small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big_out_transfer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Reb transfer from injured big teammate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Usage elevation from injury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reb_pct_ewma_10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EWMA(adv_reb_pct, 0.85)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Rebounding rate relative to opportunities</w:t>
            </w:r>
          </w:p>
        </w:tc>
      </w:tr>
    </w:tbl>
    <w:p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6.3 Assists (ast)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Feature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Formula / Notes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Causal Link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ast_per_min_ewma_10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EWMA(ast/min, decay=0.85, n=10)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Core assist rate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potential_ast_per_game_shrunk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shrink(potential_ast, n_games, k=15)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Opportunity volume (shrunk)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ast_pct_ewma_10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EWMA(adv_ast_pct, 0.85)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Assist rate relative to team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ast_to_tov_ratio_ewma_10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EWMA(ast/tov, 0.85)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Decision-making quality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passes_per_game_shrunk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shrink(passes, n, k=10)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Ball movement volume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opp_ast_opportunities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Opponent's pace-adjusted open shot creation allowed (last 10)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Defensive scheme opens passes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creator_out_transfer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Creation transfer from absent primary creator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Elevated role when playmaker out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is_primary_creator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 if usage &gt;= 25% AND pnr_freq &gt;= 12%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High-assist archetype flag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secondary_ast_rate_gated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ast rate when primary creator plays vs doesn't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Role-conditional rate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touches_per_game_shrunk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shrink(touches, n, k=10)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Ball-handling volume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time_of_poss_per_game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Seconds of possession per game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Creation opportunity time</w:t>
            </w:r>
          </w:p>
        </w:tc>
      </w:tr>
    </w:tbl>
    <w:p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6.4 Three-Pointers Made (fg3m)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Feature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Formula / Notes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Causal Link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fg3a_per_min_ewma_10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EWMA(fg3a/min, decay=0.85, n=10)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3P attempt rate — opportunity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fg3_pct_ewma_10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EWMA(fg3_pct, 0.85, n=min(n_games, 30))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3P conversion (large sample needed)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fg3_pct_safe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shrink(fg3_pct, n_3pa, k=50)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Shrunk 3P% toward 36% league prior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cs_open_3p_pct_shrunk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shrink(catch_shoot_open_3p_pct, n, k=50)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Catch-and-shoot efficiency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cs_covered_3p_pct_shrunk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shrink(cs_covered_3p_pct, n, k=40)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Contested 3P efficiency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pullup_3p_pct_shrunk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shrink(pullup_3p_pct, n, k=40)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Off-dribble 3P efficiency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fg3a_trend_3v10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mean(fg3a[-3:]) / mean(fg3a[-10:])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Recent attempt volume trend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opp_3pa_allowed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Opponent 3PA allowed per game (last 10)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Defensive pressure on 3P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opp_3p_rate_allowed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Opponent 3P attempt rate allowed (last 10)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3P-friendly defense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opp_corner3_rate_allowed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Opponent corner 3 rate allowed (last 10)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Specific 3P scheme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fg3m_p_zero_last10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pct of last 10 games with 0 threes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Zero-game probability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fg3m_p_ge2_last10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pct of last 10 games with 2+ threes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Multi-make probability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fg3m_p_ge3_last10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pct of last 10 games with 3+ threes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High-make probability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is_spotup_wing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Archetype flag for spot-up shooter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Role-based 3P opportunity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cs_3pa_sample_last10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3PA attempts in last 10 (sample size flag)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Confidence in 3P% estimate</w:t>
            </w:r>
          </w:p>
        </w:tc>
      </w:tr>
    </w:tbl>
    <w:p>
      <w:r>
        <w:t xml:space="preserve"/>
      </w:r>
    </w:p>
    <w:p>
      <w:pPr>
        <w:pBdr>
          <w:left w:val="single" w:color="2E75B6" w:sz="6"/>
        </w:pBdr>
        <w:spacing w:before="80" w:after="80"/>
        <w:ind w:left="360"/>
      </w:pPr>
      <w:r>
        <w:rPr>
          <w:rFonts w:ascii="Arial" w:cs="Arial" w:eastAsia="Arial" w:hAnsi="Arial"/>
          <w:color w:val="1F3864"/>
          <w:sz w:val="21"/>
          <w:szCs w:val="21"/>
        </w:rPr>
        <w:t xml:space="preserve">FG3M is the most complex stat to model because it is both sparse (many zero games) and has high conversion variance (3P% on 3 attempts is meaningless). The shrinkage approach toward 36% league prior is critical.</w:t>
      </w:r>
    </w:p>
    <w:p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6.5 Blocks (blk)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Feature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Formula / Notes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Causal Link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blk_per_min_ewma_10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EWMA(blk/min, decay=0.85, n=10)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Core block rate (sparse)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blk_per_min_blended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0.6×ewma + 0.4×season_avg — regression to mean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Stabilized block estimate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blk_p_zero_last10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pct of last 10 games with 0 blocks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Zero-game frequency (often 40-60%)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blk_p_ge1_last10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pct of last 10 games with 1+ blocks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Any-block probability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blk_p_ge2_last10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pct of last 10 games with 2+ blocks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Multi-block probability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rim_defense_events_per_min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EWMA(rim_defended_fga/min, 0.85)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Rim protection opportunity rate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blk_pct_ewma_10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EWMA(adv_blk_pct, 0.85)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Block rate vs opportunities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opp_rim_fga_rate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Opponent's rim attempt rate (last 10)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Direct opportunity driver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opp_rim_miss_volume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Opponent rim misses per game (last 10)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Contested rim shots = block chances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is_rim_big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Archetype flag: rim_fga_defended &gt;= 2.0 AND fg3a_rate &lt; 30%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Physical rim protector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foul_trouble_blk_interaction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blk_rate × (1 - foul_risk_factor)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Foul trouble reduces block attempts</w:t>
            </w:r>
          </w:p>
        </w:tc>
      </w:tr>
    </w:tbl>
    <w:p>
      <w:r>
        <w:t xml:space="preserve"/>
      </w:r>
    </w:p>
    <w:p>
      <w:pPr>
        <w:pBdr>
          <w:left w:val="single" w:color="C00000" w:sz="6"/>
        </w:pBdr>
        <w:spacing w:before="100" w:after="100"/>
        <w:ind w:left="360"/>
      </w:pPr>
      <w:r>
        <w:rPr>
          <w:rFonts w:ascii="Arial" w:cs="Arial" w:eastAsia="Arial" w:hAnsi="Arial"/>
          <w:b/>
          <w:bCs/>
          <w:color w:val="C00000"/>
          <w:sz w:val="21"/>
          <w:szCs w:val="21"/>
        </w:rPr>
        <w:t xml:space="preserve">BLK is the most problematic prop. OVER hit rate was 21.4% — catastrophically below breakeven. Root cause: model generates OVER picks at high confidence that are wrong. BLK OVER picks are currently suppressed. BLK UNDER picks are more reliable (59.5% hit rate).</w:t>
      </w:r>
    </w:p>
    <w:p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6.6 Steals (stl)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Feature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Formula / Notes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Causal Link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stl_per_min_ewma_10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EWMA(stl/min, decay=0.85, n=10)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Core steal rate (sparse)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stl_per_min_blended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0.6×ewma + 0.4×season_avg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Stabilized steal estimate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stl_p_zero_last10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pct of last 10 games with 0 steals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Zero-game frequency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stl_p_ge1_last10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pct of last 10 games with 1+ steals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Any-steal probability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stl_p_ge2_last10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pct of last 10 games with 2+ steals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Multi-steal probability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deflections_per_game_shrunk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shrink(deflections, n, k=15)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Deflection rate (steal opportunity)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stl_pct_ewma_10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EWMA(adv_stl_pct, 0.85)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Steal rate vs opportunities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opp_live_ball_tov_rate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Opponent live-ball TOV per game (last 10)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Primary steal opportunity driver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opp_tov_rate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Opponent total TOV per game (last 10) — fallback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General turnover environment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is_perimeter_defender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 if position G/F AND stl_pct &gt; league avg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Defensive archetype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press_defense_flag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 if team plays high-pressure defense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Team scheme opportunity</w:t>
            </w:r>
          </w:p>
        </w:tc>
      </w:tr>
    </w:tbl>
    <w:p>
      <w:r>
        <w:t xml:space="preserve"/>
      </w:r>
    </w:p>
    <w:p>
      <w:pPr>
        <w:pBdr>
          <w:left w:val="single" w:color="C00000" w:sz="6"/>
        </w:pBdr>
        <w:spacing w:before="100" w:after="100"/>
        <w:ind w:left="360"/>
      </w:pPr>
      <w:r>
        <w:rPr>
          <w:rFonts w:ascii="Arial" w:cs="Arial" w:eastAsia="Arial" w:hAnsi="Arial"/>
          <w:b/>
          <w:bCs/>
          <w:color w:val="C00000"/>
          <w:sz w:val="21"/>
          <w:szCs w:val="21"/>
        </w:rPr>
        <w:t xml:space="preserve">STL OVER hit rate was 22.2% — same problem as BLK. STL OVER picks are currently suppressed. The ideal STL feature would be opp_live_ball_tov specifically (not just opp_tov) — live-ball turnovers are what generates steals. If this column is unavailable in stats_df, we fall back to opp_tov_rate which is noisier.</w:t>
      </w:r>
    </w:p>
    <w:p>
      <w:r>
        <w:t xml:space="preserv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7. Empirical Bayes Shrinkage for Noisy Features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All playtype and tracking features are computed on small samples (isolation possessions, catch-and-shoot attempts, etc.). Raw rates on small samples are unreliable. All such features use Bayesian shrinkage toward a league prior:</w:t>
      </w:r>
    </w:p>
    <w:p>
      <w:pPr>
        <w:shd w:fill="EEF4FB" w:val="clear"/>
        <w:spacing w:before="100" w:after="100"/>
        <w:ind w:left="720"/>
      </w:pPr>
      <w:r>
        <w:rPr>
          <w:rFonts w:ascii="Courier New" w:cs="Courier New" w:eastAsia="Courier New" w:hAnsi="Courier New"/>
          <w:color w:val="1F3864"/>
          <w:sz w:val="21"/>
          <w:szCs w:val="21"/>
        </w:rPr>
        <w:t xml:space="preserve">estimate_shrunk = w × observed + (1 - w) × prior_mean</w:t>
      </w:r>
    </w:p>
    <w:p>
      <w:pPr>
        <w:shd w:fill="EEF4FB" w:val="clear"/>
        <w:spacing w:before="100" w:after="100"/>
        <w:ind w:left="720"/>
      </w:pPr>
      <w:r>
        <w:rPr>
          <w:rFonts w:ascii="Courier New" w:cs="Courier New" w:eastAsia="Courier New" w:hAnsi="Courier New"/>
          <w:color w:val="1F3864"/>
          <w:sz w:val="21"/>
          <w:szCs w:val="21"/>
        </w:rPr>
        <w:t xml:space="preserve">w = n_observations / (n_observations + k)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where k is the shrinkage strength — higher k = shrink more toward prior for small samples.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Feature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League Prior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k (shrinkage strength)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Min sample for 50% weight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iso_ppp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1.00 pts/possession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30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30 iso possessions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pnr_bh_ppp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0.90 pts/possession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25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25 PnR possessions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spotup_ppp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0.98 pts/possession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25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25 spotup possessions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cs_open_3p_pct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38% (league open 3P%)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50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50 catch-and-shoot attempts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cs_covered_3p_pct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31%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40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40 attempts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pullup_3p_pct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33%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40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40 attempts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rim_fg_pct_allowed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62%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40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40 rim shots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potential_ast_per_game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7.0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15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15 games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fg3_pct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36%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50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50 3P attempts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blk_per_min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0.05 blk/min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20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20 games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stl_per_min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0.04 stl/min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20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20 games</w:t>
            </w:r>
          </w:p>
        </w:tc>
      </w:tr>
    </w:tbl>
    <w:p>
      <w:r>
        <w:t xml:space="preserv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8. Opponent Context Features — Correct Computation Method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CRITICAL NOTE: The BDL API does not have a working 'opponent season averages' endpoint. The correct approach is to compute opponent defensive context directly from the player stats dataset we already have.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Method: Group player stats by opp_team_id. For each team, compute rolling metrics of what they have allowed.</w:t>
      </w:r>
    </w:p>
    <w:p>
      <w:pPr>
        <w:shd w:fill="EEF4FB" w:val="clear"/>
        <w:spacing w:before="100" w:after="100"/>
        <w:ind w:left="720"/>
      </w:pPr>
      <w:r>
        <w:rPr>
          <w:rFonts w:ascii="Courier New" w:cs="Courier New" w:eastAsia="Courier New" w:hAnsi="Courier New"/>
          <w:color w:val="1F3864"/>
          <w:sz w:val="21"/>
          <w:szCs w:val="21"/>
        </w:rPr>
        <w:t xml:space="preserve">opp_pts_allowed_last10[team_id] = mean(pts scored AGAINST team_id in last 10 games)</w:t>
      </w:r>
    </w:p>
    <w:p>
      <w:pPr>
        <w:shd w:fill="EEF4FB" w:val="clear"/>
        <w:spacing w:before="100" w:after="100"/>
        <w:ind w:left="720"/>
      </w:pPr>
      <w:r>
        <w:rPr>
          <w:rFonts w:ascii="Courier New" w:cs="Courier New" w:eastAsia="Courier New" w:hAnsi="Courier New"/>
          <w:color w:val="1F3864"/>
          <w:sz w:val="21"/>
          <w:szCs w:val="21"/>
        </w:rPr>
        <w:t xml:space="preserve">opp_reb_allowed_last10[team_id] = mean(total reb allowed in last 10 games)</w:t>
      </w:r>
    </w:p>
    <w:p>
      <w:pPr>
        <w:shd w:fill="EEF4FB" w:val="clear"/>
        <w:spacing w:before="100" w:after="100"/>
        <w:ind w:left="720"/>
      </w:pPr>
      <w:r>
        <w:rPr>
          <w:rFonts w:ascii="Courier New" w:cs="Courier New" w:eastAsia="Courier New" w:hAnsi="Courier New"/>
          <w:color w:val="1F3864"/>
          <w:sz w:val="21"/>
          <w:szCs w:val="21"/>
        </w:rPr>
        <w:t xml:space="preserve">opp_pace_last10[team_id]        = mean(possessions/48 in last 10 games)</w:t>
      </w:r>
    </w:p>
    <w:p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Required columns in stats_df for this computation: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Column Needed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Used For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opp_team_id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Opposing team ID for this game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Grouping key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pts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Points scored by player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opp_pts_allowed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reb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Rebounds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opp_reb_allowed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ast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Assists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opp_ast_allowed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fg3m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3-pointers made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opp_fg3m_allowed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blk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Blocks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opp_blk_allowed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stl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Steals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opp_stl_allowed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game_date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Date of game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Rolling window ordering</w:t>
            </w:r>
          </w:p>
        </w:tc>
      </w:tr>
    </w:tbl>
    <w:p>
      <w:r>
        <w:t xml:space="preserve"/>
      </w:r>
    </w:p>
    <w:p>
      <w:pPr>
        <w:pBdr>
          <w:left w:val="single" w:color="C00000" w:sz="6"/>
        </w:pBdr>
        <w:spacing w:before="100" w:after="100"/>
        <w:ind w:left="360"/>
      </w:pPr>
      <w:r>
        <w:rPr>
          <w:rFonts w:ascii="Arial" w:cs="Arial" w:eastAsia="Arial" w:hAnsi="Arial"/>
          <w:b/>
          <w:bCs/>
          <w:color w:val="C00000"/>
          <w:sz w:val="21"/>
          <w:szCs w:val="21"/>
        </w:rPr>
        <w:t xml:space="preserve">If opp_team_id does not exist in stats_df, it must be joined from the games table using game_id. This is the likely reason opponent features have shown 0-2 per stat — opp_team_id may be absent or named differently in the data.</w:t>
      </w:r>
    </w:p>
    <w:p>
      <w:r>
        <w:t xml:space="preserv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9. Feature Noise Blacklist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These features are explicitly excluded from all models. They either have no causal relationship to the target stat or create false certainty: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Banned Feature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Reason for Exclusion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adv_assist_percentage in BLK/STL models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Zero causal relationship — assist rate doesn't drive blocks or steals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all mp_* features beyond the 4 core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Collinear with mp_ewma_10 — adds noise not signal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raw fg3_pct on &lt; 30 attempts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Too noisy — replaced by fg3_pct_safe (shrunk)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last_game_* features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Single-game noise — EWMA already captures recency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season_rank features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Circular — encodes outcome rather than cause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blk_per_game / stl_per_game (not per_min)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Minutes-confounded — per_min is correct</w:t>
            </w:r>
          </w:p>
        </w:tc>
      </w:tr>
    </w:tbl>
    <w:p>
      <w:r>
        <w:t xml:space="preserv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10. Open Questions for Expert Review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Question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Context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Is EWMA decay=0.85 optimal for player features? Should blk/stl use higher decay (more conservative)?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BLK/STL are sparse — EWMA may overfit to recent hot/cold streaks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2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Should opponent features use EWMA or last-N rolling mean?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Team defensive schemes are more stable than player output — flat rolling mean may be better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3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Is shrinkage k=50 for fg3_pct correct, or should it vary by player archetype?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 proven shooter like Curry needs less shrinkage than a low-volume shooter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4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Should foul trouble be modeled as a continuous variable or threshold?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Currently using threshold tiers — continuous might be better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5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Are transfer scores the right way to model injury impact, or should we just use minutes vacancy?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Transfer scores are complex — simpler vacancy approach might generalize better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6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Should blk/stl use zero-inflated negative binomial instead of quantile regression?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These are count variables with high zero frequency — different distribution family may fit better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7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Is the 4-layer stack causing interaction feature explosion that hurts calibration?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Expert suggested stripped-core benchmark to test whether broad context helps or hurts</w:t>
            </w:r>
          </w:p>
        </w:tc>
      </w:tr>
    </w:tbl>
    <w:p>
      <w:r>
        <w:t xml:space="preserve"/>
      </w:r>
    </w:p>
    <w:p>
      <w:pPr>
        <w:pBdr>
          <w:top w:val="single" w:color="1F4E79" w:sz="6"/>
        </w:pBdr>
        <w:spacing w:before="400"/>
        <w:jc w:val="center"/>
      </w:pPr>
      <w:r>
        <w:rPr>
          <w:rFonts w:ascii="Arial" w:cs="Arial" w:eastAsia="Arial" w:hAnsi="Arial"/>
          <w:i/>
          <w:iCs/>
          <w:color w:val="595959"/>
          <w:sz w:val="18"/>
          <w:szCs w:val="18"/>
        </w:rPr>
        <w:t xml:space="preserve">NBA Props Model — Feature Engineering Reference — March 14, 2026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2026-03-14T22:41:44.126Z</dcterms:created>
  <dcterms:modified xsi:type="dcterms:W3CDTF">2026-03-14T22:41:44.126Z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