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7E04" w14:textId="77777777" w:rsidR="00480D00" w:rsidRDefault="00480D00">
      <w:r w:rsidRPr="00480D00">
        <w:rPr>
          <w:rFonts w:hint="eastAsia"/>
        </w:rPr>
        <w:t>编译原理实验</w:t>
      </w:r>
      <w:r>
        <w:rPr>
          <w:rFonts w:hint="eastAsia"/>
        </w:rPr>
        <w:t>四</w:t>
      </w:r>
      <w:r w:rsidRPr="00480D00">
        <w:rPr>
          <w:rFonts w:hint="eastAsia"/>
        </w:rPr>
        <w:t>报告</w:t>
      </w:r>
    </w:p>
    <w:p w14:paraId="719634E1" w14:textId="1990A8F7" w:rsidR="00F87A21" w:rsidRDefault="00480D00">
      <w:r w:rsidRPr="00480D00">
        <w:t>马珩峻 林立强</w:t>
      </w:r>
    </w:p>
    <w:p w14:paraId="5DAEC619" w14:textId="039E7CAA" w:rsidR="00480D00" w:rsidRDefault="00480D00" w:rsidP="00480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程序功能</w:t>
      </w:r>
    </w:p>
    <w:p w14:paraId="7361A25B" w14:textId="75A96542" w:rsidR="00480D00" w:rsidRDefault="00480D00" w:rsidP="00480D00">
      <w:pPr>
        <w:pStyle w:val="a3"/>
        <w:ind w:left="420" w:firstLineChars="0" w:firstLine="0"/>
      </w:pPr>
      <w:r>
        <w:rPr>
          <w:rFonts w:hint="eastAsia"/>
        </w:rPr>
        <w:t>实现了c</w:t>
      </w:r>
      <w:r>
        <w:t>--</w:t>
      </w:r>
      <w:r>
        <w:rPr>
          <w:rFonts w:hint="eastAsia"/>
        </w:rPr>
        <w:t>语言从中间代码到目标代码的生成。</w:t>
      </w:r>
    </w:p>
    <w:p w14:paraId="7E9E9EB1" w14:textId="6B8B7C23" w:rsidR="00480D00" w:rsidRDefault="00480D00" w:rsidP="00480D00">
      <w:pPr>
        <w:pStyle w:val="a3"/>
        <w:ind w:left="420" w:firstLineChars="0" w:firstLine="0"/>
      </w:pPr>
      <w:r>
        <w:rPr>
          <w:rFonts w:hint="eastAsia"/>
        </w:rPr>
        <w:t>主要定义了以下结构体来实现对变量表和寄存器的维护</w:t>
      </w:r>
    </w:p>
    <w:p w14:paraId="05DBD1B9" w14:textId="61262A8C" w:rsidR="00480D00" w:rsidRDefault="00480D00" w:rsidP="00480D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4A6ACD" wp14:editId="5CF03009">
            <wp:extent cx="3866667" cy="4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A40C" w14:textId="2BEA36D7" w:rsidR="00480D00" w:rsidRDefault="00480D00" w:rsidP="00480D0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首先我们先输出目标代码的固定内容，包括对.</w:t>
      </w:r>
      <w:r>
        <w:t>data</w:t>
      </w:r>
      <w:r>
        <w:rPr>
          <w:rFonts w:hint="eastAsia"/>
        </w:rPr>
        <w:t>节.</w:t>
      </w:r>
      <w:r>
        <w:t>global</w:t>
      </w:r>
      <w:r>
        <w:rPr>
          <w:rFonts w:hint="eastAsia"/>
        </w:rPr>
        <w:t>节以及write和read函数的定义，另外因为默认无重名变量，所以我们选择直接把所有的数组声明DEC作为全局变量使用.</w:t>
      </w:r>
      <w:r>
        <w:t>word</w:t>
      </w:r>
      <w:r>
        <w:rPr>
          <w:rFonts w:hint="eastAsia"/>
        </w:rPr>
        <w:t>声明，这样可以避免在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中维护数组带来的繁琐</w:t>
      </w:r>
      <w:r w:rsidR="00D93BAC">
        <w:rPr>
          <w:rFonts w:hint="eastAsia"/>
        </w:rPr>
        <w:t>。</w:t>
      </w:r>
    </w:p>
    <w:p w14:paraId="103B22FD" w14:textId="358CE89C" w:rsidR="00480D00" w:rsidRDefault="00D93BAC" w:rsidP="00480D00">
      <w:pPr>
        <w:pStyle w:val="a3"/>
        <w:ind w:left="420" w:firstLineChars="0" w:firstLine="0"/>
      </w:pPr>
      <w:r>
        <w:rPr>
          <w:rFonts w:hint="eastAsia"/>
        </w:rPr>
        <w:t>然后遍历</w:t>
      </w:r>
      <w:r w:rsidR="00480D00">
        <w:rPr>
          <w:rFonts w:hint="eastAsia"/>
        </w:rPr>
        <w:t>上一步得到的中间代码</w:t>
      </w:r>
      <w:r>
        <w:rPr>
          <w:rFonts w:hint="eastAsia"/>
        </w:rPr>
        <w:t>，逐条翻译为目标代码即可。</w:t>
      </w:r>
    </w:p>
    <w:p w14:paraId="26B5CCBF" w14:textId="7F09E81F" w:rsidR="00D93BAC" w:rsidRDefault="00D93BAC" w:rsidP="00D93BAC">
      <w:pPr>
        <w:pStyle w:val="a3"/>
        <w:ind w:left="420" w:firstLineChars="0" w:firstLine="0"/>
      </w:pPr>
      <w:r>
        <w:rPr>
          <w:rFonts w:hint="eastAsia"/>
        </w:rPr>
        <w:t>对于寄存器的替换我们采用了比较简单的替换方式，当有空闲时候直接占用，无空闲时候先优先选择最近没用过的立即数占用的寄存器替换，如果无立即数占用的寄存器则</w:t>
      </w:r>
      <w:proofErr w:type="gramStart"/>
      <w:r>
        <w:rPr>
          <w:rFonts w:hint="eastAsia"/>
        </w:rPr>
        <w:t>找最近</w:t>
      </w:r>
      <w:proofErr w:type="gramEnd"/>
      <w:r>
        <w:rPr>
          <w:rFonts w:hint="eastAsia"/>
        </w:rPr>
        <w:t>没用过的一个临时变量占用的寄存器替换。</w:t>
      </w:r>
    </w:p>
    <w:p w14:paraId="3A1AE8AB" w14:textId="77777777" w:rsidR="00D93BAC" w:rsidRDefault="00D93BAC" w:rsidP="00D93BAC">
      <w:pPr>
        <w:pStyle w:val="a3"/>
        <w:ind w:left="420" w:firstLineChars="0" w:firstLine="0"/>
        <w:rPr>
          <w:rFonts w:hint="eastAsia"/>
        </w:rPr>
      </w:pPr>
    </w:p>
    <w:p w14:paraId="5A5FC282" w14:textId="6F6E21E3" w:rsidR="00D93BAC" w:rsidRDefault="00D93BAC" w:rsidP="00D93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执行程序</w:t>
      </w:r>
    </w:p>
    <w:p w14:paraId="799F4D87" w14:textId="13E86382" w:rsidR="00D93BAC" w:rsidRPr="00D93BAC" w:rsidRDefault="00D93BAC" w:rsidP="00D93B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通过make编译程序，然后.</w:t>
      </w:r>
      <w:r>
        <w:t>/parse (</w:t>
      </w:r>
      <w:proofErr w:type="spellStart"/>
      <w:r>
        <w:t>input_file</w:t>
      </w:r>
      <w:proofErr w:type="spellEnd"/>
      <w:r>
        <w:t>) (</w:t>
      </w:r>
      <w:proofErr w:type="spellStart"/>
      <w:r>
        <w:t>output_file</w:t>
      </w:r>
      <w:proofErr w:type="spellEnd"/>
      <w:r>
        <w:t xml:space="preserve">) </w:t>
      </w:r>
      <w:r>
        <w:rPr>
          <w:rFonts w:hint="eastAsia"/>
        </w:rPr>
        <w:t>将.</w:t>
      </w:r>
      <w:proofErr w:type="spellStart"/>
      <w:r>
        <w:t>cmm</w:t>
      </w:r>
      <w:proofErr w:type="spellEnd"/>
      <w:r>
        <w:rPr>
          <w:rFonts w:hint="eastAsia"/>
        </w:rPr>
        <w:t>文件输入得到目标代码文件。</w:t>
      </w:r>
    </w:p>
    <w:p w14:paraId="26C89B3C" w14:textId="77777777" w:rsidR="00480D00" w:rsidRPr="00480D00" w:rsidRDefault="00480D00" w:rsidP="00480D00">
      <w:pPr>
        <w:pStyle w:val="a3"/>
        <w:ind w:left="420" w:firstLineChars="0" w:firstLine="0"/>
        <w:rPr>
          <w:rFonts w:hint="eastAsia"/>
        </w:rPr>
      </w:pPr>
    </w:p>
    <w:sectPr w:rsidR="00480D00" w:rsidRPr="00480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E3949"/>
    <w:multiLevelType w:val="hybridMultilevel"/>
    <w:tmpl w:val="70D6386E"/>
    <w:lvl w:ilvl="0" w:tplc="E29659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0"/>
    <w:rsid w:val="00480D00"/>
    <w:rsid w:val="00671472"/>
    <w:rsid w:val="00D93BAC"/>
    <w:rsid w:val="00F8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C3FD"/>
  <w15:chartTrackingRefBased/>
  <w15:docId w15:val="{4A9104F3-92DF-4F83-998B-2899FF9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ゆうま 蒼崎</dc:creator>
  <cp:keywords/>
  <dc:description/>
  <cp:lastModifiedBy>ゆうま 蒼崎</cp:lastModifiedBy>
  <cp:revision>1</cp:revision>
  <dcterms:created xsi:type="dcterms:W3CDTF">2020-06-08T17:28:00Z</dcterms:created>
  <dcterms:modified xsi:type="dcterms:W3CDTF">2020-06-08T17:43:00Z</dcterms:modified>
</cp:coreProperties>
</file>