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aps/>
          <w:sz w:val="28"/>
          <w:szCs w:val="28"/>
          <w:lang w:eastAsia="ru-RU"/>
        </w:rPr>
        <w:t>УведомлениЕ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 создании результата интеллектуальной деятельности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2"/>
          <w:szCs w:val="12"/>
          <w:lang w:eastAsia="ru-RU"/>
        </w:rPr>
      </w:pPr>
      <w:r>
        <w:rPr>
          <w:rFonts w:eastAsia="Times New Roman" w:cs="Times New Roman" w:ascii="Times New Roman" w:hAnsi="Times New Roman"/>
          <w:sz w:val="12"/>
          <w:szCs w:val="12"/>
          <w:lang w:eastAsia="ru-RU"/>
        </w:rPr>
      </w:r>
    </w:p>
    <w:p>
      <w:pPr>
        <w:pStyle w:val="Normal"/>
        <w:shd w:val="clear" w:color="auto" w:fill="D9D9D9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I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. ОПИСАНИЕ РЕЗУЛЬТАТА ИНТЕЛЛЕКТУАЛЬНОЙ ДЕЯТЕЛЬНОСТИ </w:t>
      </w:r>
    </w:p>
    <w:p>
      <w:pPr>
        <w:pStyle w:val="Normal"/>
        <w:shd w:val="clear" w:color="auto" w:fill="D9D9D9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И ОБСТОЯТЕЛЬСТВ СОЗДАНИЯ.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2"/>
          <w:szCs w:val="12"/>
          <w:lang w:eastAsia="ru-RU"/>
        </w:rPr>
      </w:pPr>
      <w:r>
        <w:rPr>
          <w:rFonts w:eastAsia="Times New Roman" w:cs="Times New Roman" w:ascii="Times New Roman" w:hAnsi="Times New Roman"/>
          <w:sz w:val="12"/>
          <w:szCs w:val="12"/>
          <w:lang w:eastAsia="ru-RU"/>
        </w:rPr>
      </w:r>
    </w:p>
    <w:tbl>
      <w:tblPr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94"/>
        <w:gridCol w:w="8144"/>
      </w:tblGrid>
      <w:tr>
        <w:trPr>
          <w:trHeight w:val="403" w:hRule="atLeast"/>
        </w:trPr>
        <w:tc>
          <w:tcPr>
            <w:tcW w:w="149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Настоящим </w:t>
            </w:r>
          </w:p>
        </w:tc>
        <w:tc>
          <w:tcPr>
            <w:tcW w:w="814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Акционерное общество «Государственный научный центр Российской Федерации Троицкий институт инновационных и термоядерных исследований»</w:t>
            </w:r>
          </w:p>
        </w:tc>
      </w:tr>
      <w:tr>
        <w:trPr>
          <w:trHeight w:val="403" w:hRule="atLeast"/>
        </w:trPr>
        <w:tc>
          <w:tcPr>
            <w:tcW w:w="963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(полное название организации)</w:t>
            </w:r>
          </w:p>
        </w:tc>
      </w:tr>
      <w:tr>
        <w:trPr>
          <w:trHeight w:val="403" w:hRule="atLeast"/>
        </w:trPr>
        <w:tc>
          <w:tcPr>
            <w:tcW w:w="963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являющееся стороной (исполнителем) по государственному контракту от «__» ___2022 г.                           </w:t>
            </w:r>
          </w:p>
        </w:tc>
      </w:tr>
      <w:tr>
        <w:trPr>
          <w:trHeight w:val="403" w:hRule="atLeast"/>
        </w:trPr>
        <w:tc>
          <w:tcPr>
            <w:tcW w:w="963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__________________ (далее – Исполнитель) на выполнение: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2"/>
          <w:szCs w:val="12"/>
          <w:lang w:eastAsia="ru-RU"/>
        </w:rPr>
      </w:pPr>
      <w:r>
        <w:rPr>
          <w:rFonts w:eastAsia="Times New Roman" w:cs="Times New Roman" w:ascii="Times New Roman" w:hAnsi="Times New Roman"/>
          <w:sz w:val="12"/>
          <w:szCs w:val="12"/>
          <w:lang w:eastAsia="ru-RU"/>
        </w:rPr>
      </w:r>
    </w:p>
    <w:tbl>
      <w:tblPr>
        <w:tblW w:w="94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0"/>
        <w:gridCol w:w="9067"/>
      </w:tblGrid>
      <w:tr>
        <w:trPr>
          <w:trHeight w:val="403" w:hRule="atLeast"/>
        </w:trPr>
        <w:tc>
          <w:tcPr>
            <w:tcW w:w="43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color w:val="000000"/>
                <w:sz w:val="40"/>
                <w:szCs w:val="40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>научно-исследовательских работ (далее – НИР)</w:t>
            </w:r>
          </w:p>
        </w:tc>
      </w:tr>
      <w:tr>
        <w:trPr>
          <w:trHeight w:val="403" w:hRule="atLeast"/>
        </w:trPr>
        <w:tc>
          <w:tcPr>
            <w:tcW w:w="43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>опытно-конструкторских и технологических работ (далее – ОКР)</w:t>
            </w:r>
          </w:p>
        </w:tc>
      </w:tr>
      <w:tr>
        <w:trPr>
          <w:trHeight w:val="403" w:hRule="atLeast"/>
        </w:trPr>
        <w:tc>
          <w:tcPr>
            <w:tcW w:w="43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научно-исследовательских, опытно-конструкторских и технологических работ (далее – НИОКР)</w:t>
            </w:r>
          </w:p>
        </w:tc>
      </w:tr>
      <w:tr>
        <w:trPr>
          <w:trHeight w:val="330" w:hRule="atLeast"/>
        </w:trPr>
        <w:tc>
          <w:tcPr>
            <w:tcW w:w="43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44" w:hRule="atLeast"/>
        </w:trPr>
        <w:tc>
          <w:tcPr>
            <w:tcW w:w="43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906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(указывается иной предмет в соответствии с условиями заключенного контракта)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10"/>
          <w:szCs w:val="1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10"/>
          <w:szCs w:val="10"/>
          <w:lang w:eastAsia="ru-RU"/>
        </w:rPr>
      </w:r>
    </w:p>
    <w:tbl>
      <w:tblPr>
        <w:tblW w:w="9622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"/>
        <w:gridCol w:w="323"/>
        <w:gridCol w:w="823"/>
        <w:gridCol w:w="8244"/>
        <w:gridCol w:w="125"/>
      </w:tblGrid>
      <w:tr>
        <w:trPr>
          <w:trHeight w:val="403" w:hRule="atLeast"/>
        </w:trPr>
        <w:tc>
          <w:tcPr>
            <w:tcW w:w="1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4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по теме:</w:t>
            </w:r>
          </w:p>
        </w:tc>
        <w:tc>
          <w:tcPr>
            <w:tcW w:w="8369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403" w:hRule="atLeast"/>
        </w:trPr>
        <w:tc>
          <w:tcPr>
            <w:tcW w:w="1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4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369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403" w:hRule="atLeast"/>
        </w:trPr>
        <w:tc>
          <w:tcPr>
            <w:tcW w:w="1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4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TRL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8369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0"/>
                <w:szCs w:val="20"/>
                <w:lang w:eastAsia="ru-RU"/>
              </w:rPr>
              <w:t>(полное наименование темы НИР, ОКР и т.п.)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-126" w:hanging="0"/>
              <w:rPr>
                <w:rFonts w:ascii="Times New Roman" w:hAnsi="Times New Roman" w:eastAsia="Times New Roman" w:cs="Times New Roman"/>
                <w:i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0"/>
                <w:szCs w:val="20"/>
                <w:lang w:eastAsia="ru-RU"/>
              </w:rPr>
              <w:t>_____________</w:t>
            </w: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  <w:u w:val="single"/>
                <w:lang w:eastAsia="ru-RU"/>
              </w:rPr>
              <w:t>не предусмотрен техническим заданием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_____________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0"/>
                <w:szCs w:val="20"/>
                <w:lang w:eastAsia="ru-RU"/>
              </w:rPr>
              <w:t>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 xml:space="preserve">(указываются значения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val="en-US" w:eastAsia="ru-RU"/>
              </w:rPr>
              <w:t>TRL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 xml:space="preserve"> текущего договора/контракта и предыдущего договора/контракта по темы НИР, ОКР и т.п.)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Переход TRL в рамках выполнения работ по текущему договору/контракту произошел: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403" w:hRule="atLeast"/>
        </w:trPr>
        <w:tc>
          <w:tcPr>
            <w:tcW w:w="430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906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403" w:hRule="atLeast"/>
        </w:trPr>
        <w:tc>
          <w:tcPr>
            <w:tcW w:w="430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color w:val="000000"/>
                <w:sz w:val="40"/>
                <w:szCs w:val="40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906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НЕТ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заключенному с государственным заказчиком - Государственной корпорацией по атомной энергии «Росатом» (далее – Государственный контракт), уведомляет о создании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при выполнении работ по Государственному контракту: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2"/>
          <w:szCs w:val="12"/>
          <w:lang w:eastAsia="ru-RU"/>
        </w:rPr>
      </w:pPr>
      <w:r>
        <w:rPr>
          <w:rFonts w:eastAsia="Times New Roman" w:cs="Times New Roman" w:ascii="Times New Roman" w:hAnsi="Times New Roman"/>
          <w:sz w:val="12"/>
          <w:szCs w:val="12"/>
          <w:lang w:eastAsia="ru-RU"/>
        </w:rPr>
      </w:r>
    </w:p>
    <w:tbl>
      <w:tblPr>
        <w:tblW w:w="94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0"/>
        <w:gridCol w:w="6299"/>
        <w:gridCol w:w="2769"/>
      </w:tblGrid>
      <w:tr>
        <w:trPr>
          <w:trHeight w:val="365" w:hRule="atLeast"/>
        </w:trPr>
        <w:tc>
          <w:tcPr>
            <w:tcW w:w="43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Wingdings" w:cs="Wingdings" w:ascii="Wingdings" w:hAnsi="Wingdings"/>
                <w:color w:val="000000"/>
                <w:sz w:val="24"/>
                <w:szCs w:val="24"/>
                <w:lang w:eastAsia="ru-RU"/>
              </w:rPr>
              <w:t></w:t>
            </w:r>
          </w:p>
        </w:tc>
        <w:tc>
          <w:tcPr>
            <w:tcW w:w="629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>охраняемого результата интеллектуальной деятельности:</w:t>
            </w:r>
          </w:p>
        </w:tc>
        <w:tc>
          <w:tcPr>
            <w:tcW w:w="276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>Произведение науки</w:t>
            </w:r>
          </w:p>
        </w:tc>
      </w:tr>
      <w:tr>
        <w:trPr>
          <w:trHeight w:val="545" w:hRule="atLeast"/>
        </w:trPr>
        <w:tc>
          <w:tcPr>
            <w:tcW w:w="43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color w:val="000000"/>
                <w:sz w:val="40"/>
                <w:szCs w:val="40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40"/>
                <w:szCs w:val="40"/>
                <w:lang w:eastAsia="ru-RU"/>
              </w:rPr>
            </w:r>
          </w:p>
        </w:tc>
        <w:tc>
          <w:tcPr>
            <w:tcW w:w="906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Arial Unicode MS" w:cs="Times New Roman"/>
                <w:sz w:val="20"/>
                <w:szCs w:val="20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i/>
                <w:sz w:val="20"/>
                <w:szCs w:val="20"/>
                <w:lang w:eastAsia="ru-RU"/>
              </w:rPr>
              <w:t>(указывается вид охраняемого результата интеллектуальной деятельности, согласно статье 1225 Гражданского кодекса Российской Федерации, за исключением изобретения, полезной модели, промышленного образца, секрета производства (ноу-хау)</w:t>
            </w:r>
          </w:p>
        </w:tc>
      </w:tr>
      <w:tr>
        <w:trPr>
          <w:trHeight w:val="403" w:hRule="atLeast"/>
        </w:trPr>
        <w:tc>
          <w:tcPr>
            <w:tcW w:w="43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>результата, способного к правовой охране в качестве:</w:t>
            </w:r>
          </w:p>
        </w:tc>
      </w:tr>
      <w:tr>
        <w:trPr>
          <w:trHeight w:val="403" w:hRule="atLeast"/>
        </w:trPr>
        <w:tc>
          <w:tcPr>
            <w:tcW w:w="43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06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40"/>
                <w:szCs w:val="40"/>
                <w:lang w:eastAsia="ru-RU"/>
              </w:rPr>
              <w:t>□</w:t>
            </w: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 xml:space="preserve">изобретения      </w:t>
            </w: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Arial Unicode MS" w:cs="Times New Roman" w:ascii="Times New Roman" w:hAnsi="Times New Roman"/>
                <w:color w:val="000000"/>
                <w:sz w:val="40"/>
                <w:szCs w:val="40"/>
                <w:lang w:eastAsia="ru-RU"/>
              </w:rPr>
              <w:t>□</w:t>
            </w: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 xml:space="preserve">полезной модели        </w:t>
            </w:r>
            <w:r>
              <w:rPr>
                <w:rFonts w:eastAsia="Arial Unicode MS" w:cs="Times New Roman" w:ascii="Times New Roman" w:hAnsi="Times New Roman"/>
                <w:color w:val="000000"/>
                <w:sz w:val="40"/>
                <w:szCs w:val="40"/>
                <w:lang w:eastAsia="ru-RU"/>
              </w:rPr>
              <w:t>□</w:t>
            </w: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 xml:space="preserve">промышленного образца     </w:t>
            </w:r>
            <w:r>
              <w:rPr>
                <w:rFonts w:eastAsia="Arial Unicode MS" w:cs="Times New Roman" w:ascii="Times New Roman" w:hAnsi="Times New Roman"/>
                <w:color w:val="000000"/>
                <w:sz w:val="40"/>
                <w:szCs w:val="40"/>
                <w:lang w:eastAsia="ru-RU"/>
              </w:rPr>
              <w:t>□</w:t>
            </w: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>ноу-хау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12"/>
          <w:szCs w:val="1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12"/>
          <w:szCs w:val="12"/>
          <w:lang w:eastAsia="ru-RU"/>
        </w:rPr>
      </w:r>
    </w:p>
    <w:tbl>
      <w:tblPr>
        <w:tblW w:w="960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"/>
        <w:gridCol w:w="459"/>
        <w:gridCol w:w="1560"/>
        <w:gridCol w:w="1435"/>
        <w:gridCol w:w="5937"/>
        <w:gridCol w:w="107"/>
      </w:tblGrid>
      <w:tr>
        <w:trPr>
          <w:trHeight w:val="403" w:hRule="atLeast"/>
        </w:trPr>
        <w:tc>
          <w:tcPr>
            <w:tcW w:w="1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454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со следующим наименованием:</w:t>
            </w:r>
          </w:p>
        </w:tc>
        <w:tc>
          <w:tcPr>
            <w:tcW w:w="6044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«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eastAsia="ru-RU"/>
              </w:rPr>
              <w:t>Название как в Уведомлении Автора</w:t>
            </w:r>
          </w:p>
        </w:tc>
      </w:tr>
      <w:tr>
        <w:trPr>
          <w:trHeight w:val="403" w:hRule="atLeast"/>
        </w:trPr>
        <w:tc>
          <w:tcPr>
            <w:tcW w:w="1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498" w:type="dxa"/>
            <w:gridSpan w:val="5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» (далее – РИД).</w:t>
            </w:r>
          </w:p>
        </w:tc>
      </w:tr>
      <w:tr>
        <w:trPr>
          <w:trHeight w:val="269" w:hRule="atLeast"/>
        </w:trPr>
        <w:tc>
          <w:tcPr>
            <w:tcW w:w="1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9498" w:type="dxa"/>
            <w:gridSpan w:val="5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0"/>
                <w:szCs w:val="20"/>
                <w:lang w:eastAsia="ru-RU"/>
              </w:rPr>
              <w:t>(указывается полное наименование)</w:t>
            </w:r>
          </w:p>
        </w:tc>
      </w:tr>
      <w:tr>
        <w:trPr>
          <w:trHeight w:val="365" w:hRule="atLeast"/>
        </w:trPr>
        <w:tc>
          <w:tcPr>
            <w:tcW w:w="56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>технология:</w:t>
            </w:r>
          </w:p>
        </w:tc>
        <w:tc>
          <w:tcPr>
            <w:tcW w:w="7372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56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color w:val="000000"/>
                <w:sz w:val="40"/>
                <w:szCs w:val="40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40"/>
                <w:szCs w:val="40"/>
                <w:lang w:eastAsia="ru-RU"/>
              </w:rPr>
            </w:r>
          </w:p>
        </w:tc>
        <w:tc>
          <w:tcPr>
            <w:tcW w:w="8932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Arial Unicode MS" w:cs="Times New Roman"/>
                <w:sz w:val="20"/>
                <w:szCs w:val="20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i/>
                <w:sz w:val="20"/>
                <w:szCs w:val="20"/>
                <w:lang w:eastAsia="ru-RU"/>
              </w:rPr>
              <w:t xml:space="preserve">                                </w:t>
            </w:r>
            <w:r>
              <w:rPr>
                <w:rFonts w:eastAsia="Arial Unicode MS" w:cs="Times New Roman" w:ascii="Times New Roman" w:hAnsi="Times New Roman"/>
                <w:i/>
                <w:sz w:val="20"/>
                <w:szCs w:val="20"/>
                <w:lang w:eastAsia="ru-RU"/>
              </w:rPr>
              <w:t>(указывается наименование портфеля ИС технологии, к которой относится РИД)</w:t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581" w:hRule="atLeast"/>
        </w:trPr>
        <w:tc>
          <w:tcPr>
            <w:tcW w:w="56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>продукт:</w:t>
            </w:r>
          </w:p>
        </w:tc>
        <w:tc>
          <w:tcPr>
            <w:tcW w:w="7372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0"/>
          <w:szCs w:val="20"/>
          <w:lang w:eastAsia="ru-RU"/>
        </w:rPr>
        <w:t xml:space="preserve">                                            </w:t>
      </w:r>
      <w:r>
        <w:rPr>
          <w:rFonts w:eastAsia="Times New Roman" w:cs="Times New Roman" w:ascii="Times New Roman" w:hAnsi="Times New Roman"/>
          <w:i/>
          <w:color w:val="000000"/>
          <w:sz w:val="20"/>
          <w:szCs w:val="20"/>
          <w:lang w:eastAsia="ru-RU"/>
        </w:rPr>
        <w:t xml:space="preserve">(указывается наименование </w:t>
      </w:r>
      <w:r>
        <w:rPr>
          <w:rFonts w:eastAsia="Arial Unicode MS" w:cs="Times New Roman" w:ascii="Times New Roman" w:hAnsi="Times New Roman"/>
          <w:i/>
          <w:sz w:val="20"/>
          <w:szCs w:val="20"/>
          <w:lang w:eastAsia="ru-RU"/>
        </w:rPr>
        <w:t>портфеля ИС</w:t>
      </w:r>
      <w:r>
        <w:rPr>
          <w:rFonts w:eastAsia="Times New Roman" w:cs="Times New Roman" w:ascii="Times New Roman" w:hAnsi="Times New Roman"/>
          <w:i/>
          <w:color w:val="000000"/>
          <w:sz w:val="20"/>
          <w:szCs w:val="20"/>
          <w:lang w:eastAsia="ru-RU"/>
        </w:rPr>
        <w:t xml:space="preserve"> продукта, к которому относится РИД)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Относится ли РИД к ключевым техническим решениям по продукту/технологии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lang w:eastAsia="ru-RU"/>
        </w:rPr>
        <w:t>(указать наименование ключевого технического решения в соответствии со Схемой ключевых узлов)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color w:val="00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16"/>
          <w:szCs w:val="16"/>
          <w:lang w:eastAsia="ru-RU"/>
        </w:rPr>
      </w:r>
    </w:p>
    <w:tbl>
      <w:tblPr>
        <w:tblW w:w="94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8"/>
        <w:gridCol w:w="6129"/>
      </w:tblGrid>
      <w:tr>
        <w:trPr>
          <w:trHeight w:val="325" w:hRule="atLeast"/>
        </w:trPr>
        <w:tc>
          <w:tcPr>
            <w:tcW w:w="33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Департамент-заказчик: (Госкорпорации «Росатом»)</w:t>
            </w:r>
          </w:p>
        </w:tc>
        <w:tc>
          <w:tcPr>
            <w:tcW w:w="612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Департамент научно-технических программ и проектов</w:t>
            </w:r>
          </w:p>
        </w:tc>
      </w:tr>
      <w:tr>
        <w:trPr>
          <w:trHeight w:val="301" w:hRule="atLeast"/>
        </w:trPr>
        <w:tc>
          <w:tcPr>
            <w:tcW w:w="33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612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(указывается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структурное подразделение Корпорации, являющееся функциональным заказчиком (координатором) работ по Государственному контракту, финансируемому за счет бюджетных средств, в компетенцию которого входит определение предмета Государственного контракта и подписание акта сдачи-приемки результатов работ)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94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8"/>
        <w:gridCol w:w="615"/>
        <w:gridCol w:w="436"/>
        <w:gridCol w:w="18"/>
        <w:gridCol w:w="1876"/>
        <w:gridCol w:w="1844"/>
        <w:gridCol w:w="698"/>
        <w:gridCol w:w="1003"/>
        <w:gridCol w:w="2409"/>
      </w:tblGrid>
      <w:tr>
        <w:trPr>
          <w:trHeight w:val="335" w:hRule="atLeast"/>
        </w:trPr>
        <w:tc>
          <w:tcPr>
            <w:tcW w:w="5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b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1.1.</w:t>
            </w:r>
          </w:p>
        </w:tc>
        <w:tc>
          <w:tcPr>
            <w:tcW w:w="8899" w:type="dxa"/>
            <w:gridSpan w:val="8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Краткое описание РИД:</w:t>
            </w:r>
          </w:p>
        </w:tc>
      </w:tr>
      <w:tr>
        <w:trPr>
          <w:trHeight w:val="292" w:hRule="atLeast"/>
        </w:trPr>
        <w:tc>
          <w:tcPr>
            <w:tcW w:w="598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899" w:type="dxa"/>
            <w:gridSpan w:val="8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598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89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598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89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598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89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598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89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598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89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598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89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598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89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598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89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598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89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598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89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598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89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598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89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598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89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598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89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698" w:hRule="atLeast"/>
        </w:trPr>
        <w:tc>
          <w:tcPr>
            <w:tcW w:w="598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899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 xml:space="preserve">(рекомендуется изложить краткое описание РИД. Описание может содержать </w:t>
            </w:r>
            <w:r>
              <w:rPr>
                <w:rFonts w:eastAsia="Calibri" w:cs="Times New Roman" w:ascii="Times New Roman" w:hAnsi="Times New Roman"/>
                <w:i/>
                <w:iCs/>
                <w:sz w:val="20"/>
                <w:szCs w:val="20"/>
                <w:lang w:eastAsia="ru-RU"/>
              </w:rPr>
              <w:t xml:space="preserve">указание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 xml:space="preserve">на наименование области техники применения РИД, </w:t>
            </w:r>
            <w:r>
              <w:rPr>
                <w:rFonts w:eastAsia="Calibri" w:cs="Times New Roman" w:ascii="Times New Roman" w:hAnsi="Times New Roman"/>
                <w:i/>
                <w:iCs/>
                <w:sz w:val="20"/>
                <w:szCs w:val="20"/>
                <w:lang w:eastAsia="ru-RU"/>
              </w:rPr>
              <w:t xml:space="preserve">на объекты техники, технологические или иные процессы, для которых создавался или может быть использован РИД,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описание задачи, на решение которой результат направлен, определение новизны и преимуществ разработанного технического решения, характеристику отличий данного результата от ближайших аналогов и т.п. Если РИД является секретом производства (ноу-хау), то его сущность в уведомлении не раскрывается и сведения о нем указываются исходя из обеспечения сохранения конфиденциальности секрета производства (ноу-хау)</w:t>
            </w:r>
          </w:p>
        </w:tc>
      </w:tr>
      <w:tr>
        <w:trPr>
          <w:trHeight w:val="962" w:hRule="atLeast"/>
        </w:trPr>
        <w:tc>
          <w:tcPr>
            <w:tcW w:w="5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b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1.2.</w:t>
            </w:r>
          </w:p>
        </w:tc>
        <w:tc>
          <w:tcPr>
            <w:tcW w:w="8899" w:type="dxa"/>
            <w:gridSpan w:val="8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Сфера государственного учета РИД: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Wingdings" w:cs="Wingdings" w:ascii="Wingdings" w:hAnsi="Wingdings"/>
                <w:lang w:eastAsia="ru-RU"/>
              </w:rPr>
              <w:t></w:t>
            </w:r>
            <w:r>
              <w:rPr>
                <w:rFonts w:eastAsia="Times New Roman" w:cs="Times New Roman" w:ascii="Times New Roman" w:hAnsi="Times New Roman"/>
                <w:color w:val="000000"/>
                <w:sz w:val="17"/>
                <w:szCs w:val="17"/>
                <w:lang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гражданского назначения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 xml:space="preserve">              </w:t>
            </w:r>
            <w:r>
              <w:rPr>
                <w:rFonts w:eastAsia="Times New Roman" w:cs="Times New Roman" w:ascii="Times New Roman" w:hAnsi="Times New Roman"/>
                <w:color w:val="000000"/>
                <w:sz w:val="40"/>
                <w:szCs w:val="40"/>
                <w:lang w:eastAsia="ru-RU"/>
              </w:rPr>
              <w:t>□</w:t>
            </w:r>
            <w:r>
              <w:rPr>
                <w:rFonts w:eastAsia="Times New Roman" w:cs="Times New Roman" w:ascii="Times New Roman" w:hAnsi="Times New Roman"/>
                <w:color w:val="000000"/>
                <w:sz w:val="17"/>
                <w:szCs w:val="17"/>
                <w:lang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военного, специального, двойного назначения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 xml:space="preserve"> </w:t>
            </w:r>
          </w:p>
        </w:tc>
      </w:tr>
      <w:tr>
        <w:trPr>
          <w:trHeight w:val="403" w:hRule="atLeast"/>
        </w:trPr>
        <w:tc>
          <w:tcPr>
            <w:tcW w:w="5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b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1.3.</w:t>
            </w:r>
          </w:p>
        </w:tc>
        <w:tc>
          <w:tcPr>
            <w:tcW w:w="8899" w:type="dxa"/>
            <w:gridSpan w:val="8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Патентные исследования, связанные с РИД:</w:t>
            </w:r>
          </w:p>
        </w:tc>
      </w:tr>
      <w:tr>
        <w:trPr>
          <w:trHeight w:val="283" w:hRule="atLeast"/>
        </w:trPr>
        <w:tc>
          <w:tcPr>
            <w:tcW w:w="598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69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40"/>
                <w:szCs w:val="40"/>
                <w:lang w:eastAsia="ru-RU"/>
              </w:rPr>
              <w:t>□</w:t>
            </w: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>1.3.1.</w:t>
            </w:r>
          </w:p>
        </w:tc>
        <w:tc>
          <w:tcPr>
            <w:tcW w:w="7830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>проводились:</w:t>
            </w:r>
            <w:r>
              <w:rPr>
                <w:rFonts w:eastAsia="Arial Unicode MS" w:cs="Times New Roman" w:ascii="Times New Roman" w:hAnsi="Times New Roman"/>
                <w:b/>
                <w:sz w:val="24"/>
                <w:szCs w:val="24"/>
                <w:lang w:eastAsia="ru-RU"/>
              </w:rPr>
              <w:t> </w:t>
            </w: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 xml:space="preserve">отчет о патентных исследованиях </w:t>
            </w: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от  «         »            2022  г.   </w:t>
            </w:r>
          </w:p>
        </w:tc>
      </w:tr>
      <w:tr>
        <w:trPr>
          <w:trHeight w:val="283" w:hRule="atLeast"/>
        </w:trPr>
        <w:tc>
          <w:tcPr>
            <w:tcW w:w="598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69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418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№                               </w:t>
            </w: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>представлен в адрес</w:t>
            </w:r>
          </w:p>
        </w:tc>
        <w:tc>
          <w:tcPr>
            <w:tcW w:w="3412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113" w:hRule="atLeast"/>
        </w:trPr>
        <w:tc>
          <w:tcPr>
            <w:tcW w:w="598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69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10"/>
                <w:szCs w:val="10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10"/>
                <w:szCs w:val="10"/>
                <w:lang w:eastAsia="ru-RU"/>
              </w:rPr>
            </w:r>
          </w:p>
        </w:tc>
        <w:tc>
          <w:tcPr>
            <w:tcW w:w="7830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Arial Unicode M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i/>
                <w:sz w:val="20"/>
                <w:szCs w:val="20"/>
                <w:lang w:eastAsia="ru-RU"/>
              </w:rPr>
              <w:t>(указывается структурное подразделение Корпорации)</w:t>
            </w:r>
          </w:p>
        </w:tc>
      </w:tr>
      <w:tr>
        <w:trPr>
          <w:trHeight w:val="283" w:hRule="atLeast"/>
        </w:trPr>
        <w:tc>
          <w:tcPr>
            <w:tcW w:w="598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69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830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 xml:space="preserve">                                                      </w:t>
            </w:r>
          </w:p>
        </w:tc>
      </w:tr>
      <w:tr>
        <w:trPr>
          <w:trHeight w:val="397" w:hRule="atLeast"/>
        </w:trPr>
        <w:tc>
          <w:tcPr>
            <w:tcW w:w="598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69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7830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 xml:space="preserve">письмом </w:t>
            </w: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от  «        »                2022   г.   №</w:t>
            </w:r>
          </w:p>
        </w:tc>
      </w:tr>
      <w:tr>
        <w:trPr>
          <w:trHeight w:val="283" w:hRule="atLeast"/>
        </w:trPr>
        <w:tc>
          <w:tcPr>
            <w:tcW w:w="598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69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40"/>
                <w:szCs w:val="40"/>
                <w:lang w:eastAsia="ru-RU"/>
              </w:rPr>
              <w:t>□</w:t>
            </w: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>1.3.2.</w:t>
            </w:r>
          </w:p>
        </w:tc>
        <w:tc>
          <w:tcPr>
            <w:tcW w:w="7830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 xml:space="preserve">проведены не были: </w:t>
            </w:r>
          </w:p>
        </w:tc>
      </w:tr>
      <w:tr>
        <w:trPr>
          <w:trHeight w:val="113" w:hRule="atLeast"/>
        </w:trPr>
        <w:tc>
          <w:tcPr>
            <w:tcW w:w="598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899" w:type="dxa"/>
            <w:gridSpan w:val="8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i/>
                <w:sz w:val="20"/>
                <w:szCs w:val="20"/>
                <w:lang w:eastAsia="ru-RU"/>
              </w:rPr>
              <w:t>(указывается причина)</w:t>
            </w:r>
          </w:p>
        </w:tc>
      </w:tr>
      <w:tr>
        <w:trPr>
          <w:trHeight w:val="283" w:hRule="atLeast"/>
        </w:trPr>
        <w:tc>
          <w:tcPr>
            <w:tcW w:w="5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51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848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403" w:hRule="atLeast"/>
        </w:trPr>
        <w:tc>
          <w:tcPr>
            <w:tcW w:w="5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b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1.4.</w:t>
            </w:r>
          </w:p>
        </w:tc>
        <w:tc>
          <w:tcPr>
            <w:tcW w:w="8899" w:type="dxa"/>
            <w:gridSpan w:val="8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Сведения об организации соисполнителе работ по Государственному контракту - разработчике РИД (далее – Соисполнитель):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8"/>
                <w:szCs w:val="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8"/>
                <w:szCs w:val="8"/>
                <w:lang w:eastAsia="ru-RU"/>
              </w:rPr>
            </w:r>
          </w:p>
        </w:tc>
      </w:tr>
      <w:tr>
        <w:trPr>
          <w:trHeight w:val="673" w:hRule="atLeast"/>
        </w:trPr>
        <w:tc>
          <w:tcPr>
            <w:tcW w:w="598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>Полное наименование организации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sz w:val="20"/>
                <w:szCs w:val="20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i/>
                <w:sz w:val="20"/>
                <w:szCs w:val="20"/>
                <w:lang w:eastAsia="ru-RU"/>
              </w:rPr>
              <w:t>(с указанием организационно-правовой формы)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>Сокращенное наименование организации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 xml:space="preserve">Юридический адрес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>и контактная информация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i/>
                <w:sz w:val="20"/>
                <w:szCs w:val="20"/>
                <w:lang w:eastAsia="ru-RU"/>
              </w:rPr>
              <w:t xml:space="preserve">(включая тел., адрес эл. почты и сайта Соисполнителя в сети Интернет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i/>
                <w:sz w:val="20"/>
                <w:szCs w:val="20"/>
                <w:lang w:eastAsia="ru-RU"/>
              </w:rPr>
              <w:t>(при наличии)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 xml:space="preserve">Реквизиты договора (контракта, соглашения),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 xml:space="preserve">в рамках выполнения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24"/>
                <w:szCs w:val="24"/>
                <w:lang w:eastAsia="ru-RU"/>
              </w:rPr>
              <w:t>которого создан РИД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Unicode MS" w:cs="Times New Roman"/>
                <w:sz w:val="20"/>
                <w:szCs w:val="20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i/>
                <w:sz w:val="20"/>
                <w:szCs w:val="20"/>
                <w:lang w:eastAsia="ru-RU"/>
              </w:rPr>
              <w:t>(указывается дата, номер, кратко предмет и наименования сторон)</w:t>
            </w:r>
          </w:p>
        </w:tc>
      </w:tr>
      <w:tr>
        <w:trPr>
          <w:trHeight w:val="397" w:hRule="atLeast"/>
        </w:trPr>
        <w:tc>
          <w:tcPr>
            <w:tcW w:w="598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sz w:val="18"/>
                <w:szCs w:val="18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2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sz w:val="18"/>
                <w:szCs w:val="18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sz w:val="18"/>
                <w:szCs w:val="18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sz w:val="18"/>
                <w:szCs w:val="18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Unicode MS" w:cs="Times New Roman"/>
                <w:sz w:val="18"/>
                <w:szCs w:val="18"/>
                <w:lang w:eastAsia="ru-RU"/>
              </w:rPr>
            </w:pPr>
            <w:r>
              <w:rPr>
                <w:rFonts w:eastAsia="Arial Unicode MS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 Unicode MS" w:cs="Times New Roman"/>
          <w:b/>
          <w:b/>
          <w:color w:val="000000"/>
          <w:sz w:val="24"/>
          <w:szCs w:val="24"/>
          <w:lang w:eastAsia="ru-RU"/>
        </w:rPr>
      </w:pPr>
      <w:r>
        <w:rPr>
          <w:rFonts w:eastAsia="Arial Unicode MS" w:cs="Times New Roman" w:ascii="Times New Roman" w:hAnsi="Times New Roman"/>
          <w:b/>
          <w:color w:val="000000"/>
          <w:sz w:val="24"/>
          <w:szCs w:val="24"/>
          <w:lang w:val="en-US" w:eastAsia="ru-RU"/>
        </w:rPr>
        <w:t xml:space="preserve">  </w:t>
      </w:r>
      <w:r>
        <w:rPr>
          <w:rFonts w:eastAsia="Arial Unicode MS" w:cs="Times New Roman" w:ascii="Times New Roman" w:hAnsi="Times New Roman"/>
          <w:b/>
          <w:color w:val="000000"/>
          <w:sz w:val="24"/>
          <w:szCs w:val="24"/>
          <w:lang w:eastAsia="ru-RU"/>
        </w:rPr>
        <w:t>1.5.</w:t>
      </w:r>
      <w:r>
        <w:rPr>
          <w:rFonts w:eastAsia="Arial Unicode MS" w:cs="Times New Roman" w:ascii="Times New Roman" w:hAnsi="Times New Roman"/>
          <w:b/>
          <w:color w:val="000000"/>
          <w:sz w:val="24"/>
          <w:szCs w:val="24"/>
          <w:lang w:val="en-US" w:eastAsia="ru-RU"/>
        </w:rPr>
        <w:t xml:space="preserve">    </w:t>
      </w:r>
      <w:r>
        <w:rPr>
          <w:rFonts w:eastAsia="Arial Unicode MS" w:cs="Times New Roman" w:ascii="Times New Roman" w:hAnsi="Times New Roman"/>
          <w:b/>
          <w:color w:val="000000"/>
          <w:sz w:val="24"/>
          <w:szCs w:val="24"/>
          <w:lang w:eastAsia="ru-RU"/>
        </w:rPr>
        <w:t>Автором (соавторами) РИД являются: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2"/>
          <w:szCs w:val="12"/>
          <w:lang w:eastAsia="ru-RU"/>
        </w:rPr>
      </w:pPr>
      <w:r>
        <w:rPr>
          <w:rFonts w:eastAsia="Times New Roman" w:cs="Times New Roman" w:ascii="Times New Roman" w:hAnsi="Times New Roman"/>
          <w:sz w:val="12"/>
          <w:szCs w:val="12"/>
          <w:lang w:eastAsia="ru-RU"/>
        </w:rPr>
      </w:r>
    </w:p>
    <w:tbl>
      <w:tblPr>
        <w:tblStyle w:val="tableuititle"/>
        <w:tblW w:w="8900" w:type="dxa"/>
        <w:jc w:val="left"/>
        <w:tblInd w:w="6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15"/>
        <w:gridCol w:w="1763"/>
        <w:gridCol w:w="3827"/>
        <w:gridCol w:w="2694"/>
      </w:tblGrid>
      <w:tr>
        <w:trPr>
          <w:trHeight w:val="27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п/п</w:t>
            </w:r>
          </w:p>
        </w:tc>
        <w:tc>
          <w:tcPr>
            <w:tcW w:w="176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Полные ФИО автора РИД</w:t>
            </w:r>
          </w:p>
        </w:tc>
        <w:tc>
          <w:tcPr>
            <w:tcW w:w="382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Сокращенное наименование организации-работодателя, </w:t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наименование структурного подразделения и должности автора РИД </w:t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val="ru-RU" w:eastAsia="ru-RU" w:bidi="ar-SA"/>
              </w:rPr>
              <w:t>(на момент создания РИД)</w:t>
            </w:r>
          </w:p>
        </w:tc>
        <w:tc>
          <w:tcPr>
            <w:tcW w:w="269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Согласование включения в состав авторов (Не требуется / Получено (реквизиты письма о согласовании, при наличии) / Требуется согласование в Корпорации)</w:t>
            </w:r>
          </w:p>
        </w:tc>
      </w:tr>
      <w:tr>
        <w:trPr>
          <w:trHeight w:val="397" w:hRule="atLeast"/>
        </w:trPr>
        <w:tc>
          <w:tcPr>
            <w:tcW w:w="615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63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565" w:gutter="0" w:header="425" w:top="1134" w:footer="0" w:bottom="113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17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654"/>
      <w:gridCol w:w="1318"/>
      <w:gridCol w:w="1668"/>
    </w:tblGrid>
    <w:tr>
      <w:trPr/>
      <w:tc>
        <w:tcPr>
          <w:tcW w:w="6654" w:type="dxa"/>
          <w:tcBorders/>
        </w:tcPr>
        <w:p>
          <w:pPr>
            <w:pStyle w:val="Normal"/>
            <w:keepNext w:val="true"/>
            <w:keepLines/>
            <w:widowControl w:val="false"/>
            <w:spacing w:lineRule="auto" w:line="276" w:before="0" w:after="0"/>
            <w:rPr>
              <w:rFonts w:ascii="Times New Roman" w:hAnsi="Times New Roman"/>
              <w:color w:val="000000"/>
              <w:sz w:val="16"/>
              <w:szCs w:val="16"/>
            </w:rPr>
          </w:pPr>
          <w:r>
            <w:rPr>
              <w:rFonts w:ascii="Times New Roman" w:hAnsi="Times New Roman"/>
              <w:color w:val="000000"/>
              <w:sz w:val="16"/>
              <w:szCs w:val="16"/>
            </w:rPr>
            <w:t xml:space="preserve">И. о. руководителя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318" w:type="dxa"/>
          <w:tcBorders>
            <w:bottom w:val="single" w:sz="4" w:space="0" w:color="000000"/>
          </w:tcBorders>
          <w:vAlign w:val="bottom"/>
        </w:tcPr>
        <w:p>
          <w:pPr>
            <w:pStyle w:val="Normal"/>
            <w:keepNext w:val="true"/>
            <w:keepLines/>
            <w:widowControl w:val="false"/>
            <w:spacing w:lineRule="auto" w:line="276" w:before="0" w:after="0"/>
            <w:rPr>
              <w:rFonts w:ascii="Times New Roman" w:hAnsi="Times New Roman"/>
              <w:color w:val="000000"/>
              <w:sz w:val="16"/>
              <w:szCs w:val="16"/>
            </w:rPr>
          </w:pPr>
          <w:r>
            <w:rPr>
              <w:rFonts w:ascii="Times New Roman" w:hAnsi="Times New Roman"/>
              <w:color w:val="000000"/>
              <w:sz w:val="16"/>
              <w:szCs w:val="16"/>
            </w:rPr>
          </w:r>
        </w:p>
      </w:tc>
      <w:tc>
        <w:tcPr>
          <w:tcW w:w="1668" w:type="dxa"/>
          <w:tcBorders>
            <w:bottom w:val="single" w:sz="4" w:space="0" w:color="000000"/>
          </w:tcBorders>
          <w:vAlign w:val="bottom"/>
        </w:tcPr>
        <w:p>
          <w:pPr>
            <w:pStyle w:val="Normal"/>
            <w:keepNext w:val="true"/>
            <w:keepLines/>
            <w:widowControl w:val="false"/>
            <w:spacing w:lineRule="auto" w:line="276" w:before="0" w:after="0"/>
            <w:rPr>
              <w:rFonts w:ascii="Times New Roman" w:hAnsi="Times New Roman"/>
              <w:color w:val="000000"/>
              <w:sz w:val="16"/>
              <w:szCs w:val="16"/>
            </w:rPr>
          </w:pPr>
          <w:r>
            <w:rPr>
              <w:rFonts w:ascii="Times New Roman" w:hAnsi="Times New Roman"/>
              <w:color w:val="000000"/>
              <w:sz w:val="16"/>
              <w:szCs w:val="16"/>
            </w:rPr>
            <w:t>Клюев А.С.</w:t>
          </w:r>
        </w:p>
      </w:tc>
    </w:tr>
    <w:tr>
      <w:trPr/>
      <w:tc>
        <w:tcPr>
          <w:tcW w:w="6654" w:type="dxa"/>
          <w:tcBorders/>
        </w:tcPr>
        <w:p>
          <w:pPr>
            <w:pStyle w:val="Normal"/>
            <w:keepNext w:val="true"/>
            <w:keepLines/>
            <w:widowControl w:val="false"/>
            <w:spacing w:lineRule="auto" w:line="276" w:before="0" w:after="0"/>
            <w:rPr>
              <w:rFonts w:ascii="Times New Roman" w:hAnsi="Times New Roman"/>
              <w:color w:val="000000"/>
              <w:sz w:val="16"/>
              <w:szCs w:val="16"/>
            </w:rPr>
          </w:pPr>
          <w:r>
            <w:rPr>
              <w:rFonts w:ascii="Times New Roman" w:hAnsi="Times New Roman"/>
              <w:color w:val="000000"/>
              <w:sz w:val="16"/>
              <w:szCs w:val="16"/>
            </w:rPr>
          </w:r>
        </w:p>
      </w:tc>
      <w:tc>
        <w:tcPr>
          <w:tcW w:w="1318" w:type="dxa"/>
          <w:tcBorders>
            <w:top w:val="single" w:sz="4" w:space="0" w:color="000000"/>
          </w:tcBorders>
        </w:tcPr>
        <w:p>
          <w:pPr>
            <w:pStyle w:val="Normal"/>
            <w:keepNext w:val="true"/>
            <w:keepLines/>
            <w:widowControl w:val="false"/>
            <w:spacing w:lineRule="auto" w:line="276" w:before="0" w:after="0"/>
            <w:jc w:val="center"/>
            <w:rPr>
              <w:rFonts w:ascii="Times New Roman" w:hAnsi="Times New Roman"/>
              <w:color w:val="000000"/>
              <w:sz w:val="16"/>
              <w:szCs w:val="16"/>
            </w:rPr>
          </w:pPr>
          <w:r>
            <w:rPr>
              <w:rFonts w:ascii="Times New Roman" w:hAnsi="Times New Roman"/>
              <w:color w:val="000000"/>
              <w:sz w:val="16"/>
              <w:szCs w:val="16"/>
            </w:rPr>
            <w:t>(подпись)</w:t>
          </w:r>
        </w:p>
      </w:tc>
      <w:tc>
        <w:tcPr>
          <w:tcW w:w="1668" w:type="dxa"/>
          <w:tcBorders>
            <w:top w:val="single" w:sz="4" w:space="0" w:color="000000"/>
          </w:tcBorders>
        </w:tcPr>
        <w:p>
          <w:pPr>
            <w:pStyle w:val="Normal"/>
            <w:keepNext w:val="true"/>
            <w:keepLines/>
            <w:widowControl w:val="false"/>
            <w:spacing w:lineRule="auto" w:line="276" w:before="0" w:after="0"/>
            <w:jc w:val="center"/>
            <w:rPr>
              <w:rFonts w:ascii="Times New Roman" w:hAnsi="Times New Roman"/>
              <w:color w:val="000000"/>
              <w:sz w:val="16"/>
              <w:szCs w:val="16"/>
            </w:rPr>
          </w:pPr>
          <w:r>
            <w:rPr>
              <w:rFonts w:ascii="Times New Roman" w:hAnsi="Times New Roman"/>
              <w:color w:val="000000"/>
              <w:sz w:val="16"/>
              <w:szCs w:val="16"/>
            </w:rPr>
            <w:t>(фамилия и инициалы)</w:t>
          </w:r>
        </w:p>
      </w:tc>
    </w:tr>
  </w:tbl>
  <w:p>
    <w:pPr>
      <w:pStyle w:val="Style3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21046597"/>
    </w:sdtPr>
    <w:sdtContent>
      <w:p>
        <w:pPr>
          <w:pStyle w:val="Style31"/>
          <w:tabs>
            <w:tab w:val="clear" w:pos="4677"/>
            <w:tab w:val="center" w:pos="4536" w:leader="none"/>
            <w:tab w:val="right" w:pos="9355" w:leader="none"/>
          </w:tabs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50547"/>
    <w:pPr>
      <w:spacing w:lineRule="auto" w:line="240" w:before="0" w:after="0"/>
      <w:jc w:val="center"/>
      <w:outlineLvl w:val="0"/>
    </w:pPr>
    <w:rPr>
      <w:rFonts w:ascii="Times New Roman" w:hAnsi="Times New Roman" w:eastAsia="Calibri" w:cs="Times New Roman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qFormat/>
    <w:rsid w:val="00e50547"/>
    <w:pPr>
      <w:spacing w:lineRule="auto" w:line="240" w:before="0" w:after="0"/>
      <w:ind w:firstLine="709"/>
      <w:jc w:val="both"/>
      <w:outlineLvl w:val="1"/>
    </w:pPr>
    <w:rPr>
      <w:rFonts w:ascii="Times New Roman" w:hAnsi="Times New Roman" w:eastAsia="Calibri" w:cs="Times New Roman"/>
      <w:sz w:val="28"/>
      <w:szCs w:val="28"/>
    </w:rPr>
  </w:style>
  <w:style w:type="paragraph" w:styleId="3">
    <w:name w:val="Heading 3"/>
    <w:basedOn w:val="Normal"/>
    <w:next w:val="Normal"/>
    <w:link w:val="30"/>
    <w:uiPriority w:val="9"/>
    <w:qFormat/>
    <w:rsid w:val="00e50547"/>
    <w:pPr>
      <w:spacing w:lineRule="auto" w:line="240" w:before="0" w:after="0"/>
      <w:ind w:firstLine="709"/>
      <w:jc w:val="both"/>
      <w:outlineLvl w:val="2"/>
    </w:pPr>
    <w:rPr>
      <w:rFonts w:ascii="Times New Roman" w:hAnsi="Times New Roman" w:eastAsia="Calibri" w:cs="Times New Roman"/>
      <w:sz w:val="28"/>
      <w:szCs w:val="28"/>
    </w:rPr>
  </w:style>
  <w:style w:type="paragraph" w:styleId="4">
    <w:name w:val="Heading 4"/>
    <w:basedOn w:val="Normal"/>
    <w:next w:val="Normal"/>
    <w:link w:val="40"/>
    <w:uiPriority w:val="9"/>
    <w:qFormat/>
    <w:rsid w:val="00e50547"/>
    <w:pPr>
      <w:keepNext w:val="true"/>
      <w:keepLines/>
      <w:spacing w:lineRule="auto" w:line="240" w:before="200" w:after="0"/>
      <w:jc w:val="both"/>
      <w:outlineLvl w:val="3"/>
    </w:pPr>
    <w:rPr>
      <w:rFonts w:ascii="Cambria" w:hAnsi="Cambria" w:eastAsia="Times New Roman" w:cs="Times New Roman"/>
      <w:b/>
      <w:bCs/>
      <w:i/>
      <w:iCs/>
      <w:color w:val="4F81BD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e50547"/>
    <w:rPr>
      <w:rFonts w:ascii="Times New Roman" w:hAnsi="Times New Roman" w:eastAsia="Calibri" w:cs="Times New Roman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e50547"/>
    <w:rPr>
      <w:rFonts w:ascii="Times New Roman" w:hAnsi="Times New Roman" w:eastAsia="Calibri" w:cs="Times New Roman"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e50547"/>
    <w:rPr>
      <w:rFonts w:ascii="Times New Roman" w:hAnsi="Times New Roman" w:eastAsia="Calibri" w:cs="Times New Roman"/>
      <w:sz w:val="28"/>
      <w:szCs w:val="28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e50547"/>
    <w:rPr>
      <w:rFonts w:ascii="Cambria" w:hAnsi="Cambria" w:eastAsia="Times New Roman" w:cs="Times New Roman"/>
      <w:b/>
      <w:bCs/>
      <w:i/>
      <w:iCs/>
      <w:color w:val="4F81BD"/>
      <w:sz w:val="28"/>
      <w:szCs w:val="28"/>
    </w:rPr>
  </w:style>
  <w:style w:type="character" w:styleId="Style10" w:customStyle="1">
    <w:name w:val="Верхний колонтитул Знак"/>
    <w:basedOn w:val="DefaultParagraphFont"/>
    <w:link w:val="a3"/>
    <w:uiPriority w:val="99"/>
    <w:qFormat/>
    <w:rsid w:val="00e50547"/>
    <w:rPr>
      <w:rFonts w:ascii="Times New Roman" w:hAnsi="Times New Roman" w:eastAsia="Calibri" w:cs="Times New Roman"/>
      <w:sz w:val="28"/>
      <w:szCs w:val="28"/>
    </w:rPr>
  </w:style>
  <w:style w:type="character" w:styleId="Style11" w:customStyle="1">
    <w:name w:val="Нижний колонтитул Знак"/>
    <w:basedOn w:val="DefaultParagraphFont"/>
    <w:link w:val="a5"/>
    <w:uiPriority w:val="99"/>
    <w:qFormat/>
    <w:rsid w:val="00e50547"/>
    <w:rPr>
      <w:rFonts w:ascii="Times New Roman" w:hAnsi="Times New Roman" w:eastAsia="Calibri" w:cs="Times New Roman"/>
      <w:sz w:val="28"/>
      <w:szCs w:val="28"/>
    </w:rPr>
  </w:style>
  <w:style w:type="character" w:styleId="Style12" w:customStyle="1">
    <w:name w:val="Основной текст с отступом Знак"/>
    <w:basedOn w:val="DefaultParagraphFont"/>
    <w:link w:val="a7"/>
    <w:qFormat/>
    <w:rsid w:val="00e5054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agenumber">
    <w:name w:val="page number"/>
    <w:qFormat/>
    <w:rsid w:val="00e50547"/>
    <w:rPr>
      <w:rFonts w:cs="Times New Roman"/>
    </w:rPr>
  </w:style>
  <w:style w:type="character" w:styleId="Appleconvertedspace" w:customStyle="1">
    <w:name w:val="apple-converted-space"/>
    <w:basedOn w:val="DefaultParagraphFont"/>
    <w:qFormat/>
    <w:rsid w:val="00e50547"/>
    <w:rPr/>
  </w:style>
  <w:style w:type="character" w:styleId="Style13" w:customStyle="1">
    <w:name w:val="Текст выноски Знак"/>
    <w:basedOn w:val="DefaultParagraphFont"/>
    <w:link w:val="ae"/>
    <w:uiPriority w:val="99"/>
    <w:semiHidden/>
    <w:qFormat/>
    <w:rsid w:val="00e50547"/>
    <w:rPr>
      <w:rFonts w:ascii="Tahoma" w:hAnsi="Tahoma" w:eastAsia="Calibri" w:cs="Tahoma"/>
      <w:sz w:val="16"/>
      <w:szCs w:val="16"/>
    </w:rPr>
  </w:style>
  <w:style w:type="character" w:styleId="FontStyle13" w:customStyle="1">
    <w:name w:val="Font Style13"/>
    <w:uiPriority w:val="99"/>
    <w:qFormat/>
    <w:rsid w:val="00e50547"/>
    <w:rPr>
      <w:rFonts w:ascii="Times New Roman" w:hAnsi="Times New Roman"/>
      <w:sz w:val="22"/>
      <w:szCs w:val="22"/>
    </w:rPr>
  </w:style>
  <w:style w:type="character" w:styleId="Style14">
    <w:name w:val="Интернет-ссылка"/>
    <w:uiPriority w:val="99"/>
    <w:unhideWhenUsed/>
    <w:rsid w:val="00e50547"/>
    <w:rPr>
      <w:color w:val="0000FF"/>
      <w:u w:val="single"/>
    </w:rPr>
  </w:style>
  <w:style w:type="character" w:styleId="32" w:customStyle="1">
    <w:name w:val="Основной текст с отступом 3 Знак"/>
    <w:basedOn w:val="DefaultParagraphFont"/>
    <w:link w:val="33"/>
    <w:qFormat/>
    <w:rsid w:val="00e50547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Style15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sid w:val="00e50547"/>
    <w:rPr>
      <w:vertAlign w:val="superscript"/>
    </w:rPr>
  </w:style>
  <w:style w:type="character" w:styleId="Annotationreference">
    <w:name w:val="annotation reference"/>
    <w:uiPriority w:val="99"/>
    <w:semiHidden/>
    <w:unhideWhenUsed/>
    <w:qFormat/>
    <w:rsid w:val="00e50547"/>
    <w:rPr>
      <w:sz w:val="18"/>
      <w:szCs w:val="18"/>
    </w:rPr>
  </w:style>
  <w:style w:type="character" w:styleId="Style16" w:customStyle="1">
    <w:name w:val="Текст примечания Знак"/>
    <w:basedOn w:val="DefaultParagraphFont"/>
    <w:link w:val="af4"/>
    <w:uiPriority w:val="99"/>
    <w:qFormat/>
    <w:rsid w:val="00e50547"/>
    <w:rPr>
      <w:rFonts w:ascii="Times New Roman" w:hAnsi="Times New Roman" w:eastAsia="Calibri" w:cs="Times New Roman"/>
      <w:sz w:val="24"/>
      <w:szCs w:val="24"/>
    </w:rPr>
  </w:style>
  <w:style w:type="character" w:styleId="Style17" w:customStyle="1">
    <w:name w:val="Тема примечания Знак"/>
    <w:basedOn w:val="Style16"/>
    <w:link w:val="af6"/>
    <w:uiPriority w:val="99"/>
    <w:semiHidden/>
    <w:qFormat/>
    <w:rsid w:val="00e50547"/>
    <w:rPr>
      <w:rFonts w:ascii="Times New Roman" w:hAnsi="Times New Roman" w:eastAsia="Calibri" w:cs="Times New Roman"/>
      <w:b/>
      <w:bCs/>
      <w:sz w:val="20"/>
      <w:szCs w:val="20"/>
    </w:rPr>
  </w:style>
  <w:style w:type="character" w:styleId="Style18" w:customStyle="1">
    <w:name w:val="Текст сноски Знак"/>
    <w:basedOn w:val="DefaultParagraphFont"/>
    <w:link w:val="af8"/>
    <w:uiPriority w:val="99"/>
    <w:semiHidden/>
    <w:qFormat/>
    <w:rsid w:val="00e50547"/>
    <w:rPr>
      <w:rFonts w:ascii="Times New Roman" w:hAnsi="Times New Roman" w:eastAsia="Calibri" w:cs="Times New Roman"/>
      <w:sz w:val="20"/>
      <w:szCs w:val="20"/>
    </w:rPr>
  </w:style>
  <w:style w:type="character" w:styleId="Style19" w:customStyle="1">
    <w:name w:val="Основной текст Знак"/>
    <w:basedOn w:val="DefaultParagraphFont"/>
    <w:link w:val="afb"/>
    <w:uiPriority w:val="99"/>
    <w:semiHidden/>
    <w:qFormat/>
    <w:rsid w:val="00e50547"/>
    <w:rPr>
      <w:rFonts w:ascii="Times New Roman" w:hAnsi="Times New Roman" w:eastAsia="Calibri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e50547"/>
    <w:rPr>
      <w:color w:val="808080"/>
    </w:rPr>
  </w:style>
  <w:style w:type="character" w:styleId="Style20" w:customStyle="1">
    <w:name w:val="Текст Знак"/>
    <w:basedOn w:val="DefaultParagraphFont"/>
    <w:link w:val="13"/>
    <w:uiPriority w:val="99"/>
    <w:semiHidden/>
    <w:qFormat/>
    <w:rsid w:val="00e50547"/>
    <w:rPr>
      <w:rFonts w:eastAsia="Calibri" w:cs="Times New Roman"/>
      <w:sz w:val="22"/>
      <w:szCs w:val="21"/>
      <w:lang w:eastAsia="en-US"/>
    </w:rPr>
  </w:style>
  <w:style w:type="character" w:styleId="Style21" w:customStyle="1">
    <w:name w:val="Текст концевой сноски Знак"/>
    <w:basedOn w:val="DefaultParagraphFont"/>
    <w:link w:val="aff0"/>
    <w:uiPriority w:val="99"/>
    <w:semiHidden/>
    <w:qFormat/>
    <w:rsid w:val="00e50547"/>
    <w:rPr>
      <w:rFonts w:ascii="Times New Roman" w:hAnsi="Times New Roman" w:eastAsia="Calibri" w:cs="Times New Roman"/>
      <w:sz w:val="20"/>
      <w:szCs w:val="20"/>
    </w:rPr>
  </w:style>
  <w:style w:type="character" w:styleId="Style22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e50547"/>
    <w:rPr>
      <w:vertAlign w:val="superscript"/>
    </w:rPr>
  </w:style>
  <w:style w:type="character" w:styleId="Style23" w:customStyle="1">
    <w:name w:val="Приложение Знак"/>
    <w:basedOn w:val="11"/>
    <w:link w:val="aff3"/>
    <w:qFormat/>
    <w:rsid w:val="00e50547"/>
    <w:rPr>
      <w:rFonts w:ascii="Times New Roman" w:hAnsi="Times New Roman" w:eastAsia="Calibri" w:cs="Times New Roman"/>
      <w:sz w:val="28"/>
      <w:szCs w:val="28"/>
    </w:rPr>
  </w:style>
  <w:style w:type="character" w:styleId="12" w:customStyle="1">
    <w:name w:val="Сильное выделение1"/>
    <w:basedOn w:val="DefaultParagraphFont"/>
    <w:uiPriority w:val="21"/>
    <w:qFormat/>
    <w:rsid w:val="00e50547"/>
    <w:rPr>
      <w:b/>
      <w:bCs/>
      <w:i/>
      <w:iCs/>
      <w:color w:val="4F81BD"/>
    </w:rPr>
  </w:style>
  <w:style w:type="character" w:styleId="13" w:customStyle="1">
    <w:name w:val="Текст Знак1"/>
    <w:basedOn w:val="DefaultParagraphFont"/>
    <w:link w:val="afe"/>
    <w:uiPriority w:val="99"/>
    <w:semiHidden/>
    <w:qFormat/>
    <w:rsid w:val="00e50547"/>
    <w:rPr>
      <w:rFonts w:ascii="Consolas" w:hAnsi="Consolas" w:cs="Consolas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e50547"/>
    <w:rPr>
      <w:i/>
      <w:iCs/>
      <w:color w:val="5B9BD5" w:themeColor="accent1"/>
    </w:rPr>
  </w:style>
  <w:style w:type="character" w:styleId="Style24">
    <w:name w:val="Посещённая гиперссылка"/>
    <w:basedOn w:val="DefaultParagraphFont"/>
    <w:uiPriority w:val="99"/>
    <w:semiHidden/>
    <w:unhideWhenUsed/>
    <w:rsid w:val="00c76bf0"/>
    <w:rPr>
      <w:color w:val="954F72" w:themeColor="followedHyperlink"/>
      <w:u w:val="single"/>
    </w:rPr>
  </w:style>
  <w:style w:type="paragraph" w:styleId="Style25">
    <w:name w:val="Заголовок"/>
    <w:basedOn w:val="Normal"/>
    <w:next w:val="Style26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26">
    <w:name w:val="Body Text"/>
    <w:basedOn w:val="Normal"/>
    <w:link w:val="afc"/>
    <w:uiPriority w:val="99"/>
    <w:semiHidden/>
    <w:unhideWhenUsed/>
    <w:rsid w:val="00e50547"/>
    <w:pPr>
      <w:spacing w:lineRule="auto" w:line="240" w:before="0" w:after="120"/>
      <w:jc w:val="both"/>
    </w:pPr>
    <w:rPr>
      <w:rFonts w:ascii="Times New Roman" w:hAnsi="Times New Roman" w:eastAsia="Calibri" w:cs="Times New Roman"/>
      <w:sz w:val="28"/>
      <w:szCs w:val="28"/>
    </w:rPr>
  </w:style>
  <w:style w:type="paragraph" w:styleId="Style27">
    <w:name w:val="List"/>
    <w:basedOn w:val="Style26"/>
    <w:pPr/>
    <w:rPr>
      <w:rFonts w:cs="Droid Sans Devanagari"/>
    </w:rPr>
  </w:style>
  <w:style w:type="paragraph" w:styleId="Style2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30">
    <w:name w:val="Колонтитул"/>
    <w:basedOn w:val="Normal"/>
    <w:qFormat/>
    <w:pPr/>
    <w:rPr/>
  </w:style>
  <w:style w:type="paragraph" w:styleId="Style31">
    <w:name w:val="Header"/>
    <w:basedOn w:val="Normal"/>
    <w:link w:val="a4"/>
    <w:uiPriority w:val="99"/>
    <w:rsid w:val="00e5054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jc w:val="both"/>
    </w:pPr>
    <w:rPr>
      <w:rFonts w:ascii="Times New Roman" w:hAnsi="Times New Roman" w:eastAsia="Calibri" w:cs="Times New Roman"/>
      <w:sz w:val="28"/>
      <w:szCs w:val="28"/>
    </w:rPr>
  </w:style>
  <w:style w:type="paragraph" w:styleId="Style32">
    <w:name w:val="Footer"/>
    <w:basedOn w:val="Normal"/>
    <w:link w:val="a6"/>
    <w:uiPriority w:val="99"/>
    <w:rsid w:val="00e5054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jc w:val="both"/>
    </w:pPr>
    <w:rPr>
      <w:rFonts w:ascii="Times New Roman" w:hAnsi="Times New Roman" w:eastAsia="Calibri" w:cs="Times New Roman"/>
      <w:sz w:val="28"/>
      <w:szCs w:val="28"/>
    </w:rPr>
  </w:style>
  <w:style w:type="paragraph" w:styleId="14">
    <w:name w:val="TOC 1"/>
    <w:basedOn w:val="Normal"/>
    <w:next w:val="Normal"/>
    <w:autoRedefine/>
    <w:uiPriority w:val="39"/>
    <w:rsid w:val="00e50547"/>
    <w:pPr>
      <w:tabs>
        <w:tab w:val="clear" w:pos="708"/>
        <w:tab w:val="right" w:pos="9911" w:leader="dot"/>
      </w:tabs>
      <w:spacing w:lineRule="auto" w:line="240" w:before="0" w:after="0"/>
    </w:pPr>
    <w:rPr>
      <w:rFonts w:ascii="Times New Roman" w:hAnsi="Times New Roman" w:eastAsia="Calibri" w:cs="Times New Roman"/>
      <w:sz w:val="24"/>
      <w:szCs w:val="24"/>
    </w:rPr>
  </w:style>
  <w:style w:type="paragraph" w:styleId="Style33">
    <w:name w:val="Body Text Indent"/>
    <w:basedOn w:val="Normal"/>
    <w:link w:val="a8"/>
    <w:rsid w:val="00e50547"/>
    <w:pPr>
      <w:widowControl w:val="false"/>
      <w:spacing w:lineRule="auto" w:line="240" w:before="0" w:after="0"/>
      <w:ind w:firstLine="36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3" w:customStyle="1">
    <w:name w:val="Абзац списка3"/>
    <w:basedOn w:val="Normal"/>
    <w:qFormat/>
    <w:rsid w:val="00e50547"/>
    <w:pPr>
      <w:spacing w:lineRule="auto" w:line="240" w:before="0" w:after="0"/>
      <w:ind w:left="720" w:hanging="0"/>
    </w:pPr>
    <w:rPr>
      <w:rFonts w:ascii="Book Antiqua" w:hAnsi="Book Antiqua" w:eastAsia="MS Mincho" w:cs="Book Antiqua"/>
      <w:sz w:val="24"/>
      <w:szCs w:val="24"/>
      <w:lang w:val="en-US" w:eastAsia="ja-JP"/>
    </w:rPr>
  </w:style>
  <w:style w:type="paragraph" w:styleId="Tabletext" w:customStyle="1">
    <w:name w:val="Table text"/>
    <w:basedOn w:val="Normal"/>
    <w:qFormat/>
    <w:rsid w:val="00e50547"/>
    <w:pPr>
      <w:spacing w:lineRule="auto" w:line="240" w:before="0" w:after="0"/>
    </w:pPr>
    <w:rPr>
      <w:rFonts w:ascii="Book Antiqua" w:hAnsi="Book Antiqua" w:eastAsia="MS Mincho" w:cs="Times New Roman"/>
      <w:sz w:val="20"/>
      <w:szCs w:val="20"/>
      <w:lang w:eastAsia="ja-JP"/>
    </w:rPr>
  </w:style>
  <w:style w:type="paragraph" w:styleId="42" w:customStyle="1">
    <w:name w:val="Регламент4"/>
    <w:basedOn w:val="4"/>
    <w:qFormat/>
    <w:rsid w:val="00e50547"/>
    <w:pPr>
      <w:keepNext w:val="false"/>
      <w:keepLines w:val="false"/>
      <w:tabs>
        <w:tab w:val="clear" w:pos="708"/>
        <w:tab w:val="left" w:pos="720" w:leader="none"/>
        <w:tab w:val="left" w:pos="992" w:leader="none"/>
      </w:tabs>
      <w:spacing w:before="120" w:after="120"/>
      <w:ind w:left="720" w:hanging="0"/>
      <w:outlineLvl w:val="9"/>
    </w:pPr>
    <w:rPr>
      <w:rFonts w:ascii="Times New Roman" w:hAnsi="Times New Roman" w:eastAsia="Calibri"/>
      <w:b w:val="false"/>
      <w:i w:val="false"/>
      <w:iCs w:val="false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e50547"/>
    <w:pPr>
      <w:spacing w:lineRule="auto" w:line="240" w:before="0" w:after="0"/>
      <w:ind w:left="720" w:hanging="0"/>
      <w:contextualSpacing/>
      <w:jc w:val="both"/>
    </w:pPr>
    <w:rPr>
      <w:rFonts w:ascii="Times New Roman" w:hAnsi="Times New Roman" w:eastAsia="Calibri" w:cs="Times New Roman"/>
      <w:sz w:val="28"/>
      <w:szCs w:val="28"/>
    </w:rPr>
  </w:style>
  <w:style w:type="paragraph" w:styleId="NormalWeb">
    <w:name w:val="Normal (Web)"/>
    <w:basedOn w:val="Normal"/>
    <w:qFormat/>
    <w:rsid w:val="00e5054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50547"/>
    <w:pPr>
      <w:widowControl/>
      <w:bidi w:val="0"/>
      <w:spacing w:lineRule="auto" w:line="240" w:before="0" w:after="0"/>
      <w:ind w:firstLine="425"/>
      <w:jc w:val="both"/>
    </w:pPr>
    <w:rPr>
      <w:rFonts w:ascii="Calibri" w:hAnsi="Calibri" w:eastAsia="Calibri" w:cs="Calibri" w:asciiTheme="minorHAnsi" w:eastAsiaTheme="minorHAnsi" w:hAnsiTheme="minorHAnsi"/>
      <w:color w:val="auto"/>
      <w:kern w:val="0"/>
      <w:sz w:val="28"/>
      <w:szCs w:val="28"/>
      <w:lang w:eastAsia="ru-RU" w:val="ru-RU" w:bidi="ar-SA"/>
    </w:rPr>
  </w:style>
  <w:style w:type="paragraph" w:styleId="BalloonText">
    <w:name w:val="Balloon Text"/>
    <w:basedOn w:val="Normal"/>
    <w:link w:val="af"/>
    <w:uiPriority w:val="99"/>
    <w:semiHidden/>
    <w:unhideWhenUsed/>
    <w:qFormat/>
    <w:rsid w:val="00e50547"/>
    <w:pPr>
      <w:spacing w:lineRule="auto" w:line="240" w:before="0" w:after="0"/>
      <w:jc w:val="both"/>
    </w:pPr>
    <w:rPr>
      <w:rFonts w:ascii="Tahoma" w:hAnsi="Tahoma" w:eastAsia="Calibri" w:cs="Tahoma"/>
      <w:sz w:val="16"/>
      <w:szCs w:val="16"/>
    </w:rPr>
  </w:style>
  <w:style w:type="paragraph" w:styleId="Style34">
    <w:name w:val="Index Heading"/>
    <w:basedOn w:val="Style25"/>
    <w:pPr/>
    <w:rPr/>
  </w:style>
  <w:style w:type="paragraph" w:styleId="Style35">
    <w:name w:val="TOC Heading"/>
    <w:basedOn w:val="1"/>
    <w:next w:val="Normal"/>
    <w:uiPriority w:val="39"/>
    <w:qFormat/>
    <w:rsid w:val="00e50547"/>
    <w:pPr>
      <w:keepNext w:val="true"/>
      <w:keepLines/>
      <w:spacing w:lineRule="auto" w:line="276" w:before="480" w:after="0"/>
      <w:outlineLvl w:val="9"/>
    </w:pPr>
    <w:rPr>
      <w:rFonts w:ascii="Cambria" w:hAnsi="Cambria" w:eastAsia="Times New Roman"/>
      <w:b/>
      <w:bCs/>
      <w:color w:val="365F91"/>
      <w:lang w:eastAsia="ru-RU"/>
    </w:rPr>
  </w:style>
  <w:style w:type="paragraph" w:styleId="22">
    <w:name w:val="TOC 2"/>
    <w:basedOn w:val="Normal"/>
    <w:next w:val="Normal"/>
    <w:autoRedefine/>
    <w:uiPriority w:val="39"/>
    <w:unhideWhenUsed/>
    <w:rsid w:val="00486fca"/>
    <w:pPr>
      <w:tabs>
        <w:tab w:val="clear" w:pos="708"/>
        <w:tab w:val="right" w:pos="9920" w:leader="dot"/>
      </w:tabs>
      <w:spacing w:lineRule="auto" w:line="240" w:before="0" w:after="0"/>
      <w:ind w:left="280" w:hanging="0"/>
      <w:jc w:val="both"/>
    </w:pPr>
    <w:rPr>
      <w:rFonts w:ascii="Times New Roman" w:hAnsi="Times New Roman" w:eastAsia="Calibri" w:cs="Times New Roman"/>
      <w:sz w:val="28"/>
      <w:szCs w:val="28"/>
    </w:rPr>
  </w:style>
  <w:style w:type="paragraph" w:styleId="34">
    <w:name w:val="TOC 3"/>
    <w:basedOn w:val="Normal"/>
    <w:next w:val="Normal"/>
    <w:autoRedefine/>
    <w:uiPriority w:val="39"/>
    <w:unhideWhenUsed/>
    <w:rsid w:val="00e540c9"/>
    <w:pPr>
      <w:tabs>
        <w:tab w:val="clear" w:pos="708"/>
        <w:tab w:val="right" w:pos="9920" w:leader="dot"/>
      </w:tabs>
      <w:spacing w:lineRule="auto" w:line="240" w:before="0" w:after="0"/>
      <w:ind w:left="560" w:hanging="0"/>
      <w:jc w:val="both"/>
    </w:pPr>
    <w:rPr>
      <w:rFonts w:ascii="Times New Roman" w:hAnsi="Times New Roman" w:eastAsia="Calibri" w:cs="Times New Roman"/>
      <w:sz w:val="28"/>
      <w:szCs w:val="28"/>
    </w:rPr>
  </w:style>
  <w:style w:type="paragraph" w:styleId="BodyTextIndent3">
    <w:name w:val="Body Text Indent 3"/>
    <w:basedOn w:val="Normal"/>
    <w:link w:val="34"/>
    <w:qFormat/>
    <w:rsid w:val="00e50547"/>
    <w:pPr>
      <w:widowControl w:val="false"/>
      <w:spacing w:lineRule="auto" w:line="240" w:before="0" w:after="120"/>
      <w:ind w:left="283" w:hanging="0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Annotationtext">
    <w:name w:val="annotation text"/>
    <w:basedOn w:val="Normal"/>
    <w:link w:val="af5"/>
    <w:uiPriority w:val="99"/>
    <w:unhideWhenUsed/>
    <w:qFormat/>
    <w:rsid w:val="00e50547"/>
    <w:pPr>
      <w:spacing w:lineRule="auto" w:line="240" w:before="0" w:after="0"/>
      <w:jc w:val="both"/>
    </w:pPr>
    <w:rPr>
      <w:rFonts w:ascii="Times New Roman" w:hAnsi="Times New Roman" w:eastAsia="Calibri" w:cs="Times New Roman"/>
      <w:sz w:val="24"/>
      <w:szCs w:val="24"/>
    </w:rPr>
  </w:style>
  <w:style w:type="paragraph" w:styleId="Annotationsubject">
    <w:name w:val="annotation subject"/>
    <w:basedOn w:val="Annotationtext"/>
    <w:next w:val="Annotationtext"/>
    <w:link w:val="af7"/>
    <w:uiPriority w:val="99"/>
    <w:semiHidden/>
    <w:unhideWhenUsed/>
    <w:qFormat/>
    <w:rsid w:val="00e50547"/>
    <w:pPr/>
    <w:rPr>
      <w:b/>
      <w:bCs/>
      <w:sz w:val="20"/>
      <w:szCs w:val="20"/>
    </w:rPr>
  </w:style>
  <w:style w:type="paragraph" w:styleId="Style36">
    <w:name w:val="Footnote Text"/>
    <w:basedOn w:val="Normal"/>
    <w:link w:val="af9"/>
    <w:uiPriority w:val="99"/>
    <w:semiHidden/>
    <w:unhideWhenUsed/>
    <w:rsid w:val="00e50547"/>
    <w:pPr>
      <w:spacing w:lineRule="auto" w:line="240" w:before="0" w:after="0"/>
      <w:jc w:val="both"/>
    </w:pPr>
    <w:rPr>
      <w:rFonts w:ascii="Times New Roman" w:hAnsi="Times New Roman" w:eastAsia="Calibri" w:cs="Times New Roman"/>
      <w:sz w:val="20"/>
      <w:szCs w:val="20"/>
    </w:rPr>
  </w:style>
  <w:style w:type="paragraph" w:styleId="Revision">
    <w:name w:val="Revision"/>
    <w:uiPriority w:val="99"/>
    <w:semiHidden/>
    <w:qFormat/>
    <w:rsid w:val="00e50547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15" w:customStyle="1">
    <w:name w:val="Текст1"/>
    <w:basedOn w:val="Normal"/>
    <w:next w:val="PlainText"/>
    <w:link w:val="aff"/>
    <w:uiPriority w:val="99"/>
    <w:semiHidden/>
    <w:unhideWhenUsed/>
    <w:qFormat/>
    <w:rsid w:val="00e50547"/>
    <w:pPr>
      <w:spacing w:lineRule="auto" w:line="240" w:before="0" w:after="0"/>
    </w:pPr>
    <w:rPr>
      <w:rFonts w:eastAsia="Calibri" w:cs="Times New Roman"/>
      <w:szCs w:val="21"/>
    </w:rPr>
  </w:style>
  <w:style w:type="paragraph" w:styleId="Style37">
    <w:name w:val="Endnote Text"/>
    <w:basedOn w:val="Normal"/>
    <w:link w:val="aff1"/>
    <w:uiPriority w:val="99"/>
    <w:semiHidden/>
    <w:unhideWhenUsed/>
    <w:rsid w:val="00e50547"/>
    <w:pPr>
      <w:spacing w:lineRule="auto" w:line="240" w:before="0" w:after="0"/>
      <w:jc w:val="both"/>
    </w:pPr>
    <w:rPr>
      <w:rFonts w:ascii="Times New Roman" w:hAnsi="Times New Roman" w:eastAsia="Calibri" w:cs="Times New Roman"/>
      <w:sz w:val="20"/>
      <w:szCs w:val="20"/>
    </w:rPr>
  </w:style>
  <w:style w:type="paragraph" w:styleId="Style38" w:customStyle="1">
    <w:name w:val="Closing"/>
    <w:basedOn w:val="Normal"/>
    <w:link w:val="aff4"/>
    <w:qFormat/>
    <w:rsid w:val="00e50547"/>
    <w:pPr>
      <w:spacing w:lineRule="auto" w:line="240" w:before="0" w:after="0"/>
      <w:ind w:left="7080" w:firstLine="708"/>
      <w:jc w:val="both"/>
    </w:pPr>
    <w:rPr>
      <w:rFonts w:ascii="Times New Roman" w:hAnsi="Times New Roman" w:eastAsia="Calibri" w:cs="Times New Roman"/>
      <w:sz w:val="28"/>
      <w:szCs w:val="28"/>
    </w:rPr>
  </w:style>
  <w:style w:type="paragraph" w:styleId="16" w:customStyle="1">
    <w:name w:val="Обычный1"/>
    <w:uiPriority w:val="99"/>
    <w:qFormat/>
    <w:rsid w:val="00e5054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?????? Pro W3" w:cs="Times New Roman"/>
      <w:color w:val="000000"/>
      <w:kern w:val="0"/>
      <w:sz w:val="28"/>
      <w:szCs w:val="28"/>
      <w:lang w:eastAsia="ar-SA" w:val="ru-RU" w:bidi="ar-SA"/>
    </w:rPr>
  </w:style>
  <w:style w:type="paragraph" w:styleId="PlainText">
    <w:name w:val="Plain Text"/>
    <w:basedOn w:val="Normal"/>
    <w:link w:val="16"/>
    <w:uiPriority w:val="99"/>
    <w:semiHidden/>
    <w:unhideWhenUsed/>
    <w:qFormat/>
    <w:rsid w:val="00e50547"/>
    <w:pPr>
      <w:spacing w:lineRule="auto" w:line="240" w:before="0" w:after="0"/>
    </w:pPr>
    <w:rPr>
      <w:rFonts w:ascii="Consolas" w:hAnsi="Consolas" w:cs="Consolas"/>
      <w:sz w:val="21"/>
      <w:szCs w:val="21"/>
    </w:rPr>
  </w:style>
  <w:style w:type="paragraph" w:styleId="211" w:customStyle="1">
    <w:name w:val="Основной текст 21"/>
    <w:basedOn w:val="Normal"/>
    <w:qFormat/>
    <w:rsid w:val="0079127e"/>
    <w:pPr>
      <w:spacing w:lineRule="auto" w:line="360" w:before="0" w:after="0"/>
      <w:ind w:firstLine="720"/>
      <w:jc w:val="both"/>
    </w:pPr>
    <w:rPr>
      <w:rFonts w:ascii="Arial" w:hAnsi="Arial" w:eastAsia="Times New Roman" w:cs="Times New Roman"/>
      <w:sz w:val="24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17" w:customStyle="1">
    <w:name w:val="Нет списка1"/>
    <w:uiPriority w:val="99"/>
    <w:semiHidden/>
    <w:unhideWhenUsed/>
    <w:qFormat/>
    <w:rsid w:val="00e50547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e50547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ui">
    <w:name w:val="table_ui"/>
    <w:basedOn w:val="a1"/>
    <w:uiPriority w:val="99"/>
    <w:rsid w:val="00643cf4"/>
    <w:pPr>
      <w:spacing w:after="0" w:line="240" w:lineRule="auto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uititle">
    <w:name w:val="table_ui_title"/>
    <w:basedOn w:val="tableui"/>
    <w:uiPriority w:val="99"/>
    <w:rsid w:val="00643cf4"/>
    <w:tblStylePr w:type="firstRow">
      <w:pPr>
        <w:jc w:val="center"/>
      </w:pPr>
      <w:rPr>
        <w:sz w:val="24"/>
      </w:rPr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18142-1634-48A0-8002-DA7BF29C0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LibreOffice/7.2.5.2.0$Linux_X86_64 LibreOffice_project/20$Build-2</Application>
  <AppVersion>15.0000</AppVersion>
  <Pages>3</Pages>
  <Words>548</Words>
  <Characters>4200</Characters>
  <CharactersWithSpaces>4950</CharactersWithSpaces>
  <Paragraphs>95</Paragraphs>
  <Company>Rosatom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2021-10-22T13:36:00Z</dcterms:created>
  <dc:creator>Ляпичева Екатерина Юрьевна</dc:creator>
  <dc:description/>
  <dc:language>ru-RU</dc:language>
  <cp:lastModifiedBy/>
  <cp:lastPrinted>2019-08-13T11:15:00Z</cp:lastPrinted>
  <dcterms:modified xsi:type="dcterms:W3CDTF">2022-02-07T11:37:03Z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-385457574</vt:i4>
  </property>
</Properties>
</file>