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65010" w14:textId="54EF7232" w:rsidR="00A814B5" w:rsidRPr="008267CB" w:rsidRDefault="008267CB">
      <w:pPr>
        <w:rPr>
          <w:color w:val="C45911" w:themeColor="accent2" w:themeShade="BF"/>
          <w:sz w:val="32"/>
          <w:szCs w:val="32"/>
        </w:rPr>
      </w:pPr>
      <w:r w:rsidRPr="008267CB">
        <w:rPr>
          <w:color w:val="C45911" w:themeColor="accent2" w:themeShade="BF"/>
          <w:sz w:val="32"/>
          <w:szCs w:val="32"/>
        </w:rPr>
        <w:t>PYTHON</w:t>
      </w:r>
    </w:p>
    <w:p w14:paraId="00FCD3D7" w14:textId="3A6DD77D" w:rsidR="008267CB" w:rsidRDefault="008267CB">
      <w:r>
        <w:t>Non è un linguaggio compilato. È un interprete, viene letto il codice sorgente, interpretato e eseguito.</w:t>
      </w:r>
    </w:p>
    <w:p w14:paraId="565C5D55" w14:textId="6060FA0A" w:rsidR="008267CB" w:rsidRDefault="008267CB">
      <w:r>
        <w:t>Non è un linguaggio veloce come il C, bensì più lento.</w:t>
      </w:r>
    </w:p>
    <w:p w14:paraId="725C1699" w14:textId="5C6C2CE3" w:rsidR="008267CB" w:rsidRPr="001862A5" w:rsidRDefault="008267CB">
      <w:pPr>
        <w:rPr>
          <w:rFonts w:ascii="Ebrima" w:hAnsi="Ebrima"/>
          <w:u w:val="single"/>
        </w:rPr>
      </w:pPr>
      <w:r>
        <w:t xml:space="preserve">È multi-piattaforma a differenza di C. </w:t>
      </w:r>
    </w:p>
    <w:sectPr w:rsidR="008267CB" w:rsidRPr="001862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CB"/>
    <w:rsid w:val="001862A5"/>
    <w:rsid w:val="008267CB"/>
    <w:rsid w:val="00A8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89BD6"/>
  <w15:chartTrackingRefBased/>
  <w15:docId w15:val="{FC0892E9-5716-4E11-AD00-11A1D484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Risso</dc:creator>
  <cp:keywords/>
  <dc:description/>
  <cp:lastModifiedBy>Risso</cp:lastModifiedBy>
  <cp:revision>1</cp:revision>
  <dcterms:created xsi:type="dcterms:W3CDTF">2023-09-12T12:12:00Z</dcterms:created>
  <dcterms:modified xsi:type="dcterms:W3CDTF">2023-09-12T13:11:00Z</dcterms:modified>
</cp:coreProperties>
</file>