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FACULDADE DE TECNOLOGIA DE ARAÇATUBA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DIOGO ESPINDOLA DA SILVA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GABRIEL HENRIQUE SOUZA DE CARVALHO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8110" simplePos="0" relativeHeight="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7540" cy="304800"/>
                <wp:effectExtent l="0" t="0" r="0" b="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7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06673" w:rsidRDefault="0014634F" w:rsidP="0014634F">
                            <w:pPr>
                              <w:pStyle w:val="Contedodoquadro"/>
                              <w:spacing w:after="0"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FINANCE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: GESTÃO INTELIGENTE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" o:spid="_x0000_s1026" style="position:absolute;left:0;text-align:left;margin-left:0;margin-top:0;width:250.2pt;height:24pt;z-index:4;visibility:visible;mso-wrap-style:square;mso-wrap-distance-left:9pt;mso-wrap-distance-top:3.6pt;mso-wrap-distance-right:9.3pt;mso-wrap-distance-bottom:3.6pt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" o:allowincell="f" stroked="f">
                <v:textbox>
                  <w:txbxContent>
                    <w:p w:rsidR="00306673" w:rsidRDefault="0014634F" w:rsidP="0014634F">
                      <w:pPr>
                        <w:pStyle w:val="Contedodoquadro"/>
                        <w:spacing w:after="0"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eastAsia="pt-BR"/>
                        </w:rPr>
                        <w:t>FINANCE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: GESTÃO INTELIGENTE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ARAÇATUBA - SP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2022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FACULDADE DE TECNOLOGIA DE ARAÇATUBA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DIOGO ESPINDOLA DA SILVA</w:t>
      </w: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GABRIEL HENRIQUE SOUZA DE CARVALHO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8110" simplePos="0" relativeHeight="8" behindDoc="0" locked="0" layoutInCell="0" allowOverlap="1" wp14:anchorId="1E6B74A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7540" cy="304800"/>
                <wp:effectExtent l="0" t="0" r="0" b="0"/>
                <wp:wrapSquare wrapText="bothSides"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7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06673" w:rsidRDefault="0014634F">
                            <w:pPr>
                              <w:pStyle w:val="Contedodoquadro"/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FINANCE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: GESTÃO INTELIGENTE</w:t>
                            </w:r>
                          </w:p>
                          <w:p w:rsidR="00306673" w:rsidRDefault="00306673"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B74A8" id="_x0000_s1027" style="position:absolute;left:0;text-align:left;margin-left:0;margin-top:0;width:250.2pt;height:24pt;z-index:8;visibility:visible;mso-wrap-style:square;mso-wrap-distance-left:9pt;mso-wrap-distance-top:3.6pt;mso-wrap-distance-right:9.3pt;mso-wrap-distance-bottom:3.6pt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" o:allowincell="f" stroked="f">
                <v:textbox>
                  <w:txbxContent>
                    <w:p w:rsidR="00306673" w:rsidRDefault="0014634F">
                      <w:pPr>
                        <w:pStyle w:val="Contedodoquadro"/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eastAsia="pt-BR"/>
                        </w:rPr>
                        <w:t>FINANCE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: GESTÃO INTELIGENTE</w:t>
                      </w:r>
                    </w:p>
                    <w:p w:rsidR="00306673" w:rsidRDefault="00306673"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 Graduação apresentado à Faculdade de Tecnologia de Araçatuba, do Centro Estadual de Educação Tecnológica Paula Souza, como requisito parcial para conclusão do curso de Análise e Desenvolvimento de Sistemas sob a orientação do Prof. Me. Alexandre Marcelino da Silva.</w:t>
      </w: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30667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673" w:rsidRDefault="00000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ARAÇATUBA - SP</w:t>
      </w:r>
    </w:p>
    <w:p w:rsidR="00231175" w:rsidRDefault="00000000" w:rsidP="0023117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2022</w:t>
      </w:r>
    </w:p>
    <w:p w:rsidR="00306673" w:rsidRDefault="00000000" w:rsidP="00231175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1.0 - CONTEXTUALIZAÇÃO</w:t>
      </w:r>
    </w:p>
    <w:p w:rsidR="00306673" w:rsidRDefault="00306673">
      <w:pPr>
        <w:jc w:val="center"/>
        <w:rPr>
          <w:rFonts w:ascii="Times New Roman" w:hAnsi="Times New Roman"/>
          <w:b/>
          <w:sz w:val="32"/>
        </w:rPr>
      </w:pP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economia de forma geral é um assunto que deve ser levado em extrema consideração, entretanto a finança pessoal é de suma importância para a sobrevivência das pessoas diante dos problemas enfrentados no dia-a-dia, isto sem contar a pandemia global causada pelo vírus SARS-CoV-2 e suas variantes que fora nomeada por Covid-19.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Juliana, Bárbara e Thais (2020), pudemos acompanhar uma crise de forma mundial, onde a divulgação do PIB real de 2019 mostrou ser menor do que o esperado, onde apresentou um crescimento de 1.1% ao ano, que ia contra a previsão do</w:t>
      </w:r>
      <w:r>
        <w:rPr>
          <w:rFonts w:ascii="Times New Roman" w:hAnsi="Times New Roman"/>
          <w:i/>
          <w:sz w:val="24"/>
          <w:szCs w:val="24"/>
        </w:rPr>
        <w:t xml:space="preserve"> Focus</w:t>
      </w:r>
      <w:r>
        <w:rPr>
          <w:rFonts w:ascii="Times New Roman" w:hAnsi="Times New Roman"/>
          <w:sz w:val="24"/>
          <w:szCs w:val="24"/>
        </w:rPr>
        <w:t xml:space="preserve"> que era de 2.5% só no início de 2019. Tendo estas informações como parâmetro, podemos ter uma breve noção de como as finanças pessoais pode ser importante, pois uma vez que a economia sofre alterações de forma negativa, devemos nos ajustar ao novo panorama e buscar gerir da melhor forma as finanças pessoais.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realidade brasileira, é evidente a má gerencia do aspecto financeiro tanto no âmbito privado quanto na administração pública. Segundo Carlos Thadeu, Chefe da Divisão Econômica da Confederação Nacional do Comércio de Bens e Turismo (CNC), o percentual de famílias que demonstraram ter dívidas a vencer em setembro de 2021 alcançou74, já a inflação, medida pelo INPC/IPCA, ultrapassa os 10% nos últimos 12 meses (GOMES, 2021).</w:t>
      </w:r>
    </w:p>
    <w:p w:rsidR="00306673" w:rsidRDefault="0000000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Pouca atenção tem sido dada a transmissão de conhecimentos necessários para que o cidadão aja no contexto social em que se vê inserido. As crianças brasileiras que têm a oportunidade de ir à escola, estudam História, Geografia, Português, Matemática e Química, entretanto não tomam conhecimento de saber o que fazer com o dinheiro que irão conquistar ou qual a maneira correta para administrar o patrimônio que há de ser construído. Muitas dessas crianças têm grandes oportunidades, mas muitos vão acabar se tornando uma população majoritariamente endividada.</w:t>
      </w: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32"/>
        </w:rPr>
      </w:pPr>
    </w:p>
    <w:p w:rsidR="00231175" w:rsidRDefault="00231175">
      <w:pPr>
        <w:jc w:val="center"/>
        <w:rPr>
          <w:rFonts w:ascii="Times New Roman" w:hAnsi="Times New Roman"/>
          <w:b/>
          <w:sz w:val="32"/>
        </w:rPr>
      </w:pPr>
    </w:p>
    <w:p w:rsidR="00306673" w:rsidRDefault="00000000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1.1 - TECNOLOGIAS USADAS</w:t>
      </w:r>
    </w:p>
    <w:p w:rsidR="00306673" w:rsidRDefault="00306673">
      <w:pPr>
        <w:ind w:firstLine="708"/>
        <w:rPr>
          <w:rFonts w:ascii="Times New Roman" w:hAnsi="Times New Roman"/>
          <w:b/>
          <w:sz w:val="24"/>
        </w:rPr>
      </w:pPr>
    </w:p>
    <w:p w:rsidR="00306673" w:rsidRPr="005E7BE2" w:rsidRDefault="00231175" w:rsidP="005E7BE2">
      <w:pPr>
        <w:rPr>
          <w:rFonts w:ascii="Times New Roman" w:hAnsi="Times New Roman"/>
          <w:b/>
          <w:sz w:val="24"/>
        </w:rPr>
      </w:pPr>
      <w:r w:rsidRPr="005E7BE2">
        <w:rPr>
          <w:rFonts w:ascii="Times New Roman" w:hAnsi="Times New Roman"/>
          <w:b/>
          <w:sz w:val="24"/>
        </w:rPr>
        <w:t>Typescript</w:t>
      </w:r>
    </w:p>
    <w:p w:rsidR="00306673" w:rsidRDefault="00306673">
      <w:pPr>
        <w:ind w:firstLine="708"/>
        <w:rPr>
          <w:rFonts w:ascii="Times New Roman" w:hAnsi="Times New Roman"/>
          <w:b/>
          <w:sz w:val="24"/>
        </w:rPr>
      </w:pPr>
    </w:p>
    <w:p w:rsidR="00306673" w:rsidRDefault="00000000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a </w:t>
      </w:r>
      <w:r w:rsidR="00231175">
        <w:rPr>
          <w:rFonts w:ascii="Times New Roman" w:hAnsi="Times New Roman"/>
          <w:sz w:val="24"/>
        </w:rPr>
        <w:t>Typescript Lang Docs</w:t>
      </w:r>
      <w:r>
        <w:rPr>
          <w:rFonts w:ascii="Times New Roman" w:hAnsi="Times New Roman"/>
          <w:sz w:val="24"/>
        </w:rPr>
        <w:t>. (2022), “</w:t>
      </w:r>
      <w:r w:rsidR="00231175">
        <w:rPr>
          <w:rFonts w:ascii="Times New Roman" w:hAnsi="Times New Roman"/>
          <w:sz w:val="24"/>
        </w:rPr>
        <w:t>Typescript tem uma relação incomum com JavaScript</w:t>
      </w:r>
      <w:r>
        <w:rPr>
          <w:rFonts w:ascii="Times New Roman" w:hAnsi="Times New Roman"/>
          <w:sz w:val="24"/>
        </w:rPr>
        <w:t>.</w:t>
      </w:r>
      <w:r w:rsidR="00231175">
        <w:rPr>
          <w:rFonts w:ascii="Times New Roman" w:hAnsi="Times New Roman"/>
          <w:sz w:val="24"/>
        </w:rPr>
        <w:t xml:space="preserve"> Typescript oferece todas as features do Javascript, e uma camada adicional no topo deste: o sistema de tipos do Typescript.</w:t>
      </w:r>
      <w:r>
        <w:rPr>
          <w:rFonts w:ascii="Times New Roman" w:hAnsi="Times New Roman"/>
          <w:sz w:val="24"/>
        </w:rPr>
        <w:t xml:space="preserve">”. </w:t>
      </w:r>
      <w:r w:rsidR="00231175">
        <w:rPr>
          <w:rFonts w:ascii="Times New Roman" w:hAnsi="Times New Roman"/>
          <w:sz w:val="24"/>
        </w:rPr>
        <w:t>Em outras palavras, o Typescript é uma linguagem que utiliza da mesma sintaxe e funções do Javascript, porém, adiciona um ingrediente extra, que é a tipagem estática.</w:t>
      </w:r>
      <w:r w:rsidR="008654FC">
        <w:rPr>
          <w:rFonts w:ascii="Times New Roman" w:hAnsi="Times New Roman"/>
          <w:sz w:val="24"/>
        </w:rPr>
        <w:t xml:space="preserve"> O Javascript trata-se de uma linguagem com tipagem dinâmica, o que significa que o tipo da variável pode ser alterado durante o tempo de execução, o que pode facilitar a existência de erros de tipagem. O Typescript surgiu para corrigir estre problema, ela oferece uma tipagem estática (assim como linguagens como C, C++, Java e C#), evitando assim erros de tipagens sem precisar tornar a linguagem tão verbosa como as citadas como exemplo.</w:t>
      </w:r>
    </w:p>
    <w:p w:rsidR="00306673" w:rsidRDefault="00306673">
      <w:pPr>
        <w:ind w:firstLine="708"/>
        <w:rPr>
          <w:rFonts w:ascii="Times New Roman" w:hAnsi="Times New Roman"/>
          <w:sz w:val="24"/>
        </w:rPr>
      </w:pPr>
    </w:p>
    <w:p w:rsidR="00306673" w:rsidRDefault="0000000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 que é o Node.js.</w:t>
      </w:r>
    </w:p>
    <w:p w:rsidR="00DE5CB3" w:rsidRDefault="00DE5CB3">
      <w:pPr>
        <w:rPr>
          <w:rFonts w:ascii="Times New Roman" w:hAnsi="Times New Roman"/>
          <w:b/>
          <w:sz w:val="24"/>
        </w:rPr>
      </w:pPr>
    </w:p>
    <w:p w:rsidR="00306673" w:rsidRDefault="0000000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De maneira simples</w:t>
      </w:r>
      <w:r w:rsidR="007B327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Node.js é mais como um ambiente onde você pode utilizar o JavaScript para atuar como uma ferramenta de script do lado do servidor.</w:t>
      </w:r>
      <w:r w:rsidR="007B32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Segundo a w3tech</w:t>
      </w:r>
      <w:r w:rsidR="007B327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7B327B"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z w:val="24"/>
        </w:rPr>
        <w:t xml:space="preserve"> é usado por pelo menos 30 milhões de websites no mundo todo, o que prova sua eficiência naquilo que ele propõe. Outro dado que mostra a eficiência do Node</w:t>
      </w:r>
      <w:r w:rsidR="007B327B">
        <w:rPr>
          <w:rFonts w:ascii="Times New Roman" w:hAnsi="Times New Roman"/>
          <w:sz w:val="24"/>
        </w:rPr>
        <w:t>.js</w:t>
      </w:r>
      <w:r>
        <w:rPr>
          <w:rFonts w:ascii="Times New Roman" w:hAnsi="Times New Roman"/>
          <w:sz w:val="24"/>
        </w:rPr>
        <w:t xml:space="preserve"> são as grandes empresas que usam dos seus recursos, alguns exemplos são: Amazon, Netflix, Reddit, LinkedIn</w:t>
      </w:r>
      <w:r w:rsidR="007B327B">
        <w:rPr>
          <w:rFonts w:ascii="Times New Roman" w:hAnsi="Times New Roman"/>
          <w:sz w:val="24"/>
        </w:rPr>
        <w:t xml:space="preserve"> e etc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De acordo com</w:t>
      </w:r>
      <w:r w:rsidR="007B327B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 xml:space="preserve">StackOverflow 2021 Developer Survey, 36,19% dos desenvolvedores profissionais usaram Node.js para desenvolvimento extensivo no ano </w:t>
      </w:r>
      <w:r w:rsidR="007B327B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 xml:space="preserve">2021, e há garantia de que o número está crescendo </w:t>
      </w:r>
      <w:r w:rsidR="007B327B">
        <w:rPr>
          <w:rFonts w:ascii="Times New Roman" w:hAnsi="Times New Roman"/>
          <w:sz w:val="24"/>
          <w:szCs w:val="24"/>
        </w:rPr>
        <w:t xml:space="preserve">em </w:t>
      </w:r>
      <w:r>
        <w:rPr>
          <w:rFonts w:ascii="Times New Roman" w:hAnsi="Times New Roman"/>
          <w:sz w:val="24"/>
          <w:szCs w:val="24"/>
        </w:rPr>
        <w:t>2022. Isso porque o Node.js oferece uma gama abrangente de recursos como</w:t>
      </w:r>
      <w:r w:rsidR="007B327B">
        <w:rPr>
          <w:rFonts w:ascii="Times New Roman" w:hAnsi="Times New Roman"/>
          <w:sz w:val="24"/>
          <w:szCs w:val="24"/>
        </w:rPr>
        <w:t xml:space="preserve"> sistemas escalonáveis, simplicidade de desenvolvimento e etc.</w:t>
      </w: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Netguru </w:t>
      </w:r>
      <w:r>
        <w:rPr>
          <w:rFonts w:ascii="Times New Roman" w:hAnsi="Times New Roman"/>
          <w:i/>
          <w:iCs/>
          <w:sz w:val="24"/>
          <w:szCs w:val="24"/>
        </w:rPr>
        <w:t>(A Netguru é uma empresa polonesa de desenvolvimento e consultoria de software fundada em 2008.),</w:t>
      </w:r>
      <w:r>
        <w:rPr>
          <w:rFonts w:ascii="Times New Roman" w:hAnsi="Times New Roman"/>
          <w:sz w:val="24"/>
          <w:szCs w:val="24"/>
        </w:rPr>
        <w:t xml:space="preserve"> o Node.js ajuda a reduzir os custos da produção de desenvolvimento em até 58%. Ter seu time de desenvolvimento frontend e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ackend falando na mesma linguagem com certeza impacta na eficiência da produção dos projetos.</w:t>
      </w:r>
    </w:p>
    <w:p w:rsidR="00306673" w:rsidRDefault="00306673">
      <w:pPr>
        <w:ind w:firstLine="708"/>
        <w:rPr>
          <w:rFonts w:ascii="Times New Roman" w:hAnsi="Times New Roman"/>
          <w:sz w:val="24"/>
          <w:szCs w:val="24"/>
        </w:rPr>
      </w:pP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</w:p>
    <w:p w:rsidR="005E7BE2" w:rsidRDefault="005E7BE2">
      <w:pPr>
        <w:ind w:firstLine="708"/>
        <w:rPr>
          <w:rFonts w:ascii="Times New Roman" w:hAnsi="Times New Roman"/>
          <w:sz w:val="24"/>
          <w:szCs w:val="24"/>
        </w:rPr>
      </w:pPr>
    </w:p>
    <w:p w:rsidR="00306673" w:rsidRDefault="00000000" w:rsidP="005E7BE2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24"/>
        </w:rPr>
        <w:lastRenderedPageBreak/>
        <w:t>M</w:t>
      </w:r>
      <w:r w:rsidR="005E7BE2">
        <w:rPr>
          <w:rFonts w:ascii="Times New Roman" w:hAnsi="Times New Roman"/>
          <w:b/>
          <w:sz w:val="24"/>
        </w:rPr>
        <w:t>ongo</w:t>
      </w:r>
      <w:r>
        <w:rPr>
          <w:rFonts w:ascii="Times New Roman" w:hAnsi="Times New Roman"/>
          <w:b/>
          <w:sz w:val="24"/>
        </w:rPr>
        <w:t>DB A</w:t>
      </w:r>
      <w:r w:rsidR="005E7BE2">
        <w:rPr>
          <w:rFonts w:ascii="Times New Roman" w:hAnsi="Times New Roman"/>
          <w:b/>
          <w:sz w:val="24"/>
        </w:rPr>
        <w:t>tlas</w:t>
      </w:r>
    </w:p>
    <w:p w:rsidR="00306673" w:rsidRDefault="00306673">
      <w:pPr>
        <w:ind w:firstLine="708"/>
        <w:rPr>
          <w:rFonts w:ascii="Times New Roman" w:hAnsi="Times New Roman"/>
          <w:sz w:val="24"/>
        </w:rPr>
      </w:pPr>
    </w:p>
    <w:p w:rsidR="00306673" w:rsidRDefault="00000000" w:rsidP="007B327B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MongoDB Atlas, de acordo com o próprio site da MongoDB, se trata de um Banco de Dados de administração em versão remota, onde o usuário/desenvolvedor pode integrar a conexão ao banco de dados em sua aplicação através de um link de acesso, onde o mesmo necessita de ser enviado na própria URL do projeto seus dados de acesso, como Login e Senha. O MongoDB em si se trata de um banco NoSQL, cuja sigla se dá por “</w:t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i/>
          <w:sz w:val="24"/>
        </w:rPr>
        <w:t>No Only SQL”</w:t>
      </w:r>
      <w:r>
        <w:rPr>
          <w:rFonts w:ascii="Times New Roman" w:hAnsi="Times New Roman"/>
          <w:sz w:val="24"/>
        </w:rPr>
        <w:t xml:space="preserve">, o que traduzindo fica </w:t>
      </w:r>
      <w:r>
        <w:rPr>
          <w:rFonts w:ascii="Times New Roman" w:hAnsi="Times New Roman"/>
          <w:i/>
          <w:sz w:val="24"/>
        </w:rPr>
        <w:t>“Não somente SQL”</w:t>
      </w:r>
      <w:r>
        <w:rPr>
          <w:rFonts w:ascii="Times New Roman" w:hAnsi="Times New Roman"/>
          <w:sz w:val="24"/>
        </w:rPr>
        <w:t>, o que significa dizer que ele é um banco não relacional e não trabalha com tabelas assim como o SQL.</w:t>
      </w:r>
    </w:p>
    <w:p w:rsidR="005E7BE2" w:rsidRDefault="005E7BE2" w:rsidP="007B327B">
      <w:pPr>
        <w:ind w:firstLine="708"/>
        <w:rPr>
          <w:rFonts w:ascii="Times New Roman" w:hAnsi="Times New Roman"/>
          <w:sz w:val="24"/>
        </w:rPr>
      </w:pPr>
    </w:p>
    <w:p w:rsidR="00306673" w:rsidRDefault="005E7BE2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Framework Vue.js</w:t>
      </w:r>
    </w:p>
    <w:p w:rsidR="00306673" w:rsidRDefault="00306673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Vue é um</w:t>
      </w:r>
      <w:r w:rsidR="005E7BE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monolíticos, Vue foi projetado desde sua concepção para ser adotável incrementalmente. A biblioteca principal é focada exclusivamente na camada visual (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view layer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), sendo fácil adotar e integrar com outras bibliotecas ou projetos existentes. Por outro lado, Vue também é perfeitamente capaz de dar poder a sofisticadas </w:t>
      </w:r>
      <w:r>
        <w:rPr>
          <w:rStyle w:val="nfas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Single-Page Applications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quando usado em conjunto</w:t>
      </w:r>
      <w:r w:rsidR="005E7BE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com 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e 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06673" w:rsidRDefault="00000000" w:rsidP="005E7BE2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Vue está acumulando em volta de 10 milhões de downloads mensais, segundo o Stackshare (2021d), Vue é usado por: Alibaba; Trivago; 9GAG; GitLab; Stack. A quantidade de pacotes disponíveis no NPM para Vue é de 47 mil, enquanto para o Angular são apenas 12 mil.</w:t>
      </w: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3.0 – REQUISITOS FUNCIONAIS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- 01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Cadastro de Usuário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o cadastro dos dados dos usuários no sistema, para isso será necessário: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Nome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Renda Mensal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Reserva monetária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- 02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Cadastro Informações adicionais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Realizar o cadastro dos dados adicionais, para isso será necessário: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Pessoas que compartilham da mesma renda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Estado Civil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Custo Mensais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Custos Anuais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- 03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Balança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Mostra as despesas e receitas do usuário e o saldo em contas cadastradas pelo usuário.</w:t>
            </w:r>
          </w:p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- 04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Gráfico em linha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gráfico em linha que mostra os gastos do usuário e o compara com o limite imposto pelo usuário.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- 05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Gráfico Categoria de gastos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Gráfico que mostra os gastos do usuário por categoria (saúde, alimentação, etc.)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 - 06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 Criação de planejamento mensal</w:t>
            </w:r>
          </w:p>
        </w:tc>
      </w:tr>
      <w:tr w:rsidR="00306673">
        <w:tc>
          <w:tcPr>
            <w:tcW w:w="1387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  <w:bottom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gráfico em linha que mostra os gastos do usuário e o compara com o limite imposto pelo usuário.</w:t>
            </w:r>
          </w:p>
          <w:p w:rsidR="00306673" w:rsidRDefault="00306673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Importância</w:t>
            </w:r>
          </w:p>
        </w:tc>
        <w:tc>
          <w:tcPr>
            <w:tcW w:w="7106" w:type="dxa"/>
            <w:vAlign w:val="center"/>
          </w:tcPr>
          <w:p w:rsidR="00306673" w:rsidRDefault="00000000">
            <w:pPr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Necessário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306673">
      <w:pPr>
        <w:rPr>
          <w:rFonts w:ascii="Times New Roman" w:hAnsi="Times New Roman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4.0 – REQUISITOS NÃO FUNCIONAIS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- 01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Escalabilidade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ter uma estrutura escal</w:t>
            </w:r>
            <w:r>
              <w:rPr>
                <w:rFonts w:ascii="Times New Roman" w:eastAsia="Calibri" w:hAnsi="Times New Roman"/>
              </w:rPr>
              <w:t xml:space="preserve">ável, ou seja, ter uma infraestrutura que permita com que o sistema receba upgrades sem a necessidade de grandes </w:t>
            </w:r>
            <w:proofErr w:type="spellStart"/>
            <w:r>
              <w:rPr>
                <w:rFonts w:ascii="Times New Roman" w:eastAsia="Calibri" w:hAnsi="Times New Roman"/>
              </w:rPr>
              <w:t>refatorações</w:t>
            </w:r>
            <w:proofErr w:type="spellEnd"/>
            <w:r>
              <w:rPr>
                <w:rFonts w:ascii="Times New Roman" w:eastAsia="Calibri" w:hAnsi="Times New Roman"/>
              </w:rPr>
              <w:t xml:space="preserve"> estruturais.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- 02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Interface interativa UI/UX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É interessante que o sistema possua interfaces interativas que chamem a atenção do usuário, fazendo assim com que a interação do mesmo com a aplicação não algo “monótono”.</w:t>
            </w:r>
          </w:p>
        </w:tc>
      </w:tr>
    </w:tbl>
    <w:p w:rsidR="00306673" w:rsidRDefault="00306673">
      <w:pPr>
        <w:rPr>
          <w:rFonts w:ascii="Times New Roman" w:hAnsi="Times New Roman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387"/>
        <w:gridCol w:w="7107"/>
      </w:tblGrid>
      <w:tr w:rsidR="00306673">
        <w:tc>
          <w:tcPr>
            <w:tcW w:w="1387" w:type="dxa"/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 - 03</w:t>
            </w:r>
          </w:p>
        </w:tc>
        <w:tc>
          <w:tcPr>
            <w:tcW w:w="7106" w:type="dxa"/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Nome:</w:t>
            </w:r>
            <w:r>
              <w:rPr>
                <w:rFonts w:ascii="Times New Roman" w:hAnsi="Times New Roman"/>
              </w:rPr>
              <w:t xml:space="preserve"> Banco de dados n</w:t>
            </w:r>
            <w:r>
              <w:rPr>
                <w:rFonts w:ascii="Times New Roman" w:eastAsia="Calibri" w:hAnsi="Times New Roman"/>
              </w:rPr>
              <w:t>ão-</w:t>
            </w:r>
            <w:r>
              <w:rPr>
                <w:rFonts w:ascii="Times New Roman" w:hAnsi="Times New Roman"/>
              </w:rPr>
              <w:t>relacional</w:t>
            </w:r>
          </w:p>
        </w:tc>
      </w:tr>
      <w:tr w:rsidR="00306673">
        <w:trPr>
          <w:trHeight w:val="1131"/>
        </w:trPr>
        <w:tc>
          <w:tcPr>
            <w:tcW w:w="1387" w:type="dxa"/>
            <w:tcBorders>
              <w:top w:val="nil"/>
            </w:tcBorders>
          </w:tcPr>
          <w:p w:rsidR="00306673" w:rsidRDefault="0000000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7106" w:type="dxa"/>
            <w:tcBorders>
              <w:top w:val="nil"/>
            </w:tcBorders>
          </w:tcPr>
          <w:p w:rsidR="00306673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O sistema nada mais é do que um grande armazenador de dados com algumas outras funcionalidades. O que significa que não há a necessidade de relacionamento entre tabelas, pois os dados já estarão ligados a um único usuário de forma padronizada.</w:t>
            </w:r>
          </w:p>
        </w:tc>
      </w:tr>
    </w:tbl>
    <w:p w:rsidR="00306673" w:rsidRDefault="00306673">
      <w:pPr>
        <w:jc w:val="center"/>
        <w:rPr>
          <w:rFonts w:ascii="Times New Roman" w:hAnsi="Times New Roman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5.0 – LISTA DE CASOS DE USO</w:t>
      </w: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1055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75"/>
        <w:gridCol w:w="3347"/>
        <w:gridCol w:w="2111"/>
        <w:gridCol w:w="2111"/>
        <w:gridCol w:w="2111"/>
      </w:tblGrid>
      <w:tr w:rsidR="00306673">
        <w:trPr>
          <w:trHeight w:val="333"/>
        </w:trPr>
        <w:tc>
          <w:tcPr>
            <w:tcW w:w="875" w:type="dxa"/>
          </w:tcPr>
          <w:p w:rsidR="00306673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SAIDA</w:t>
            </w:r>
          </w:p>
        </w:tc>
      </w:tr>
      <w:tr w:rsidR="00306673">
        <w:trPr>
          <w:trHeight w:val="667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login no sistema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Conectar-se ao sistema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de acesso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“Conectado”</w:t>
            </w:r>
          </w:p>
        </w:tc>
      </w:tr>
      <w:tr w:rsidR="00306673">
        <w:trPr>
          <w:trHeight w:val="667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novas atualizações de movimentação bancária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dados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Novos dados de movimentação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“Seus dados foram inseridos”</w:t>
            </w:r>
          </w:p>
        </w:tc>
      </w:tr>
      <w:tr w:rsidR="00306673">
        <w:trPr>
          <w:trHeight w:val="1024"/>
        </w:trPr>
        <w:tc>
          <w:tcPr>
            <w:tcW w:w="875" w:type="dxa"/>
            <w:vAlign w:val="center"/>
          </w:tcPr>
          <w:p w:rsidR="00306673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gastos e contas futuras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Balanço de gastos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 receitas informadas pelo usuário</w:t>
            </w:r>
          </w:p>
        </w:tc>
        <w:tc>
          <w:tcPr>
            <w:tcW w:w="2111" w:type="dxa"/>
          </w:tcPr>
          <w:p w:rsidR="00306673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“Este são seus gastos do mês”</w:t>
            </w:r>
          </w:p>
        </w:tc>
      </w:tr>
    </w:tbl>
    <w:p w:rsidR="00306673" w:rsidRDefault="00306673"/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E7BE2" w:rsidRDefault="005E7B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306673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6.0 – DIAGRAMA DE CASOS DE USO</w:t>
      </w:r>
    </w:p>
    <w:p w:rsidR="00306673" w:rsidRDefault="00000000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0" allowOverlap="1">
            <wp:simplePos x="0" y="0"/>
            <wp:positionH relativeFrom="page">
              <wp:posOffset>659130</wp:posOffset>
            </wp:positionH>
            <wp:positionV relativeFrom="paragraph">
              <wp:posOffset>233680</wp:posOffset>
            </wp:positionV>
            <wp:extent cx="6250940" cy="4048760"/>
            <wp:effectExtent l="0" t="0" r="0" b="0"/>
            <wp:wrapNone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8.0 – Diagrama de sequência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400040" cy="312039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8.1 – </w:t>
      </w:r>
      <w:proofErr w:type="gramStart"/>
      <w:r>
        <w:rPr>
          <w:rFonts w:ascii="Times New Roman" w:hAnsi="Times New Roman"/>
          <w:b/>
          <w:bCs/>
          <w:sz w:val="24"/>
        </w:rPr>
        <w:t>Diagrama  de</w:t>
      </w:r>
      <w:proofErr w:type="gramEnd"/>
      <w:r>
        <w:rPr>
          <w:rFonts w:ascii="Times New Roman" w:hAnsi="Times New Roman"/>
          <w:b/>
          <w:bCs/>
          <w:sz w:val="24"/>
        </w:rPr>
        <w:t xml:space="preserve"> sequência 2</w:t>
      </w:r>
    </w:p>
    <w:p w:rsidR="00306673" w:rsidRDefault="00306673">
      <w:pPr>
        <w:jc w:val="center"/>
        <w:rPr>
          <w:rFonts w:ascii="Times New Roman" w:hAnsi="Times New Roman"/>
          <w:b/>
          <w:bCs/>
          <w:sz w:val="24"/>
        </w:rPr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400040" cy="3632835"/>
            <wp:effectExtent l="0" t="0" r="0" b="0"/>
            <wp:docPr id="7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3" w:rsidRDefault="00306673">
      <w:pPr>
        <w:rPr>
          <w:rFonts w:ascii="Times New Roman" w:hAnsi="Times New Roman"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7.0 – DIAGRAMA DE ATIVIDADE</w:t>
      </w:r>
    </w:p>
    <w:p w:rsidR="00306673" w:rsidRDefault="00306673">
      <w:pPr>
        <w:jc w:val="center"/>
        <w:rPr>
          <w:rFonts w:ascii="Times New Roman" w:hAnsi="Times New Roman"/>
          <w:b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-499745</wp:posOffset>
            </wp:positionH>
            <wp:positionV relativeFrom="paragraph">
              <wp:posOffset>-1270</wp:posOffset>
            </wp:positionV>
            <wp:extent cx="6399530" cy="4264025"/>
            <wp:effectExtent l="0" t="0" r="0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306673">
      <w:pPr>
        <w:rPr>
          <w:rFonts w:ascii="Times New Roman" w:hAnsi="Times New Roman"/>
          <w:b/>
          <w:sz w:val="24"/>
        </w:rPr>
      </w:pPr>
    </w:p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CONCLUSÃO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Conclui-se então que, devida a grande falta de incentivo ao gerenciamento de finanças pessoais no Brasil, a necessidade de soluções assim como a apresentada é de grande importância tanto para quem desenvolve, quanto para usuários, pois pode facilitar e tornar mais prático o gerenciamento financeiro pessoal.</w:t>
      </w: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Também se conclui que as ferramentas utilizadas no desenvolvimento do sistema são de grande utilidade, pois elas permitem que o sistema se torne algo escalável, ou seja, que porá ser expandido futuramente sem grandes complicações.</w:t>
      </w:r>
    </w:p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00000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TRABALHOS FUTUROS</w:t>
      </w:r>
    </w:p>
    <w:p w:rsidR="00306673" w:rsidRDefault="00306673">
      <w:pPr>
        <w:jc w:val="center"/>
      </w:pP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 principal ideia quando se trata do sistema é a expansão do mesmo, visando que novas funcionalidades podem facilitar ainda mais a utilização e a interação com usuário, fazendo com que a gestão financeira pessoal se torne algo mais agradável. Também há a ideia de expansão da aplicação para aplicativos móveis, pois mesmo com a facilidade que o sistema já vai possuir em questão de adaptação para diversos formatos de tela, também </w:t>
      </w:r>
      <w:proofErr w:type="gramStart"/>
      <w:r>
        <w:rPr>
          <w:rFonts w:ascii="Times New Roman" w:hAnsi="Times New Roman"/>
          <w:sz w:val="24"/>
        </w:rPr>
        <w:t>têm-se</w:t>
      </w:r>
      <w:proofErr w:type="gramEnd"/>
      <w:r>
        <w:rPr>
          <w:rFonts w:ascii="Times New Roman" w:hAnsi="Times New Roman"/>
          <w:sz w:val="24"/>
        </w:rPr>
        <w:t xml:space="preserve"> consciência de que uma aplicação mobile pode melhorar ainda mais a experiência do usuário.</w:t>
      </w:r>
    </w:p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306673"/>
    <w:p w:rsidR="00306673" w:rsidRDefault="0000000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2"/>
        </w:rPr>
        <w:lastRenderedPageBreak/>
        <w:t>FONTES</w:t>
      </w:r>
    </w:p>
    <w:p w:rsidR="00306673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64 vantagens do Node.js que provam sua grandiosidade, 06 abr. 2022. Disponível em &lt;</w:t>
      </w:r>
      <w:r w:rsidR="00F81A4B">
        <w:rPr>
          <w:rFonts w:ascii="Times New Roman" w:hAnsi="Times New Roman"/>
          <w:sz w:val="24"/>
        </w:rPr>
        <w:t xml:space="preserve"> </w:t>
      </w:r>
      <w:hyperlink r:id="rId9" w:anchor="gref" w:history="1">
        <w:r>
          <w:rPr>
            <w:rStyle w:val="LinkdaInternet"/>
            <w:rFonts w:ascii="Times New Roman" w:hAnsi="Times New Roman"/>
            <w:sz w:val="24"/>
          </w:rPr>
          <w:t>https://webtribunal.net/blog/node-js-stats/#gref</w:t>
        </w:r>
      </w:hyperlink>
      <w:r w:rsidR="00F81A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&gt;. Acesso em 20 ago. 2022.</w:t>
      </w:r>
    </w:p>
    <w:p w:rsidR="00306673" w:rsidRDefault="00A46D2B">
      <w:pPr>
        <w:pStyle w:val="Default"/>
        <w:spacing w:line="360" w:lineRule="auto"/>
      </w:pPr>
      <w:r>
        <w:t>Documentação oficial do Typescript</w:t>
      </w:r>
      <w:r w:rsidR="00A16C34">
        <w:t>,</w:t>
      </w:r>
      <w:r>
        <w:t xml:space="preserve"> Typescript para programadores Javascript. Disponível em:&lt; </w:t>
      </w:r>
      <w:hyperlink r:id="rId10" w:history="1">
        <w:r w:rsidRPr="00A16C34">
          <w:rPr>
            <w:rStyle w:val="Hyperlink"/>
          </w:rPr>
          <w:t>https://www.typescriptlang.org/pt/docs/handbook/typescript-in-5-minutes.html</w:t>
        </w:r>
      </w:hyperlink>
      <w:r>
        <w:t xml:space="preserve"> &gt;. Acesso em </w:t>
      </w:r>
      <w:r w:rsidR="00A56F16">
        <w:t>13</w:t>
      </w:r>
      <w:r>
        <w:t xml:space="preserve"> </w:t>
      </w:r>
      <w:r w:rsidR="00A56F16">
        <w:t>fev</w:t>
      </w:r>
      <w:r>
        <w:t>. 202</w:t>
      </w:r>
      <w:r w:rsidR="00A56F16">
        <w:t>3</w:t>
      </w:r>
      <w:r>
        <w:t>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MongoDB, Disponível em:&lt; </w:t>
      </w:r>
      <w:hyperlink r:id="rId11">
        <w:r>
          <w:rPr>
            <w:rStyle w:val="LinkdaInternet"/>
            <w:rFonts w:ascii="Times New Roman" w:hAnsi="Times New Roman"/>
          </w:rPr>
          <w:t>https://www.mongodb.com/pt-br</w:t>
        </w:r>
      </w:hyperlink>
      <w:r>
        <w:rPr>
          <w:rFonts w:ascii="Times New Roman" w:hAnsi="Times New Roman"/>
        </w:rPr>
        <w:t xml:space="preserve"> &gt;. Acesso em 20out. 2022.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NoSQL no desenvolvimento de aplicações Web colaborativa - </w:t>
      </w:r>
      <w:r>
        <w:rPr>
          <w:rFonts w:ascii="Times New Roman" w:hAnsi="Times New Roman"/>
          <w:sz w:val="24"/>
          <w:szCs w:val="24"/>
        </w:rPr>
        <w:t xml:space="preserve">Bernadette Farias Lóscio, Hélio Rodrigues de Oliveira, Jonas César de Sousa Pontes. Disponível em: &lt; </w:t>
      </w:r>
      <w:hyperlink r:id="rId12">
        <w:r>
          <w:rPr>
            <w:rStyle w:val="LinkdaInternet"/>
            <w:rFonts w:ascii="Times New Roman" w:hAnsi="Times New Roman"/>
            <w:sz w:val="24"/>
          </w:rPr>
          <w:t>https://www.addlabs.uff.br/sbsc_site/SBSC2011_NoSQL.pdf</w:t>
        </w:r>
      </w:hyperlink>
      <w:r>
        <w:rPr>
          <w:rFonts w:ascii="Times New Roman" w:hAnsi="Times New Roman"/>
          <w:sz w:val="24"/>
          <w:szCs w:val="24"/>
        </w:rPr>
        <w:t xml:space="preserve"> &gt;. Acesso mar. 2022.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Ademir José Ferreira Júnior,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  <w:r>
        <w:rPr>
          <w:rFonts w:ascii="Times New Roman" w:hAnsi="Times New Roman"/>
          <w:bCs/>
          <w:iCs/>
          <w:sz w:val="24"/>
          <w:szCs w:val="24"/>
        </w:rPr>
        <w:t xml:space="preserve"> Disponível em &lt; </w:t>
      </w:r>
      <w:hyperlink r:id="rId13">
        <w:r>
          <w:rPr>
            <w:rStyle w:val="LinkdaInternet"/>
            <w:rFonts w:ascii="Times New Roman" w:hAnsi="Times New Roman"/>
            <w:sz w:val="24"/>
          </w:rPr>
          <w:t>https://repositorio.animaeducacao.com.br/bitstream/ANIMA/19381/1/Artigo.pdf</w:t>
        </w:r>
      </w:hyperlink>
      <w:r>
        <w:rPr>
          <w:rFonts w:ascii="Times New Roman" w:hAnsi="Times New Roman"/>
          <w:bCs/>
          <w:iCs/>
          <w:sz w:val="24"/>
          <w:szCs w:val="24"/>
        </w:rPr>
        <w:t xml:space="preserve"> &gt;. Acesso em mar. 2022.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Sem autor, </w:t>
      </w:r>
      <w:r>
        <w:rPr>
          <w:rFonts w:ascii="Times New Roman" w:hAnsi="Times New Roman"/>
          <w:b/>
          <w:bCs/>
          <w:i/>
          <w:iCs/>
          <w:sz w:val="24"/>
        </w:rPr>
        <w:t>Comparação com outros frameworks</w:t>
      </w:r>
      <w:r>
        <w:rPr>
          <w:rFonts w:ascii="Times New Roman" w:hAnsi="Times New Roman"/>
          <w:bCs/>
          <w:iCs/>
          <w:sz w:val="24"/>
        </w:rPr>
        <w:t xml:space="preserve">. Disponível em &lt; </w:t>
      </w:r>
      <w:hyperlink r:id="rId14">
        <w:r>
          <w:rPr>
            <w:rStyle w:val="LinkdaInternet"/>
            <w:rFonts w:ascii="Times New Roman" w:hAnsi="Times New Roman"/>
            <w:sz w:val="24"/>
          </w:rPr>
          <w:t>https://br.vuejs.org/v2/guide/comparison.html</w:t>
        </w:r>
      </w:hyperlink>
      <w:r>
        <w:rPr>
          <w:rFonts w:ascii="Times New Roman" w:hAnsi="Times New Roman"/>
          <w:bCs/>
          <w:iCs/>
          <w:sz w:val="24"/>
        </w:rPr>
        <w:t xml:space="preserve"> &gt;. Acesso em mar. 2022.</w:t>
      </w:r>
    </w:p>
    <w:p w:rsidR="00306673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Sem autor, </w:t>
      </w:r>
      <w:r>
        <w:rPr>
          <w:rFonts w:ascii="Times New Roman" w:hAnsi="Times New Roman"/>
          <w:b/>
          <w:bCs/>
          <w:i/>
          <w:iCs/>
          <w:sz w:val="24"/>
        </w:rPr>
        <w:t>Introdução – Vue.js</w:t>
      </w:r>
      <w:r>
        <w:rPr>
          <w:rFonts w:ascii="Times New Roman" w:hAnsi="Times New Roman"/>
          <w:bCs/>
          <w:iCs/>
          <w:sz w:val="24"/>
        </w:rPr>
        <w:t xml:space="preserve">. Disponível em &lt; </w:t>
      </w:r>
      <w:hyperlink r:id="rId15">
        <w:r>
          <w:rPr>
            <w:rStyle w:val="LinkdaInternet"/>
            <w:rFonts w:ascii="Times New Roman" w:hAnsi="Times New Roman"/>
            <w:sz w:val="24"/>
          </w:rPr>
          <w:t>https://br.vuejs.org/v2/guide/index.html</w:t>
        </w:r>
      </w:hyperlink>
      <w:r>
        <w:rPr>
          <w:rFonts w:ascii="Times New Roman" w:hAnsi="Times New Roman"/>
          <w:bCs/>
          <w:iCs/>
          <w:sz w:val="24"/>
        </w:rPr>
        <w:t xml:space="preserve"> &gt;. Acesso em mar. 2022.</w:t>
      </w:r>
      <w:r>
        <w:rPr>
          <w:rFonts w:ascii="Times New Roman" w:hAnsi="Times New Roman"/>
          <w:sz w:val="24"/>
        </w:rPr>
        <w:t xml:space="preserve"> </w:t>
      </w:r>
    </w:p>
    <w:p w:rsidR="00306673" w:rsidRDefault="00000000" w:rsidP="00651159">
      <w:pPr>
        <w:spacing w:line="360" w:lineRule="auto"/>
      </w:pPr>
      <w:r>
        <w:rPr>
          <w:rFonts w:ascii="Times New Roman" w:hAnsi="Times New Roman"/>
          <w:sz w:val="24"/>
        </w:rPr>
        <w:t xml:space="preserve">Branko K, </w:t>
      </w:r>
      <w:r>
        <w:rPr>
          <w:rFonts w:ascii="Times New Roman" w:hAnsi="Times New Roman"/>
          <w:b/>
          <w:bCs/>
          <w:i/>
          <w:iCs/>
          <w:sz w:val="24"/>
        </w:rPr>
        <w:t>64 Node JS stats that proves its awesomeness in 2022</w:t>
      </w:r>
      <w:r>
        <w:rPr>
          <w:rFonts w:ascii="Times New Roman" w:hAnsi="Times New Roman"/>
          <w:bCs/>
          <w:iCs/>
          <w:sz w:val="24"/>
        </w:rPr>
        <w:t xml:space="preserve">. Disponível em: &lt; </w:t>
      </w:r>
      <w:hyperlink r:id="rId16" w:anchor="gref" w:history="1">
        <w:r>
          <w:rPr>
            <w:rStyle w:val="LinkdaInternet"/>
            <w:rFonts w:ascii="Times New Roman" w:hAnsi="Times New Roman"/>
            <w:sz w:val="24"/>
          </w:rPr>
          <w:t>https://webtribunal.net/blog/node-js-stats/#gref</w:t>
        </w:r>
      </w:hyperlink>
      <w:r>
        <w:rPr>
          <w:rFonts w:ascii="Times New Roman" w:hAnsi="Times New Roman"/>
          <w:bCs/>
          <w:iCs/>
          <w:sz w:val="24"/>
        </w:rPr>
        <w:t xml:space="preserve"> </w:t>
      </w:r>
      <w:proofErr w:type="gramStart"/>
      <w:r>
        <w:rPr>
          <w:rFonts w:ascii="Times New Roman" w:hAnsi="Times New Roman"/>
          <w:bCs/>
          <w:iCs/>
          <w:sz w:val="24"/>
        </w:rPr>
        <w:t>&gt;</w:t>
      </w:r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Acesso em mar. 2022.</w:t>
      </w:r>
    </w:p>
    <w:sectPr w:rsidR="0030667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5BBC"/>
    <w:multiLevelType w:val="multilevel"/>
    <w:tmpl w:val="6DE8D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59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3"/>
    <w:rsid w:val="0014634F"/>
    <w:rsid w:val="00231175"/>
    <w:rsid w:val="00306673"/>
    <w:rsid w:val="00430B99"/>
    <w:rsid w:val="004C3378"/>
    <w:rsid w:val="005E7BE2"/>
    <w:rsid w:val="00651159"/>
    <w:rsid w:val="007B327B"/>
    <w:rsid w:val="008654FC"/>
    <w:rsid w:val="00A16C34"/>
    <w:rsid w:val="00A46D2B"/>
    <w:rsid w:val="00A56F16"/>
    <w:rsid w:val="00DE5CB3"/>
    <w:rsid w:val="00F71C16"/>
    <w:rsid w:val="00F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A29F"/>
  <w15:docId w15:val="{47814561-A32D-4B83-A786-24AAD6D6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9"/>
    <w:pPr>
      <w:spacing w:after="200" w:line="276" w:lineRule="auto"/>
    </w:pPr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B37B7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517F1"/>
    <w:rPr>
      <w:b/>
      <w:bCs/>
    </w:rPr>
  </w:style>
  <w:style w:type="character" w:styleId="nfase">
    <w:name w:val="Emphasis"/>
    <w:basedOn w:val="Fontepargpadro"/>
    <w:uiPriority w:val="20"/>
    <w:qFormat/>
    <w:rsid w:val="00F517F1"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37B7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  <w:style w:type="table" w:styleId="Tabelacomgrade">
    <w:name w:val="Table Grid"/>
    <w:basedOn w:val="Tabelanormal"/>
    <w:uiPriority w:val="39"/>
    <w:rsid w:val="00312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C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E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ositorio.animaeducacao.com.br/bitstream/ANIMA/19381/1/Artigo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ddlabs.uff.br/sbsc_site/SBSC2011_NoSQ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tribunal.net/blog/node-js-sta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pt-b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r.vuejs.org/v2/guide/index.html" TargetMode="External"/><Relationship Id="rId10" Type="http://schemas.openxmlformats.org/officeDocument/2006/relationships/hyperlink" Target="https://www.typescriptlang.org/pt/docs/handbook/typescript-in-5-minutes.htm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tribunal.net/blog/node-js-stats/" TargetMode="External"/><Relationship Id="rId14" Type="http://schemas.openxmlformats.org/officeDocument/2006/relationships/hyperlink" Target="https://br.vuejs.org/v2/guide/comparis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dc:description/>
  <cp:lastModifiedBy>citysistemas@hotmail.com</cp:lastModifiedBy>
  <cp:revision>25</cp:revision>
  <dcterms:created xsi:type="dcterms:W3CDTF">2022-11-22T14:44:00Z</dcterms:created>
  <dcterms:modified xsi:type="dcterms:W3CDTF">2023-02-14T00:24:00Z</dcterms:modified>
  <dc:language>pt-BR</dc:language>
</cp:coreProperties>
</file>