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D3" w:rsidRPr="003D68BE" w:rsidRDefault="003D68BE" w:rsidP="003D68BE">
      <w:pPr>
        <w:jc w:val="center"/>
        <w:rPr>
          <w:rFonts w:ascii="Times New Roman" w:hAnsi="Times New Roman" w:cs="Times New Roman"/>
          <w:b/>
          <w:sz w:val="32"/>
        </w:rPr>
      </w:pPr>
      <w:r w:rsidRPr="003D68BE">
        <w:rPr>
          <w:rFonts w:ascii="Times New Roman" w:hAnsi="Times New Roman" w:cs="Times New Roman"/>
          <w:b/>
          <w:sz w:val="32"/>
        </w:rPr>
        <w:t>CONTEXTUALIZAÇÃO</w:t>
      </w:r>
    </w:p>
    <w:p w:rsidR="003D68BE" w:rsidRDefault="003D68BE" w:rsidP="003D68BE">
      <w:pPr>
        <w:jc w:val="center"/>
        <w:rPr>
          <w:b/>
          <w:sz w:val="32"/>
        </w:rPr>
      </w:pPr>
    </w:p>
    <w:p w:rsidR="003D68BE" w:rsidRDefault="00FB2095" w:rsidP="00FB2095">
      <w:pPr>
        <w:ind w:firstLine="708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A economia de forma geral é um assunto que deve ser levado em extrema consideração, entretanto a finança pessoal é de suma importância para a sobrevivência das pessoas diante dos problemas enfrentados no dia-a-dia, isto sem contar a pandemia global causada pelo vírus SARS-CoV-2 e suas variantes que fora nomeada por Covid-19</w:t>
      </w:r>
      <w:r w:rsidR="005502F2">
        <w:rPr>
          <w:rFonts w:ascii="Times New Roman" w:hAnsi="Times New Roman" w:cs="Times New Roman"/>
          <w:sz w:val="24"/>
        </w:rPr>
        <w:t>.</w:t>
      </w:r>
    </w:p>
    <w:p w:rsidR="00FB2095" w:rsidRDefault="00FB2095" w:rsidP="00FB209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Segundo </w:t>
      </w:r>
      <w:r w:rsidR="008F5418">
        <w:rPr>
          <w:rFonts w:ascii="Times New Roman" w:hAnsi="Times New Roman" w:cs="Times New Roman"/>
          <w:sz w:val="24"/>
        </w:rPr>
        <w:t>Juliana, Bárbara e Thais (2020), pudemos acompanhar uma crise de forma mundial, onde a divulgação do PIB real de 2019 mostrou ser menor do que o esperado, onde apresentou um crescimento de 1.1% ao ano, que ia contra a previsão do</w:t>
      </w:r>
      <w:r w:rsidR="008F5418">
        <w:rPr>
          <w:rFonts w:ascii="Times New Roman" w:hAnsi="Times New Roman" w:cs="Times New Roman"/>
          <w:i/>
          <w:sz w:val="24"/>
        </w:rPr>
        <w:t xml:space="preserve"> Focus</w:t>
      </w:r>
      <w:r w:rsidR="008F5418">
        <w:rPr>
          <w:rFonts w:ascii="Times New Roman" w:hAnsi="Times New Roman" w:cs="Times New Roman"/>
          <w:sz w:val="24"/>
        </w:rPr>
        <w:t xml:space="preserve"> que era de 2.5% só no início de 2019. Tendo estas informações como parâmetro, podemos ter uma breve noção de como as finanças pessoais pode ser importante</w:t>
      </w:r>
      <w:r w:rsidR="005502F2">
        <w:rPr>
          <w:rFonts w:ascii="Times New Roman" w:hAnsi="Times New Roman" w:cs="Times New Roman"/>
          <w:sz w:val="24"/>
        </w:rPr>
        <w:t>, pois uma vez que a economia sofre alterações de forma negativa, devemos nos ajustar ao novo panorama e buscar gerir da melhor forma as finanças pessoais.</w:t>
      </w:r>
    </w:p>
    <w:p w:rsidR="005502F2" w:rsidRPr="003D68BE" w:rsidRDefault="005502F2" w:rsidP="00FB2095">
      <w:pPr>
        <w:ind w:firstLine="708"/>
        <w:rPr>
          <w:rFonts w:ascii="Times New Roman" w:hAnsi="Times New Roman" w:cs="Times New Roman"/>
          <w:sz w:val="24"/>
        </w:rPr>
      </w:pPr>
    </w:p>
    <w:sectPr w:rsidR="005502F2" w:rsidRPr="003D6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11"/>
    <w:rsid w:val="000564D3"/>
    <w:rsid w:val="003D68BE"/>
    <w:rsid w:val="005502F2"/>
    <w:rsid w:val="006C6F11"/>
    <w:rsid w:val="008F5418"/>
    <w:rsid w:val="00FB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FBE5"/>
  <w15:chartTrackingRefBased/>
  <w15:docId w15:val="{6AAD89E9-6FEE-44B7-90BB-53B0491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2022-08-16T12:54:00Z</dcterms:created>
  <dcterms:modified xsi:type="dcterms:W3CDTF">2022-08-16T13:57:00Z</dcterms:modified>
</cp:coreProperties>
</file>