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A9F4E" w14:textId="77777777" w:rsidR="00D754DF" w:rsidRPr="00904B91" w:rsidRDefault="00D754DF" w:rsidP="00A10B04">
      <w:pPr>
        <w:pStyle w:val="a3"/>
        <w:jc w:val="both"/>
        <w:rPr>
          <w:rFonts w:ascii="標楷體" w:eastAsia="標楷體" w:hAnsi="標楷體"/>
          <w:color w:val="000000" w:themeColor="text1"/>
        </w:rPr>
      </w:pPr>
    </w:p>
    <w:p w14:paraId="0255D5B8" w14:textId="77777777" w:rsidR="00D754DF" w:rsidRPr="00904B91" w:rsidRDefault="00D754DF" w:rsidP="00A10B04">
      <w:pPr>
        <w:pStyle w:val="a3"/>
        <w:jc w:val="both"/>
        <w:rPr>
          <w:rFonts w:ascii="標楷體" w:eastAsia="標楷體" w:hAnsi="標楷體"/>
          <w:color w:val="000000" w:themeColor="text1"/>
        </w:rPr>
      </w:pPr>
    </w:p>
    <w:p w14:paraId="07E4B5F7" w14:textId="77777777" w:rsidR="00D754DF" w:rsidRPr="00904B91" w:rsidRDefault="00D754DF" w:rsidP="00A10B04">
      <w:pPr>
        <w:pStyle w:val="a3"/>
        <w:jc w:val="both"/>
        <w:rPr>
          <w:rFonts w:ascii="標楷體" w:eastAsia="標楷體" w:hAnsi="標楷體"/>
          <w:color w:val="000000" w:themeColor="text1"/>
        </w:rPr>
      </w:pPr>
    </w:p>
    <w:p w14:paraId="0D235910" w14:textId="77777777" w:rsidR="00D754DF" w:rsidRPr="00904B91" w:rsidRDefault="00D754DF" w:rsidP="00A10B04">
      <w:pPr>
        <w:pStyle w:val="a3"/>
        <w:jc w:val="both"/>
        <w:rPr>
          <w:rFonts w:ascii="標楷體" w:eastAsia="標楷體" w:hAnsi="標楷體"/>
          <w:color w:val="000000" w:themeColor="text1"/>
        </w:rPr>
      </w:pPr>
    </w:p>
    <w:p w14:paraId="5B740758" w14:textId="1E77FF78" w:rsidR="00D754DF" w:rsidRPr="00904B91" w:rsidRDefault="00D754DF" w:rsidP="00A10B04">
      <w:pPr>
        <w:pStyle w:val="a3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 w:hint="eastAsia"/>
          <w:color w:val="000000" w:themeColor="text1"/>
        </w:rPr>
        <w:t>1141</w:t>
      </w:r>
      <w:r w:rsidR="00282582" w:rsidRPr="00904B91">
        <w:rPr>
          <w:rFonts w:ascii="標楷體" w:eastAsia="標楷體" w:hAnsi="標楷體"/>
          <w:color w:val="000000" w:themeColor="text1"/>
        </w:rPr>
        <w:tab/>
      </w:r>
      <w:r w:rsidR="00282582" w:rsidRPr="00904B91">
        <w:rPr>
          <w:rFonts w:ascii="標楷體" w:eastAsia="標楷體" w:hAnsi="標楷體"/>
          <w:color w:val="000000" w:themeColor="text1"/>
        </w:rPr>
        <w:tab/>
      </w:r>
      <w:r w:rsidRPr="00904B91">
        <w:rPr>
          <w:rFonts w:ascii="標楷體" w:eastAsia="標楷體" w:hAnsi="標楷體" w:hint="eastAsia"/>
          <w:color w:val="000000" w:themeColor="text1"/>
        </w:rPr>
        <w:t>計算機視覺</w:t>
      </w:r>
      <w:r w:rsidR="00282582" w:rsidRPr="00904B91">
        <w:rPr>
          <w:rFonts w:ascii="標楷體" w:eastAsia="標楷體" w:hAnsi="標楷體"/>
          <w:color w:val="000000" w:themeColor="text1"/>
        </w:rPr>
        <w:tab/>
      </w:r>
      <w:r w:rsidR="00282582" w:rsidRPr="00904B91">
        <w:rPr>
          <w:rFonts w:ascii="標楷體" w:eastAsia="標楷體" w:hAnsi="標楷體"/>
          <w:color w:val="000000" w:themeColor="text1"/>
        </w:rPr>
        <w:tab/>
      </w:r>
      <w:r w:rsidRPr="00904B91">
        <w:rPr>
          <w:rFonts w:ascii="標楷體" w:eastAsia="標楷體" w:hAnsi="標楷體" w:hint="eastAsia"/>
          <w:color w:val="000000" w:themeColor="text1"/>
        </w:rPr>
        <w:t>54013</w:t>
      </w:r>
    </w:p>
    <w:p w14:paraId="006EDFA6" w14:textId="6DC4BD77" w:rsidR="00D754DF" w:rsidRPr="00904B91" w:rsidRDefault="00CB6D71" w:rsidP="00A10B04">
      <w:pPr>
        <w:pStyle w:val="a3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>HW</w:t>
      </w:r>
      <w:r w:rsidR="005F2BFE" w:rsidRPr="00904B91">
        <w:rPr>
          <w:rFonts w:ascii="標楷體" w:eastAsia="標楷體" w:hAnsi="標楷體" w:hint="eastAsia"/>
          <w:color w:val="000000" w:themeColor="text1"/>
        </w:rPr>
        <w:t>2</w:t>
      </w:r>
      <w:r w:rsidRPr="00904B91">
        <w:rPr>
          <w:rFonts w:ascii="標楷體" w:eastAsia="標楷體" w:hAnsi="標楷體" w:hint="eastAsia"/>
          <w:color w:val="000000" w:themeColor="text1"/>
        </w:rPr>
        <w:t xml:space="preserve"> </w:t>
      </w:r>
      <w:r w:rsidR="005F2BFE" w:rsidRPr="00904B91">
        <w:rPr>
          <w:rFonts w:ascii="標楷體" w:eastAsia="標楷體" w:hAnsi="標楷體"/>
          <w:color w:val="000000" w:themeColor="text1"/>
        </w:rPr>
        <w:t>Edge Detection</w:t>
      </w:r>
      <w:r w:rsidR="005F2BFE" w:rsidRPr="00904B91">
        <w:rPr>
          <w:rFonts w:ascii="標楷體" w:eastAsia="標楷體" w:hAnsi="標楷體" w:hint="eastAsia"/>
          <w:color w:val="000000" w:themeColor="text1"/>
        </w:rPr>
        <w:t xml:space="preserve"> </w:t>
      </w:r>
      <w:r w:rsidR="005F2BFE" w:rsidRPr="00904B91">
        <w:rPr>
          <w:rFonts w:ascii="標楷體" w:eastAsia="標楷體" w:hAnsi="標楷體"/>
          <w:color w:val="000000" w:themeColor="text1"/>
        </w:rPr>
        <w:t>and</w:t>
      </w:r>
      <w:r w:rsidR="005F2BFE" w:rsidRPr="00904B91">
        <w:rPr>
          <w:rFonts w:ascii="標楷體" w:eastAsia="標楷體" w:hAnsi="標楷體" w:hint="eastAsia"/>
          <w:color w:val="000000" w:themeColor="text1"/>
        </w:rPr>
        <w:t xml:space="preserve"> </w:t>
      </w:r>
      <w:r w:rsidR="005F2BFE" w:rsidRPr="00904B91">
        <w:rPr>
          <w:rFonts w:ascii="標楷體" w:eastAsia="標楷體" w:hAnsi="標楷體"/>
          <w:color w:val="000000" w:themeColor="text1"/>
        </w:rPr>
        <w:t>Morphology</w:t>
      </w:r>
    </w:p>
    <w:p w14:paraId="20221383" w14:textId="77777777" w:rsidR="00D754DF" w:rsidRPr="00904B91" w:rsidRDefault="00D754DF" w:rsidP="00A10B04">
      <w:pPr>
        <w:pStyle w:val="a3"/>
        <w:jc w:val="both"/>
        <w:rPr>
          <w:rFonts w:ascii="標楷體" w:eastAsia="標楷體" w:hAnsi="標楷體"/>
          <w:color w:val="000000" w:themeColor="text1"/>
        </w:rPr>
      </w:pPr>
    </w:p>
    <w:p w14:paraId="5228AA5D" w14:textId="77777777" w:rsidR="00D754DF" w:rsidRPr="00904B91" w:rsidRDefault="00D754DF" w:rsidP="00A10B04">
      <w:pPr>
        <w:pStyle w:val="a3"/>
        <w:jc w:val="both"/>
        <w:rPr>
          <w:rFonts w:ascii="標楷體" w:eastAsia="標楷體" w:hAnsi="標楷體"/>
          <w:color w:val="000000" w:themeColor="text1"/>
        </w:rPr>
      </w:pPr>
    </w:p>
    <w:p w14:paraId="13C08F93" w14:textId="77777777" w:rsidR="00D754DF" w:rsidRPr="00904B91" w:rsidRDefault="00D754DF" w:rsidP="00A10B04">
      <w:pPr>
        <w:pStyle w:val="a3"/>
        <w:jc w:val="both"/>
        <w:rPr>
          <w:rFonts w:ascii="標楷體" w:eastAsia="標楷體" w:hAnsi="標楷體"/>
          <w:color w:val="000000" w:themeColor="text1"/>
        </w:rPr>
      </w:pPr>
    </w:p>
    <w:p w14:paraId="3E88C5EE" w14:textId="77777777" w:rsidR="00D754DF" w:rsidRPr="00904B91" w:rsidRDefault="00D754DF" w:rsidP="00A10B04">
      <w:pPr>
        <w:pStyle w:val="a3"/>
        <w:jc w:val="both"/>
        <w:rPr>
          <w:rFonts w:ascii="標楷體" w:eastAsia="標楷體" w:hAnsi="標楷體"/>
          <w:color w:val="000000" w:themeColor="text1"/>
        </w:rPr>
      </w:pPr>
    </w:p>
    <w:p w14:paraId="7144AC72" w14:textId="38C76DF6" w:rsidR="00D754DF" w:rsidRPr="00904B91" w:rsidRDefault="00D754DF" w:rsidP="00A10B04">
      <w:pPr>
        <w:pStyle w:val="a5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 w:hint="eastAsia"/>
          <w:color w:val="000000" w:themeColor="text1"/>
        </w:rPr>
        <w:t>S1254040</w:t>
      </w:r>
      <w:r w:rsidRPr="00904B91">
        <w:rPr>
          <w:rFonts w:ascii="標楷體" w:eastAsia="標楷體" w:hAnsi="標楷體"/>
          <w:color w:val="000000" w:themeColor="text1"/>
        </w:rPr>
        <w:tab/>
      </w:r>
      <w:r w:rsidRPr="00904B91">
        <w:rPr>
          <w:rFonts w:ascii="標楷體" w:eastAsia="標楷體" w:hAnsi="標楷體"/>
          <w:color w:val="000000" w:themeColor="text1"/>
        </w:rPr>
        <w:tab/>
      </w:r>
      <w:r w:rsidRPr="00904B91">
        <w:rPr>
          <w:rFonts w:ascii="標楷體" w:eastAsia="標楷體" w:hAnsi="標楷體" w:hint="eastAsia"/>
          <w:color w:val="000000" w:themeColor="text1"/>
        </w:rPr>
        <w:t>資工三</w:t>
      </w:r>
      <w:r w:rsidRPr="00904B91">
        <w:rPr>
          <w:rFonts w:ascii="標楷體" w:eastAsia="標楷體" w:hAnsi="標楷體"/>
          <w:color w:val="000000" w:themeColor="text1"/>
        </w:rPr>
        <w:tab/>
      </w:r>
      <w:r w:rsidRPr="00904B91">
        <w:rPr>
          <w:rFonts w:ascii="標楷體" w:eastAsia="標楷體" w:hAnsi="標楷體"/>
          <w:color w:val="000000" w:themeColor="text1"/>
        </w:rPr>
        <w:tab/>
      </w:r>
      <w:r w:rsidRPr="00904B91">
        <w:rPr>
          <w:rFonts w:ascii="標楷體" w:eastAsia="標楷體" w:hAnsi="標楷體" w:hint="eastAsia"/>
          <w:color w:val="000000" w:themeColor="text1"/>
        </w:rPr>
        <w:t>羅章弘</w:t>
      </w:r>
    </w:p>
    <w:p w14:paraId="39B3170B" w14:textId="38423BDF" w:rsidR="00D754DF" w:rsidRPr="00904B91" w:rsidRDefault="00D754DF" w:rsidP="00A10B04">
      <w:pPr>
        <w:pStyle w:val="a5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 w:hint="eastAsia"/>
          <w:color w:val="000000" w:themeColor="text1"/>
        </w:rPr>
        <w:t>民國一一四年十</w:t>
      </w:r>
      <w:r w:rsidR="000975DC" w:rsidRPr="00904B91">
        <w:rPr>
          <w:rFonts w:ascii="標楷體" w:eastAsia="標楷體" w:hAnsi="標楷體" w:hint="eastAsia"/>
          <w:color w:val="000000" w:themeColor="text1"/>
        </w:rPr>
        <w:t>一</w:t>
      </w:r>
      <w:r w:rsidRPr="00904B91">
        <w:rPr>
          <w:rFonts w:ascii="標楷體" w:eastAsia="標楷體" w:hAnsi="標楷體" w:hint="eastAsia"/>
          <w:color w:val="000000" w:themeColor="text1"/>
        </w:rPr>
        <w:t>月</w:t>
      </w:r>
      <w:r w:rsidR="000975DC" w:rsidRPr="00904B91">
        <w:rPr>
          <w:rFonts w:ascii="標楷體" w:eastAsia="標楷體" w:hAnsi="標楷體" w:hint="eastAsia"/>
          <w:color w:val="000000" w:themeColor="text1"/>
        </w:rPr>
        <w:t>十九</w:t>
      </w:r>
      <w:r w:rsidRPr="00904B91">
        <w:rPr>
          <w:rFonts w:ascii="標楷體" w:eastAsia="標楷體" w:hAnsi="標楷體" w:hint="eastAsia"/>
          <w:color w:val="000000" w:themeColor="text1"/>
        </w:rPr>
        <w:t>日星期</w:t>
      </w:r>
      <w:r w:rsidR="00847C6B" w:rsidRPr="00904B91">
        <w:rPr>
          <w:rFonts w:ascii="標楷體" w:eastAsia="標楷體" w:hAnsi="標楷體" w:hint="eastAsia"/>
          <w:color w:val="000000" w:themeColor="text1"/>
        </w:rPr>
        <w:t>三</w:t>
      </w:r>
    </w:p>
    <w:sdt>
      <w:sdtPr>
        <w:rPr>
          <w:rFonts w:ascii="標楷體" w:eastAsia="標楷體" w:hAnsi="標楷體" w:cstheme="minorBidi"/>
          <w:color w:val="000000" w:themeColor="text1"/>
          <w:kern w:val="2"/>
          <w:sz w:val="24"/>
          <w:szCs w:val="24"/>
          <w:lang w:val="zh-TW"/>
          <w14:ligatures w14:val="standardContextual"/>
        </w:rPr>
        <w:id w:val="-1056930151"/>
        <w:docPartObj>
          <w:docPartGallery w:val="Table of Contents"/>
          <w:docPartUnique/>
        </w:docPartObj>
      </w:sdtPr>
      <w:sdtContent>
        <w:p w14:paraId="0B90131E" w14:textId="08ECD6A3" w:rsidR="00A11809" w:rsidRPr="00904B91" w:rsidRDefault="00A11809" w:rsidP="00A10B04">
          <w:pPr>
            <w:pStyle w:val="af3"/>
            <w:spacing w:line="240" w:lineRule="auto"/>
            <w:jc w:val="both"/>
            <w:rPr>
              <w:rFonts w:ascii="標楷體" w:eastAsia="標楷體" w:hAnsi="標楷體"/>
              <w:color w:val="000000" w:themeColor="text1"/>
            </w:rPr>
          </w:pPr>
          <w:r w:rsidRPr="00904B91">
            <w:rPr>
              <w:rFonts w:ascii="標楷體" w:eastAsia="標楷體" w:hAnsi="標楷體" w:hint="eastAsia"/>
              <w:color w:val="000000" w:themeColor="text1"/>
              <w:lang w:val="zh-TW"/>
            </w:rPr>
            <w:t>目錄</w:t>
          </w:r>
        </w:p>
        <w:p w14:paraId="055719D5" w14:textId="228A2275" w:rsidR="00847C6B" w:rsidRPr="00904B91" w:rsidRDefault="00A11809" w:rsidP="00A10B04">
          <w:pPr>
            <w:pStyle w:val="11"/>
            <w:rPr>
              <w:rFonts w:ascii="標楷體" w:eastAsia="標楷體" w:hAnsi="標楷體"/>
              <w:noProof/>
              <w:color w:val="000000" w:themeColor="text1"/>
            </w:rPr>
          </w:pPr>
          <w:r w:rsidRPr="00904B91">
            <w:rPr>
              <w:rFonts w:ascii="標楷體" w:eastAsia="標楷體" w:hAnsi="標楷體"/>
              <w:color w:val="000000" w:themeColor="text1"/>
            </w:rPr>
            <w:fldChar w:fldCharType="begin"/>
          </w:r>
          <w:r w:rsidRPr="00904B91">
            <w:rPr>
              <w:rFonts w:ascii="標楷體" w:eastAsia="標楷體" w:hAnsi="標楷體"/>
              <w:color w:val="000000" w:themeColor="text1"/>
            </w:rPr>
            <w:instrText xml:space="preserve"> TOC \o "1-3" \h \z \u </w:instrText>
          </w:r>
          <w:r w:rsidRPr="00904B91">
            <w:rPr>
              <w:rFonts w:ascii="標楷體" w:eastAsia="標楷體" w:hAnsi="標楷體"/>
              <w:color w:val="000000" w:themeColor="text1"/>
            </w:rPr>
            <w:fldChar w:fldCharType="separate"/>
          </w:r>
          <w:hyperlink w:anchor="_Toc210830138" w:history="1">
            <w:r w:rsidR="00847C6B"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Environment</w:t>
            </w:r>
            <w:r w:rsidR="00847C6B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="00847C6B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="00847C6B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_Toc210830138 \h </w:instrText>
            </w:r>
            <w:r w:rsidR="00847C6B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="00847C6B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214E30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3</w:t>
            </w:r>
            <w:r w:rsidR="00847C6B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86C469" w14:textId="2D97791A" w:rsidR="00847C6B" w:rsidRPr="00904B91" w:rsidRDefault="00847C6B" w:rsidP="00A10B04">
          <w:pPr>
            <w:pStyle w:val="11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0830139" w:history="1"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Threshold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_Toc210830139 \h </w:instrTex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214E30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3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29EDA6" w14:textId="5026D018" w:rsidR="00847C6B" w:rsidRPr="00904B91" w:rsidRDefault="00847C6B" w:rsidP="00A10B04">
          <w:pPr>
            <w:pStyle w:val="2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0830140" w:history="1"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Local methods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_Toc210830140 \h </w:instrTex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214E30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3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8EDCBC" w14:textId="25E04755" w:rsidR="00847C6B" w:rsidRPr="00904B91" w:rsidRDefault="00847C6B" w:rsidP="00A10B04">
          <w:pPr>
            <w:pStyle w:val="31"/>
            <w:tabs>
              <w:tab w:val="left" w:pos="1680"/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0830141" w:history="1"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A.</w:t>
            </w:r>
            <w:r w:rsidRPr="00904B91">
              <w:rPr>
                <w:rFonts w:ascii="標楷體" w:eastAsia="標楷體" w:hAnsi="標楷體"/>
                <w:noProof/>
                <w:color w:val="000000" w:themeColor="text1"/>
              </w:rPr>
              <w:tab/>
            </w:r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 xml:space="preserve">Mean thresholding </w:t>
            </w:r>
            <w:r w:rsidRPr="00904B91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平均閥值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_Toc210830141 \h </w:instrTex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214E30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3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B6F38F" w14:textId="06A2CAE7" w:rsidR="00847C6B" w:rsidRPr="00904B91" w:rsidRDefault="00847C6B" w:rsidP="00A10B04">
          <w:pPr>
            <w:pStyle w:val="31"/>
            <w:tabs>
              <w:tab w:val="left" w:pos="1680"/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0830142" w:history="1"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B.</w:t>
            </w:r>
            <w:r w:rsidRPr="00904B91">
              <w:rPr>
                <w:rFonts w:ascii="標楷體" w:eastAsia="標楷體" w:hAnsi="標楷體"/>
                <w:noProof/>
                <w:color w:val="000000" w:themeColor="text1"/>
              </w:rPr>
              <w:tab/>
            </w:r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 xml:space="preserve">Adaptive mean thresholding </w:t>
            </w:r>
            <w:r w:rsidRPr="00904B91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自適應平均閥值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_Toc210830142 \h </w:instrTex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214E30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5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1AA97EF" w14:textId="1E5BA350" w:rsidR="00847C6B" w:rsidRPr="00904B91" w:rsidRDefault="00847C6B" w:rsidP="00A10B04">
          <w:pPr>
            <w:pStyle w:val="31"/>
            <w:tabs>
              <w:tab w:val="left" w:pos="1680"/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0830143" w:history="1"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C.</w:t>
            </w:r>
            <w:r w:rsidRPr="00904B91">
              <w:rPr>
                <w:rFonts w:ascii="標楷體" w:eastAsia="標楷體" w:hAnsi="標楷體"/>
                <w:noProof/>
                <w:color w:val="000000" w:themeColor="text1"/>
              </w:rPr>
              <w:tab/>
            </w:r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Niblack's method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_Toc210830143 \h </w:instrTex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214E30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6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935D47" w14:textId="378EEA4A" w:rsidR="00847C6B" w:rsidRPr="00904B91" w:rsidRDefault="00847C6B" w:rsidP="00A10B04">
          <w:pPr>
            <w:pStyle w:val="31"/>
            <w:tabs>
              <w:tab w:val="left" w:pos="1680"/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0830144" w:history="1"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D.</w:t>
            </w:r>
            <w:r w:rsidRPr="00904B91">
              <w:rPr>
                <w:rFonts w:ascii="標楷體" w:eastAsia="標楷體" w:hAnsi="標楷體"/>
                <w:noProof/>
                <w:color w:val="000000" w:themeColor="text1"/>
              </w:rPr>
              <w:tab/>
            </w:r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Sauvola's method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_Toc210830144 \h </w:instrTex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214E30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8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6E4223" w14:textId="35E8D21C" w:rsidR="00847C6B" w:rsidRPr="00904B91" w:rsidRDefault="00847C6B" w:rsidP="00A10B04">
          <w:pPr>
            <w:pStyle w:val="2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0830145" w:history="1"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Global methods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_Toc210830145 \h </w:instrTex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214E30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9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8EC0E48" w14:textId="58A4BEDA" w:rsidR="00847C6B" w:rsidRPr="00904B91" w:rsidRDefault="00847C6B" w:rsidP="00A10B04">
          <w:pPr>
            <w:pStyle w:val="31"/>
            <w:tabs>
              <w:tab w:val="left" w:pos="1680"/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0830146" w:history="1"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A.</w:t>
            </w:r>
            <w:r w:rsidRPr="00904B91">
              <w:rPr>
                <w:rFonts w:ascii="標楷體" w:eastAsia="標楷體" w:hAnsi="標楷體"/>
                <w:noProof/>
                <w:color w:val="000000" w:themeColor="text1"/>
              </w:rPr>
              <w:tab/>
            </w:r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 xml:space="preserve">Variance-based thresholding </w:t>
            </w:r>
            <w:r w:rsidRPr="00904B91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基於變異數的閾值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_Toc210830146 \h </w:instrTex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214E30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9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2ECCAA2" w14:textId="38EEBEB1" w:rsidR="00847C6B" w:rsidRPr="00904B91" w:rsidRDefault="00847C6B" w:rsidP="00A10B04">
          <w:pPr>
            <w:pStyle w:val="31"/>
            <w:tabs>
              <w:tab w:val="left" w:pos="1680"/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0830147" w:history="1"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B.</w:t>
            </w:r>
            <w:r w:rsidRPr="00904B91">
              <w:rPr>
                <w:rFonts w:ascii="標楷體" w:eastAsia="標楷體" w:hAnsi="標楷體"/>
                <w:noProof/>
                <w:color w:val="000000" w:themeColor="text1"/>
              </w:rPr>
              <w:tab/>
            </w:r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 xml:space="preserve">Entropy-based thresholding </w:t>
            </w:r>
            <w:r w:rsidRPr="00904B91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基於熵的閾值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_Toc210830147 \h </w:instrTex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214E30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11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12660AD" w14:textId="064B3C6C" w:rsidR="00847C6B" w:rsidRPr="00904B91" w:rsidRDefault="00847C6B" w:rsidP="00A10B04">
          <w:pPr>
            <w:pStyle w:val="31"/>
            <w:tabs>
              <w:tab w:val="left" w:pos="1680"/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0830148" w:history="1"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C.</w:t>
            </w:r>
            <w:r w:rsidRPr="00904B91">
              <w:rPr>
                <w:rFonts w:ascii="標楷體" w:eastAsia="標楷體" w:hAnsi="標楷體"/>
                <w:noProof/>
                <w:color w:val="000000" w:themeColor="text1"/>
              </w:rPr>
              <w:tab/>
            </w:r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 xml:space="preserve">Maximum likelihood thresholding </w:t>
            </w:r>
            <w:r w:rsidRPr="00904B91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最大似然閾值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_Toc210830148 \h </w:instrTex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214E30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12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578CAF" w14:textId="7C880532" w:rsidR="00847C6B" w:rsidRPr="00904B91" w:rsidRDefault="00847C6B" w:rsidP="00A10B04">
          <w:pPr>
            <w:pStyle w:val="11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0830149" w:history="1"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Noise reduction in color image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_Toc210830149 \h </w:instrTex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214E30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15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BD0C7D" w14:textId="66792074" w:rsidR="00847C6B" w:rsidRPr="00904B91" w:rsidRDefault="00847C6B" w:rsidP="00A10B04">
          <w:pPr>
            <w:pStyle w:val="31"/>
            <w:tabs>
              <w:tab w:val="left" w:pos="1680"/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0830150" w:history="1"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A.</w:t>
            </w:r>
            <w:r w:rsidRPr="00904B91">
              <w:rPr>
                <w:rFonts w:ascii="標楷體" w:eastAsia="標楷體" w:hAnsi="標楷體"/>
                <w:noProof/>
                <w:color w:val="000000" w:themeColor="text1"/>
              </w:rPr>
              <w:tab/>
            </w:r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RGB to HSV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_Toc210830150 \h </w:instrTex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214E30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15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94D500" w14:textId="35170D6F" w:rsidR="00847C6B" w:rsidRPr="00904B91" w:rsidRDefault="00847C6B" w:rsidP="00A10B04">
          <w:pPr>
            <w:pStyle w:val="31"/>
            <w:tabs>
              <w:tab w:val="left" w:pos="1680"/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0830151" w:history="1"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B.</w:t>
            </w:r>
            <w:r w:rsidRPr="00904B91">
              <w:rPr>
                <w:rFonts w:ascii="標楷體" w:eastAsia="標楷體" w:hAnsi="標楷體"/>
                <w:noProof/>
                <w:color w:val="000000" w:themeColor="text1"/>
              </w:rPr>
              <w:tab/>
            </w:r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 xml:space="preserve">Joint bilateral filtering </w:t>
            </w:r>
            <w:r w:rsidRPr="00904B91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聯合雙邊濾波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_Toc210830151 \h </w:instrTex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214E30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21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4BC46AE" w14:textId="38206941" w:rsidR="00847C6B" w:rsidRPr="00904B91" w:rsidRDefault="00847C6B" w:rsidP="00A10B04">
          <w:pPr>
            <w:pStyle w:val="31"/>
            <w:tabs>
              <w:tab w:val="left" w:pos="1680"/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0830152" w:history="1"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C.</w:t>
            </w:r>
            <w:r w:rsidRPr="00904B91">
              <w:rPr>
                <w:rFonts w:ascii="標楷體" w:eastAsia="標楷體" w:hAnsi="標楷體"/>
                <w:noProof/>
                <w:color w:val="000000" w:themeColor="text1"/>
              </w:rPr>
              <w:tab/>
            </w:r>
            <w:r w:rsidRPr="00904B91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 xml:space="preserve">Vector median filtering </w:t>
            </w:r>
            <w:r w:rsidRPr="00904B91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向量中值濾波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_Toc210830152 \h </w:instrTex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214E30"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23</w:t>
            </w:r>
            <w:r w:rsidRPr="00904B91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3A2810" w14:textId="35F04758" w:rsidR="00A11809" w:rsidRPr="00904B91" w:rsidRDefault="00A11809" w:rsidP="00A10B04">
          <w:pPr>
            <w:spacing w:line="240" w:lineRule="auto"/>
            <w:jc w:val="both"/>
            <w:rPr>
              <w:rFonts w:ascii="標楷體" w:eastAsia="標楷體" w:hAnsi="標楷體"/>
              <w:color w:val="000000" w:themeColor="text1"/>
            </w:rPr>
          </w:pPr>
          <w:r w:rsidRPr="00904B91">
            <w:rPr>
              <w:rFonts w:ascii="標楷體" w:eastAsia="標楷體" w:hAnsi="標楷體"/>
              <w:color w:val="000000" w:themeColor="text1"/>
              <w:lang w:val="zh-TW"/>
            </w:rPr>
            <w:fldChar w:fldCharType="end"/>
          </w:r>
        </w:p>
      </w:sdtContent>
    </w:sdt>
    <w:p w14:paraId="26B3994E" w14:textId="77777777" w:rsidR="00A11809" w:rsidRPr="00904B91" w:rsidRDefault="00A11809" w:rsidP="00A10B04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5549B2F7" w14:textId="77777777" w:rsidR="00A11809" w:rsidRPr="00904B91" w:rsidRDefault="00A11809" w:rsidP="00A10B04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6A424EAD" w14:textId="77777777" w:rsidR="00A11809" w:rsidRPr="00904B91" w:rsidRDefault="00A11809" w:rsidP="00A10B04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6B58656F" w14:textId="77777777" w:rsidR="00A11809" w:rsidRPr="00904B91" w:rsidRDefault="00A11809" w:rsidP="00A10B04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7C9143DC" w14:textId="77777777" w:rsidR="00A11809" w:rsidRPr="00904B91" w:rsidRDefault="00A11809" w:rsidP="00A10B04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34F91DC9" w14:textId="77777777" w:rsidR="00A11809" w:rsidRPr="00904B91" w:rsidRDefault="00A11809" w:rsidP="00A10B04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7FEB22F8" w14:textId="77777777" w:rsidR="00A11809" w:rsidRPr="00904B91" w:rsidRDefault="00A11809" w:rsidP="00A10B04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1B57365D" w14:textId="77777777" w:rsidR="00A11809" w:rsidRPr="00904B91" w:rsidRDefault="00A11809" w:rsidP="00A10B04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173BF41F" w14:textId="2DE4193B" w:rsidR="00282582" w:rsidRPr="00904B91" w:rsidRDefault="00282582" w:rsidP="00A10B04">
      <w:pPr>
        <w:pStyle w:val="1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0" w:name="_Toc210830138"/>
      <w:r w:rsidRPr="00904B91">
        <w:rPr>
          <w:rFonts w:ascii="標楷體" w:eastAsia="標楷體" w:hAnsi="標楷體"/>
          <w:color w:val="000000" w:themeColor="text1"/>
        </w:rPr>
        <w:lastRenderedPageBreak/>
        <w:t>Environment</w:t>
      </w:r>
      <w:bookmarkEnd w:id="0"/>
    </w:p>
    <w:p w14:paraId="13295373" w14:textId="01C99855" w:rsidR="00282582" w:rsidRPr="00904B91" w:rsidRDefault="00BD3F2D" w:rsidP="00A10B04">
      <w:pPr>
        <w:pStyle w:val="a9"/>
        <w:numPr>
          <w:ilvl w:val="0"/>
          <w:numId w:val="3"/>
        </w:numPr>
        <w:spacing w:line="240" w:lineRule="auto"/>
        <w:ind w:left="482" w:hanging="482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>P</w:t>
      </w:r>
      <w:r w:rsidR="00282582" w:rsidRPr="00904B91">
        <w:rPr>
          <w:rFonts w:ascii="標楷體" w:eastAsia="標楷體" w:hAnsi="標楷體" w:hint="eastAsia"/>
          <w:color w:val="000000" w:themeColor="text1"/>
        </w:rPr>
        <w:t>ython</w:t>
      </w:r>
      <w:r w:rsidRPr="00904B91">
        <w:rPr>
          <w:rFonts w:ascii="標楷體" w:eastAsia="標楷體" w:hAnsi="標楷體" w:hint="eastAsia"/>
          <w:color w:val="000000" w:themeColor="text1"/>
        </w:rPr>
        <w:t xml:space="preserve"> </w:t>
      </w:r>
      <w:r w:rsidR="00282582" w:rsidRPr="00904B91">
        <w:rPr>
          <w:rFonts w:ascii="標楷體" w:eastAsia="標楷體" w:hAnsi="標楷體" w:hint="eastAsia"/>
          <w:color w:val="000000" w:themeColor="text1"/>
        </w:rPr>
        <w:t>版本：</w:t>
      </w:r>
      <w:r w:rsidR="00282582" w:rsidRPr="00904B91">
        <w:rPr>
          <w:rFonts w:ascii="標楷體" w:eastAsia="標楷體" w:hAnsi="標楷體"/>
          <w:color w:val="000000" w:themeColor="text1"/>
        </w:rPr>
        <w:t>3.12.7</w:t>
      </w:r>
    </w:p>
    <w:p w14:paraId="3B250DB9" w14:textId="232FCF8C" w:rsidR="00282582" w:rsidRPr="00904B91" w:rsidRDefault="00282582" w:rsidP="00A10B04">
      <w:pPr>
        <w:pStyle w:val="a9"/>
        <w:numPr>
          <w:ilvl w:val="0"/>
          <w:numId w:val="3"/>
        </w:numPr>
        <w:spacing w:line="240" w:lineRule="auto"/>
        <w:ind w:left="482" w:hanging="482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>numpy</w:t>
      </w:r>
      <w:r w:rsidRPr="00904B91">
        <w:rPr>
          <w:rFonts w:ascii="標楷體" w:eastAsia="標楷體" w:hAnsi="標楷體" w:hint="eastAsia"/>
          <w:color w:val="000000" w:themeColor="text1"/>
        </w:rPr>
        <w:t xml:space="preserve"> 版本：</w:t>
      </w:r>
      <w:r w:rsidRPr="00904B91">
        <w:rPr>
          <w:rFonts w:ascii="標楷體" w:eastAsia="標楷體" w:hAnsi="標楷體"/>
          <w:color w:val="000000" w:themeColor="text1"/>
        </w:rPr>
        <w:t>2.2.6</w:t>
      </w:r>
    </w:p>
    <w:p w14:paraId="6014F19A" w14:textId="4E0DC946" w:rsidR="00BD3F2D" w:rsidRPr="00904B91" w:rsidRDefault="00BD3F2D" w:rsidP="00A10B04">
      <w:pPr>
        <w:pStyle w:val="a9"/>
        <w:numPr>
          <w:ilvl w:val="0"/>
          <w:numId w:val="3"/>
        </w:numPr>
        <w:spacing w:line="240" w:lineRule="auto"/>
        <w:ind w:left="482" w:hanging="482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>opencv-python</w:t>
      </w:r>
      <w:r w:rsidRPr="00904B91">
        <w:rPr>
          <w:rFonts w:ascii="標楷體" w:eastAsia="標楷體" w:hAnsi="標楷體" w:hint="eastAsia"/>
          <w:color w:val="000000" w:themeColor="text1"/>
        </w:rPr>
        <w:t xml:space="preserve"> 版本：</w:t>
      </w:r>
      <w:r w:rsidRPr="00904B91">
        <w:rPr>
          <w:rFonts w:ascii="標楷體" w:eastAsia="標楷體" w:hAnsi="標楷體"/>
          <w:color w:val="000000" w:themeColor="text1"/>
        </w:rPr>
        <w:t>4.12.0.88</w:t>
      </w:r>
    </w:p>
    <w:p w14:paraId="3CAC0783" w14:textId="4F0E629C" w:rsidR="00045943" w:rsidRPr="00904B91" w:rsidRDefault="00045943" w:rsidP="00A10B04">
      <w:pPr>
        <w:pStyle w:val="a9"/>
        <w:numPr>
          <w:ilvl w:val="0"/>
          <w:numId w:val="3"/>
        </w:numPr>
        <w:spacing w:line="240" w:lineRule="auto"/>
        <w:ind w:left="482" w:hanging="482"/>
        <w:jc w:val="both"/>
        <w:rPr>
          <w:rFonts w:ascii="標楷體" w:eastAsia="標楷體" w:hAnsi="標楷體" w:hint="eastAsia"/>
          <w:color w:val="000000" w:themeColor="text1"/>
        </w:rPr>
      </w:pPr>
      <w:r w:rsidRPr="00904B91">
        <w:rPr>
          <w:rFonts w:ascii="標楷體" w:eastAsia="標楷體" w:hAnsi="標楷體" w:hint="eastAsia"/>
          <w:color w:val="000000" w:themeColor="text1"/>
        </w:rPr>
        <w:t>m</w:t>
      </w:r>
      <w:r w:rsidR="00C42DF0" w:rsidRPr="00904B91">
        <w:rPr>
          <w:rFonts w:ascii="標楷體" w:eastAsia="標楷體" w:hAnsi="標楷體"/>
          <w:color w:val="000000" w:themeColor="text1"/>
        </w:rPr>
        <w:t>atplotlib</w:t>
      </w:r>
      <w:r w:rsidRPr="00904B91">
        <w:rPr>
          <w:rFonts w:ascii="標楷體" w:eastAsia="標楷體" w:hAnsi="標楷體" w:hint="eastAsia"/>
          <w:color w:val="000000" w:themeColor="text1"/>
        </w:rPr>
        <w:t>：</w:t>
      </w:r>
      <w:r w:rsidR="00C42DF0" w:rsidRPr="00904B91">
        <w:rPr>
          <w:rFonts w:ascii="標楷體" w:eastAsia="標楷體" w:hAnsi="標楷體"/>
          <w:color w:val="000000" w:themeColor="text1"/>
        </w:rPr>
        <w:t>3.10.7</w:t>
      </w:r>
    </w:p>
    <w:p w14:paraId="2B56D384" w14:textId="4CE60945" w:rsidR="00DF01CE" w:rsidRPr="00904B91" w:rsidRDefault="00624E5D" w:rsidP="00A10B04">
      <w:pPr>
        <w:pStyle w:val="1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>Edge</w:t>
      </w:r>
      <w:r w:rsidRPr="00904B91">
        <w:rPr>
          <w:rFonts w:ascii="標楷體" w:eastAsia="標楷體" w:hAnsi="標楷體" w:hint="eastAsia"/>
          <w:color w:val="000000" w:themeColor="text1"/>
        </w:rPr>
        <w:t xml:space="preserve"> </w:t>
      </w:r>
      <w:r w:rsidRPr="00904B91">
        <w:rPr>
          <w:rFonts w:ascii="標楷體" w:eastAsia="標楷體" w:hAnsi="標楷體"/>
          <w:color w:val="000000" w:themeColor="text1"/>
        </w:rPr>
        <w:t>detection</w:t>
      </w:r>
    </w:p>
    <w:p w14:paraId="4672E6BF" w14:textId="66F68C8E" w:rsidR="00136DBB" w:rsidRDefault="00F0035E" w:rsidP="00A10B04">
      <w:pPr>
        <w:spacing w:line="240" w:lineRule="auto"/>
        <w:rPr>
          <w:rFonts w:ascii="標楷體" w:eastAsia="標楷體" w:hAnsi="標楷體"/>
        </w:rPr>
      </w:pPr>
      <w:r w:rsidRPr="00904B91">
        <w:rPr>
          <w:rFonts w:ascii="標楷體" w:eastAsia="標楷體" w:hAnsi="標楷體" w:hint="eastAsia"/>
        </w:rPr>
        <w:t>各</w:t>
      </w:r>
      <w:r w:rsidRPr="00904B91">
        <w:rPr>
          <w:rFonts w:ascii="標楷體" w:eastAsia="標楷體" w:hAnsi="標楷體" w:hint="eastAsia"/>
        </w:rPr>
        <w:t>邊緣偵測</w:t>
      </w:r>
      <w:r w:rsidRPr="00904B91">
        <w:rPr>
          <w:rFonts w:ascii="標楷體" w:eastAsia="標楷體" w:hAnsi="標楷體" w:hint="eastAsia"/>
        </w:rPr>
        <w:t>(</w:t>
      </w:r>
      <w:r w:rsidR="00352084" w:rsidRPr="00904B91">
        <w:rPr>
          <w:rFonts w:ascii="標楷體" w:eastAsia="標楷體" w:hAnsi="標楷體"/>
        </w:rPr>
        <w:t>Sobel</w:t>
      </w:r>
      <w:r w:rsidR="00352084" w:rsidRPr="00904B91">
        <w:rPr>
          <w:rFonts w:ascii="標楷體" w:eastAsia="標楷體" w:hAnsi="標楷體" w:hint="eastAsia"/>
        </w:rPr>
        <w:t>、</w:t>
      </w:r>
      <w:r w:rsidR="00352084" w:rsidRPr="00904B91">
        <w:rPr>
          <w:rFonts w:ascii="標楷體" w:eastAsia="標楷體" w:hAnsi="標楷體"/>
        </w:rPr>
        <w:t>Prewitt</w:t>
      </w:r>
      <w:r w:rsidR="00352084" w:rsidRPr="00904B91">
        <w:rPr>
          <w:rFonts w:ascii="標楷體" w:eastAsia="標楷體" w:hAnsi="標楷體" w:hint="eastAsia"/>
        </w:rPr>
        <w:t>、</w:t>
      </w:r>
      <w:r w:rsidR="00352084" w:rsidRPr="00904B91">
        <w:rPr>
          <w:rFonts w:ascii="標楷體" w:eastAsia="標楷體" w:hAnsi="標楷體"/>
        </w:rPr>
        <w:t>Canny</w:t>
      </w:r>
      <w:r w:rsidRPr="00904B91">
        <w:rPr>
          <w:rFonts w:ascii="標楷體" w:eastAsia="標楷體" w:hAnsi="標楷體" w:hint="eastAsia"/>
        </w:rPr>
        <w:t>)</w:t>
      </w:r>
      <w:r w:rsidRPr="00904B91">
        <w:rPr>
          <w:rFonts w:ascii="標楷體" w:eastAsia="標楷體" w:hAnsi="標楷體" w:hint="eastAsia"/>
        </w:rPr>
        <w:t>實作結果</w:t>
      </w:r>
      <w:r w:rsidR="00904B91" w:rsidRPr="00904B91">
        <w:rPr>
          <w:rFonts w:ascii="標楷體" w:eastAsia="標楷體" w:hAnsi="標楷體" w:hint="eastAsia"/>
        </w:rPr>
        <w:t>與原圖比較</w:t>
      </w:r>
      <w:r w:rsidR="00136DBB" w:rsidRPr="00904B91">
        <w:rPr>
          <w:rFonts w:ascii="標楷體" w:eastAsia="標楷體" w:hAnsi="標楷體"/>
          <w:noProof/>
        </w:rPr>
        <w:drawing>
          <wp:inline distT="0" distB="0" distL="0" distR="0" wp14:anchorId="77C262FE" wp14:editId="1F35C21A">
            <wp:extent cx="5265420" cy="1295400"/>
            <wp:effectExtent l="0" t="0" r="0" b="0"/>
            <wp:docPr id="196443873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072FD" w14:textId="77777777" w:rsidR="00864A42" w:rsidRPr="00904B91" w:rsidRDefault="00864A42" w:rsidP="00A10B04">
      <w:pPr>
        <w:spacing w:line="240" w:lineRule="auto"/>
        <w:rPr>
          <w:rFonts w:ascii="標楷體" w:eastAsia="標楷體" w:hAnsi="標楷體" w:hint="eastAsia"/>
        </w:rPr>
      </w:pPr>
    </w:p>
    <w:p w14:paraId="6EAD439F" w14:textId="77777777" w:rsidR="00AD0E6A" w:rsidRPr="00904B91" w:rsidRDefault="00AD0E6A" w:rsidP="00A10B04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>Sobel</w:t>
      </w:r>
    </w:p>
    <w:p w14:paraId="6C44AE57" w14:textId="68FF1DB4" w:rsidR="00865987" w:rsidRPr="00904B91" w:rsidRDefault="00225DA1" w:rsidP="00A10B04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>Sobel Filter 大尺寸卷積核之推導與實作方法</w:t>
      </w:r>
    </w:p>
    <w:p w14:paraId="3D6EADA1" w14:textId="77777777" w:rsidR="00017E33" w:rsidRPr="00904B91" w:rsidRDefault="003944DA" w:rsidP="00A10B04">
      <w:pPr>
        <w:pStyle w:val="4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>參考</w:t>
      </w:r>
      <w:r w:rsidR="00B61271" w:rsidRPr="00904B91">
        <w:rPr>
          <w:rFonts w:ascii="標楷體" w:eastAsia="標楷體" w:hAnsi="標楷體" w:hint="eastAsia"/>
          <w:color w:val="000000" w:themeColor="text1"/>
        </w:rPr>
        <w:t>來源</w:t>
      </w:r>
    </w:p>
    <w:p w14:paraId="6C9266A3" w14:textId="56ACC782" w:rsidR="003944DA" w:rsidRDefault="00B62969" w:rsidP="00A10B04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hyperlink r:id="rId9" w:history="1">
        <w:r w:rsidR="003944DA" w:rsidRPr="003944DA">
          <w:rPr>
            <w:rStyle w:val="ae"/>
            <w:rFonts w:ascii="標楷體" w:eastAsia="標楷體" w:hAnsi="標楷體"/>
            <w:color w:val="000000" w:themeColor="text1"/>
          </w:rPr>
          <w:t>https://s</w:t>
        </w:r>
        <w:r w:rsidR="003944DA" w:rsidRPr="003944DA">
          <w:rPr>
            <w:rStyle w:val="ae"/>
            <w:rFonts w:ascii="標楷體" w:eastAsia="標楷體" w:hAnsi="標楷體"/>
            <w:color w:val="000000" w:themeColor="text1"/>
          </w:rPr>
          <w:t>t</w:t>
        </w:r>
        <w:r w:rsidR="003944DA" w:rsidRPr="003944DA">
          <w:rPr>
            <w:rStyle w:val="ae"/>
            <w:rFonts w:ascii="標楷體" w:eastAsia="標楷體" w:hAnsi="標楷體"/>
            <w:color w:val="000000" w:themeColor="text1"/>
          </w:rPr>
          <w:t>ackoverflow.com/questions/9567882/sobel-filter-kernel-of-large-size</w:t>
        </w:r>
      </w:hyperlink>
    </w:p>
    <w:p w14:paraId="2B7D0B0D" w14:textId="77777777" w:rsidR="00864A42" w:rsidRPr="00904B91" w:rsidRDefault="00864A42" w:rsidP="00A10B04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7E6433DA" w14:textId="5EA663E7" w:rsidR="00677E0B" w:rsidRPr="00904B91" w:rsidRDefault="00FF2E25" w:rsidP="00A10B04">
      <w:pPr>
        <w:pStyle w:val="4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 w:hint="eastAsia"/>
          <w:color w:val="000000" w:themeColor="text1"/>
        </w:rPr>
        <w:t>一、</w:t>
      </w:r>
      <w:r w:rsidR="000F19FD" w:rsidRPr="00904B91">
        <w:rPr>
          <w:rFonts w:ascii="標楷體" w:eastAsia="標楷體" w:hAnsi="標楷體"/>
          <w:color w:val="000000" w:themeColor="text1"/>
        </w:rPr>
        <w:t>前言</w:t>
      </w:r>
    </w:p>
    <w:p w14:paraId="0C03DC4E" w14:textId="087E7A78" w:rsidR="006965FB" w:rsidRPr="00904B91" w:rsidRDefault="000F19FD" w:rsidP="00A10B04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 xml:space="preserve">Sobel Filter為影像處理中常用的邊緣偵測方法，其經典形式為3×3卷積核，分別對應水平梯度 </w:t>
      </w:r>
      <m:oMath>
        <m:sSub>
          <m:sSubPr>
            <m:ctrlPr>
              <w:rPr>
                <w:rFonts w:ascii="Cambria Math" w:eastAsia="標楷體" w:hAnsi="Cambria Math"/>
                <w:color w:val="000000" w:themeColor="text1"/>
              </w:rPr>
            </m:ctrlPr>
          </m:sSubPr>
          <m:e>
            <m:r>
              <w:rPr>
                <w:rFonts w:ascii="Cambria Math" w:eastAsia="標楷體" w:hAnsi="Cambria Math"/>
                <w:color w:val="000000" w:themeColor="text1"/>
              </w:rPr>
              <m:t>G</m:t>
            </m:r>
          </m:e>
          <m:sub>
            <m:r>
              <w:rPr>
                <w:rFonts w:ascii="Cambria Math" w:eastAsia="標楷體" w:hAnsi="Cambria Math"/>
                <w:color w:val="000000" w:themeColor="text1"/>
              </w:rPr>
              <m:t>x</m:t>
            </m:r>
          </m:sub>
        </m:sSub>
      </m:oMath>
      <w:r w:rsidR="00283028" w:rsidRPr="00904B91">
        <w:rPr>
          <w:rFonts w:ascii="標楷體" w:eastAsia="標楷體" w:hAnsi="標楷體" w:hint="eastAsia"/>
          <w:color w:val="000000" w:themeColor="text1"/>
        </w:rPr>
        <w:t xml:space="preserve"> </w:t>
      </w:r>
      <w:r w:rsidRPr="00904B91">
        <w:rPr>
          <w:rFonts w:ascii="標楷體" w:eastAsia="標楷體" w:hAnsi="標楷體"/>
          <w:color w:val="000000" w:themeColor="text1"/>
        </w:rPr>
        <w:t xml:space="preserve">與垂直梯度 </w:t>
      </w:r>
      <m:oMath>
        <m:sSub>
          <m:sSubPr>
            <m:ctrlPr>
              <w:rPr>
                <w:rFonts w:ascii="Cambria Math" w:eastAsia="標楷體" w:hAnsi="Cambria Math"/>
                <w:color w:val="000000" w:themeColor="text1"/>
              </w:rPr>
            </m:ctrlPr>
          </m:sSubPr>
          <m:e>
            <m:r>
              <w:rPr>
                <w:rFonts w:ascii="Cambria Math" w:eastAsia="標楷體" w:hAnsi="Cambria Math"/>
                <w:color w:val="000000" w:themeColor="text1"/>
              </w:rPr>
              <m:t>G</m:t>
            </m:r>
          </m:e>
          <m:sub>
            <m:r>
              <w:rPr>
                <w:rFonts w:ascii="Cambria Math" w:eastAsia="標楷體" w:hAnsi="Cambria Math"/>
                <w:color w:val="000000" w:themeColor="text1"/>
              </w:rPr>
              <m:t>y</m:t>
            </m:r>
          </m:sub>
        </m:sSub>
      </m:oMath>
      <w:r w:rsidRPr="00904B91">
        <w:rPr>
          <w:rFonts w:ascii="標楷體" w:eastAsia="標楷體" w:hAnsi="標楷體"/>
          <w:color w:val="000000" w:themeColor="text1"/>
        </w:rPr>
        <w:t>。然而在某些應用中（如降低噪聲、增加平滑性），使用較大尺寸的Sobel kernel（如5×5、7×7）將能提供更穩定的梯度估計。</w:t>
      </w:r>
    </w:p>
    <w:p w14:paraId="0D22D744" w14:textId="000FA3AD" w:rsidR="000F19FD" w:rsidRPr="00904B91" w:rsidRDefault="00CC07C2" w:rsidP="00A10B04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 w:hint="eastAsia"/>
          <w:color w:val="000000" w:themeColor="text1"/>
        </w:rPr>
        <w:t>於此</w:t>
      </w:r>
      <w:r w:rsidR="000F19FD" w:rsidRPr="00904B91">
        <w:rPr>
          <w:rFonts w:ascii="標楷體" w:eastAsia="標楷體" w:hAnsi="標楷體"/>
          <w:color w:val="000000" w:themeColor="text1"/>
        </w:rPr>
        <w:t>整理任意尺寸Sobel kernel的推導與建構方式。</w:t>
      </w:r>
    </w:p>
    <w:p w14:paraId="6AA18440" w14:textId="55903505" w:rsidR="00CC07C2" w:rsidRPr="00904B91" w:rsidRDefault="00FF2E25" w:rsidP="00A10B04">
      <w:pPr>
        <w:pStyle w:val="4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 w:hint="eastAsia"/>
          <w:color w:val="000000" w:themeColor="text1"/>
        </w:rPr>
        <w:lastRenderedPageBreak/>
        <w:t>二、</w:t>
      </w:r>
      <w:r w:rsidR="00CE7916" w:rsidRPr="00904B91">
        <w:rPr>
          <w:rFonts w:ascii="標楷體" w:eastAsia="標楷體" w:hAnsi="標楷體"/>
          <w:color w:val="000000" w:themeColor="text1"/>
        </w:rPr>
        <w:t>經典3×3 Sobel Filter</w:t>
      </w:r>
    </w:p>
    <w:p w14:paraId="1243C65E" w14:textId="12679C83" w:rsidR="00CE7916" w:rsidRPr="00904B91" w:rsidRDefault="00CE7916" w:rsidP="00A10B04">
      <w:pPr>
        <w:spacing w:line="240" w:lineRule="auto"/>
        <w:jc w:val="both"/>
        <w:rPr>
          <w:rFonts w:ascii="標楷體" w:eastAsia="標楷體" w:hAnsi="標楷體"/>
        </w:rPr>
      </w:pPr>
      <w:r w:rsidRPr="00904B91">
        <w:rPr>
          <w:rFonts w:ascii="標楷體" w:eastAsia="標楷體" w:hAnsi="標楷體"/>
        </w:rPr>
        <w:t>標準的 Sobel kernel 來源於以鄰域像素為基礎的梯度估計。水平與垂直方向之經典卷積核如下：</w:t>
      </w:r>
    </w:p>
    <w:p w14:paraId="1BDC8D2A" w14:textId="30D96A64" w:rsidR="001B6567" w:rsidRPr="00904B91" w:rsidRDefault="001B6567" w:rsidP="00A10B04">
      <w:pPr>
        <w:pStyle w:val="a9"/>
        <w:numPr>
          <w:ilvl w:val="0"/>
          <w:numId w:val="14"/>
        </w:numPr>
        <w:spacing w:line="240" w:lineRule="auto"/>
        <w:jc w:val="both"/>
        <w:rPr>
          <w:rFonts w:ascii="標楷體" w:eastAsia="標楷體" w:hAnsi="標楷體"/>
        </w:rPr>
      </w:pPr>
      <w:r w:rsidRPr="00904B91">
        <w:rPr>
          <w:rFonts w:ascii="標楷體" w:eastAsia="標楷體" w:hAnsi="標楷體"/>
        </w:rPr>
        <w:t xml:space="preserve">水平方向 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G</m:t>
            </m:r>
          </m:e>
          <m:sub>
            <m:r>
              <w:rPr>
                <w:rFonts w:ascii="Cambria Math" w:eastAsia="標楷體" w:hAnsi="Cambria Math"/>
              </w:rPr>
              <m:t>x</m:t>
            </m:r>
          </m:sub>
        </m:sSub>
      </m:oMath>
    </w:p>
    <w:p w14:paraId="39451E92" w14:textId="7006AFCC" w:rsidR="003908F6" w:rsidRPr="00904B91" w:rsidRDefault="003908F6" w:rsidP="00A10B04">
      <w:pPr>
        <w:spacing w:line="240" w:lineRule="auto"/>
        <w:jc w:val="both"/>
        <w:rPr>
          <w:rFonts w:ascii="標楷體" w:eastAsia="標楷體" w:hAnsi="標楷體" w:hint="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標楷體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標楷體" w:hAnsi="Cambria Math" w:cs="Cambria Math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 w:cs="Cambria Math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</w:rPr>
                      <m:t>2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 w:cs="Cambria Math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</m:mr>
              </m:m>
            </m:e>
          </m:d>
        </m:oMath>
      </m:oMathPara>
    </w:p>
    <w:p w14:paraId="6C478DFA" w14:textId="1F5B244E" w:rsidR="001B6567" w:rsidRPr="00904B91" w:rsidRDefault="001B6567" w:rsidP="00A10B04">
      <w:pPr>
        <w:pStyle w:val="a9"/>
        <w:numPr>
          <w:ilvl w:val="0"/>
          <w:numId w:val="14"/>
        </w:numPr>
        <w:spacing w:line="240" w:lineRule="auto"/>
        <w:jc w:val="both"/>
        <w:rPr>
          <w:rFonts w:ascii="標楷體" w:eastAsia="標楷體" w:hAnsi="標楷體"/>
        </w:rPr>
      </w:pPr>
      <w:r w:rsidRPr="00904B91">
        <w:rPr>
          <w:rFonts w:ascii="標楷體" w:eastAsia="標楷體" w:hAnsi="標楷體"/>
        </w:rPr>
        <w:t xml:space="preserve">垂直方向 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G</m:t>
            </m:r>
          </m:e>
          <m:sub>
            <m:r>
              <w:rPr>
                <w:rFonts w:ascii="Cambria Math" w:eastAsia="標楷體" w:hAnsi="Cambria Math"/>
              </w:rPr>
              <m:t>y</m:t>
            </m:r>
          </m:sub>
        </m:sSub>
      </m:oMath>
    </w:p>
    <w:p w14:paraId="43ED5850" w14:textId="13B54444" w:rsidR="00437ECA" w:rsidRPr="00904B91" w:rsidRDefault="00437ECA" w:rsidP="00A10B04">
      <w:pPr>
        <w:spacing w:line="240" w:lineRule="auto"/>
        <w:jc w:val="both"/>
        <w:rPr>
          <w:rFonts w:ascii="標楷體" w:eastAsia="標楷體" w:hAnsi="標楷體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標楷體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標楷體" w:hAnsi="Cambria Math" w:cs="Cambria Math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 w:cs="Cambria Math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</w:rPr>
                      <m:t>2</m:t>
                    </m:r>
                  </m:e>
                  <m:e>
                    <m:r>
                      <w:rPr>
                        <w:rFonts w:ascii="Cambria Math" w:eastAsia="標楷體" w:hAnsi="Cambria Math" w:cs="Cambria Math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 w:hint="eastAsia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</w:rPr>
                      <m:t>2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</m:mr>
              </m:m>
            </m:e>
          </m:d>
        </m:oMath>
      </m:oMathPara>
    </w:p>
    <w:p w14:paraId="0F82EE7B" w14:textId="259CDFE5" w:rsidR="00FF2E25" w:rsidRPr="00FF2E25" w:rsidRDefault="00FF2E25" w:rsidP="00A10B04">
      <w:pPr>
        <w:spacing w:line="240" w:lineRule="auto"/>
        <w:jc w:val="both"/>
        <w:rPr>
          <w:rFonts w:ascii="標楷體" w:eastAsia="標楷體" w:hAnsi="標楷體"/>
        </w:rPr>
      </w:pPr>
      <w:r w:rsidRPr="00FF2E25">
        <w:rPr>
          <w:rFonts w:ascii="標楷體" w:eastAsia="標楷體" w:hAnsi="標楷體"/>
        </w:rPr>
        <w:t>這兩個kernel的設計理念包含：</w:t>
      </w:r>
    </w:p>
    <w:p w14:paraId="2D03A280" w14:textId="77777777" w:rsidR="00FF2E25" w:rsidRPr="00FF2E25" w:rsidRDefault="00FF2E25" w:rsidP="00A10B04">
      <w:pPr>
        <w:numPr>
          <w:ilvl w:val="0"/>
          <w:numId w:val="15"/>
        </w:numPr>
        <w:spacing w:line="240" w:lineRule="auto"/>
        <w:jc w:val="both"/>
        <w:rPr>
          <w:rFonts w:ascii="標楷體" w:eastAsia="標楷體" w:hAnsi="標楷體"/>
        </w:rPr>
      </w:pPr>
      <w:r w:rsidRPr="00FF2E25">
        <w:rPr>
          <w:rFonts w:ascii="標楷體" w:eastAsia="標楷體" w:hAnsi="標楷體"/>
        </w:rPr>
        <w:t>距離越遠、貢獻越小</w:t>
      </w:r>
    </w:p>
    <w:p w14:paraId="7F7DDCB7" w14:textId="77777777" w:rsidR="00FF2E25" w:rsidRPr="00FF2E25" w:rsidRDefault="00FF2E25" w:rsidP="00A10B04">
      <w:pPr>
        <w:numPr>
          <w:ilvl w:val="0"/>
          <w:numId w:val="15"/>
        </w:numPr>
        <w:spacing w:line="240" w:lineRule="auto"/>
        <w:jc w:val="both"/>
        <w:rPr>
          <w:rFonts w:ascii="標楷體" w:eastAsia="標楷體" w:hAnsi="標楷體"/>
        </w:rPr>
      </w:pPr>
      <w:r w:rsidRPr="00FF2E25">
        <w:rPr>
          <w:rFonts w:ascii="標楷體" w:eastAsia="標楷體" w:hAnsi="標楷體"/>
        </w:rPr>
        <w:t>投影方向越符合梯度方向、權重越大</w:t>
      </w:r>
    </w:p>
    <w:p w14:paraId="1A895EFB" w14:textId="77777777" w:rsidR="00FF2E25" w:rsidRDefault="00FF2E25" w:rsidP="00A10B04">
      <w:pPr>
        <w:spacing w:line="240" w:lineRule="auto"/>
        <w:jc w:val="both"/>
        <w:rPr>
          <w:rFonts w:ascii="標楷體" w:eastAsia="標楷體" w:hAnsi="標楷體"/>
        </w:rPr>
      </w:pPr>
      <w:r w:rsidRPr="00FF2E25">
        <w:rPr>
          <w:rFonts w:ascii="標楷體" w:eastAsia="標楷體" w:hAnsi="標楷體"/>
        </w:rPr>
        <w:t>此概念可推廣至更大尺寸的 kernel。</w:t>
      </w:r>
    </w:p>
    <w:p w14:paraId="1EE9CDFB" w14:textId="77777777" w:rsidR="00511F82" w:rsidRPr="00FF2E25" w:rsidRDefault="00511F82" w:rsidP="00A10B04">
      <w:pPr>
        <w:spacing w:line="240" w:lineRule="auto"/>
        <w:jc w:val="both"/>
        <w:rPr>
          <w:rFonts w:ascii="標楷體" w:eastAsia="標楷體" w:hAnsi="標楷體" w:hint="eastAsia"/>
        </w:rPr>
      </w:pPr>
    </w:p>
    <w:p w14:paraId="04E23044" w14:textId="20A7886D" w:rsidR="00FF2E25" w:rsidRPr="00904B91" w:rsidRDefault="00441BA0" w:rsidP="00A10B04">
      <w:pPr>
        <w:pStyle w:val="4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 w:hint="eastAsia"/>
          <w:color w:val="000000" w:themeColor="text1"/>
        </w:rPr>
        <w:t>三、</w:t>
      </w:r>
      <w:r w:rsidRPr="00904B91">
        <w:rPr>
          <w:rFonts w:ascii="標楷體" w:eastAsia="標楷體" w:hAnsi="標楷體"/>
          <w:color w:val="000000" w:themeColor="text1"/>
        </w:rPr>
        <w:t>任意尺寸Sobel Kernel的推導原理</w:t>
      </w:r>
    </w:p>
    <w:p w14:paraId="4DE26E7E" w14:textId="79B8965F" w:rsidR="003D5392" w:rsidRPr="00904B91" w:rsidRDefault="003D5392" w:rsidP="00A10B04">
      <w:pPr>
        <w:pStyle w:val="a9"/>
        <w:numPr>
          <w:ilvl w:val="0"/>
          <w:numId w:val="17"/>
        </w:numPr>
        <w:spacing w:line="240" w:lineRule="auto"/>
        <w:jc w:val="both"/>
        <w:rPr>
          <w:rFonts w:ascii="標楷體" w:eastAsia="標楷體" w:hAnsi="標楷體" w:hint="eastAsia"/>
        </w:rPr>
      </w:pPr>
      <w:r w:rsidRPr="00904B91">
        <w:rPr>
          <w:rFonts w:ascii="標楷體" w:eastAsia="標楷體" w:hAnsi="標楷體"/>
        </w:rPr>
        <w:t>座標表示</w:t>
      </w:r>
    </w:p>
    <w:p w14:paraId="13E94555" w14:textId="07E7ECB6" w:rsidR="002A1033" w:rsidRPr="00904B91" w:rsidRDefault="003D5392" w:rsidP="00A10B04">
      <w:pPr>
        <w:spacing w:line="240" w:lineRule="auto"/>
        <w:jc w:val="both"/>
        <w:rPr>
          <w:rFonts w:ascii="標楷體" w:eastAsia="標楷體" w:hAnsi="標楷體"/>
        </w:rPr>
      </w:pPr>
      <w:r w:rsidRPr="003D5392">
        <w:rPr>
          <w:rFonts w:ascii="標楷體" w:eastAsia="標楷體" w:hAnsi="標楷體"/>
        </w:rPr>
        <w:t xml:space="preserve">假設kernel大小為 </w:t>
      </w:r>
      <m:oMath>
        <m:r>
          <w:rPr>
            <w:rFonts w:ascii="Cambria Math" w:eastAsia="標楷體" w:hAnsi="Cambria Math"/>
          </w:rPr>
          <m:t>N×N</m:t>
        </m:r>
      </m:oMath>
      <w:r w:rsidRPr="003D5392">
        <w:rPr>
          <w:rFonts w:ascii="標楷體" w:eastAsia="標楷體" w:hAnsi="標楷體"/>
        </w:rPr>
        <w:t xml:space="preserve">，中心位置座標為 </w:t>
      </w:r>
      <m:oMath>
        <m:r>
          <w:rPr>
            <w:rFonts w:ascii="Cambria Math" w:eastAsia="標楷體" w:hAnsi="Cambria Math"/>
          </w:rPr>
          <m:t>(0,0)</m:t>
        </m:r>
      </m:oMath>
      <w:r w:rsidRPr="003D5392">
        <w:rPr>
          <w:rFonts w:ascii="標楷體" w:eastAsia="標楷體" w:hAnsi="標楷體"/>
        </w:rPr>
        <w:t>。</w:t>
      </w:r>
    </w:p>
    <w:p w14:paraId="1594F59F" w14:textId="5FE35706" w:rsidR="003D5392" w:rsidRPr="003D5392" w:rsidRDefault="003D5392" w:rsidP="00A10B04">
      <w:pPr>
        <w:spacing w:line="240" w:lineRule="auto"/>
        <w:jc w:val="both"/>
        <w:rPr>
          <w:rFonts w:ascii="標楷體" w:eastAsia="標楷體" w:hAnsi="標楷體"/>
        </w:rPr>
      </w:pPr>
      <w:r w:rsidRPr="003D5392">
        <w:rPr>
          <w:rFonts w:ascii="標楷體" w:eastAsia="標楷體" w:hAnsi="標楷體"/>
        </w:rPr>
        <w:t xml:space="preserve">對於kernel中每個位置 </w:t>
      </w:r>
      <m:oMath>
        <m:r>
          <w:rPr>
            <w:rFonts w:ascii="Cambria Math" w:eastAsia="標楷體" w:hAnsi="Cambria Math"/>
          </w:rPr>
          <m:t>(i,j)</m:t>
        </m:r>
      </m:oMath>
      <w:r w:rsidRPr="003D5392">
        <w:rPr>
          <w:rFonts w:ascii="標楷體" w:eastAsia="標楷體" w:hAnsi="標楷體"/>
        </w:rPr>
        <w:t>，其對梯度的貢獻可基於：</w:t>
      </w:r>
    </w:p>
    <w:p w14:paraId="0E9F97E7" w14:textId="01A75EDF" w:rsidR="003D5392" w:rsidRPr="003D5392" w:rsidRDefault="003D5392" w:rsidP="00A10B04">
      <w:pPr>
        <w:numPr>
          <w:ilvl w:val="0"/>
          <w:numId w:val="16"/>
        </w:numPr>
        <w:spacing w:line="240" w:lineRule="auto"/>
        <w:jc w:val="both"/>
        <w:rPr>
          <w:rFonts w:ascii="標楷體" w:eastAsia="標楷體" w:hAnsi="標楷體"/>
        </w:rPr>
      </w:pPr>
      <w:r w:rsidRPr="003D5392">
        <w:rPr>
          <w:rFonts w:ascii="標楷體" w:eastAsia="標楷體" w:hAnsi="標楷體"/>
        </w:rPr>
        <w:t xml:space="preserve">與中心距離 </w:t>
      </w:r>
      <m:oMath>
        <m:r>
          <w:rPr>
            <w:rFonts w:ascii="Cambria Math" w:eastAsia="標楷體" w:hAnsi="Cambria Math"/>
          </w:rPr>
          <m:t>d=</m:t>
        </m:r>
        <m:rad>
          <m:radPr>
            <m:degHide m:val="1"/>
            <m:ctrlPr>
              <w:rPr>
                <w:rFonts w:ascii="Cambria Math" w:eastAsia="標楷體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eastAsia="標楷體" w:hAnsi="Cambria Math"/>
                  </w:rPr>
                </m:ctrlPr>
              </m:sSupPr>
              <m:e>
                <m:r>
                  <w:rPr>
                    <w:rFonts w:ascii="Cambria Math" w:eastAsia="標楷體" w:hAnsi="Cambria Math"/>
                  </w:rPr>
                  <m:t>i</m:t>
                </m:r>
              </m:e>
              <m:sup>
                <m:r>
                  <w:rPr>
                    <w:rFonts w:ascii="Cambria Math" w:eastAsia="標楷體" w:hAnsi="Cambria Math"/>
                  </w:rPr>
                  <m:t>2</m:t>
                </m:r>
              </m:sup>
            </m:sSup>
            <m:r>
              <w:rPr>
                <w:rFonts w:ascii="Cambria Math" w:eastAsia="標楷體" w:hAnsi="Cambria Math"/>
              </w:rPr>
              <m:t>+</m:t>
            </m:r>
            <m:sSup>
              <m:sSupPr>
                <m:ctrlPr>
                  <w:rPr>
                    <w:rFonts w:ascii="Cambria Math" w:eastAsia="標楷體" w:hAnsi="Cambria Math"/>
                  </w:rPr>
                </m:ctrlPr>
              </m:sSupPr>
              <m:e>
                <m:r>
                  <w:rPr>
                    <w:rFonts w:ascii="Cambria Math" w:eastAsia="標楷體" w:hAnsi="Cambria Math"/>
                  </w:rPr>
                  <m:t>j</m:t>
                </m:r>
              </m:e>
              <m:sup>
                <m:r>
                  <w:rPr>
                    <w:rFonts w:ascii="Cambria Math" w:eastAsia="標楷體" w:hAnsi="Cambria Math"/>
                  </w:rPr>
                  <m:t>2</m:t>
                </m:r>
              </m:sup>
            </m:sSup>
          </m:e>
        </m:rad>
      </m:oMath>
    </w:p>
    <w:p w14:paraId="1B9322CE" w14:textId="73DD6825" w:rsidR="003D5392" w:rsidRPr="003D5392" w:rsidRDefault="003D5392" w:rsidP="00A10B04">
      <w:pPr>
        <w:numPr>
          <w:ilvl w:val="0"/>
          <w:numId w:val="16"/>
        </w:numPr>
        <w:spacing w:line="240" w:lineRule="auto"/>
        <w:jc w:val="both"/>
        <w:rPr>
          <w:rFonts w:ascii="標楷體" w:eastAsia="標楷體" w:hAnsi="標楷體"/>
        </w:rPr>
      </w:pPr>
      <w:r w:rsidRPr="003D5392">
        <w:rPr>
          <w:rFonts w:ascii="標楷體" w:eastAsia="標楷體" w:hAnsi="標楷體"/>
        </w:rPr>
        <w:t>在x、y方向上的投影量（即i、j）</w:t>
      </w:r>
    </w:p>
    <w:p w14:paraId="76AB00EA" w14:textId="37CDE2AF" w:rsidR="003D5392" w:rsidRPr="003D5392" w:rsidRDefault="003D5392" w:rsidP="00A10B04">
      <w:pPr>
        <w:pStyle w:val="a9"/>
        <w:numPr>
          <w:ilvl w:val="0"/>
          <w:numId w:val="17"/>
        </w:numPr>
        <w:spacing w:line="240" w:lineRule="auto"/>
        <w:jc w:val="both"/>
        <w:rPr>
          <w:rFonts w:ascii="標楷體" w:eastAsia="標楷體" w:hAnsi="標楷體"/>
        </w:rPr>
      </w:pPr>
      <w:r w:rsidRPr="003D5392">
        <w:rPr>
          <w:rFonts w:ascii="標楷體" w:eastAsia="標楷體" w:hAnsi="標楷體"/>
        </w:rPr>
        <w:t>通用公式</w:t>
      </w:r>
    </w:p>
    <w:p w14:paraId="194F072C" w14:textId="35C70DD9" w:rsidR="003D5392" w:rsidRPr="003D5392" w:rsidRDefault="003D5392" w:rsidP="00A10B04">
      <w:pPr>
        <w:spacing w:line="240" w:lineRule="auto"/>
        <w:jc w:val="both"/>
        <w:rPr>
          <w:rFonts w:ascii="標楷體" w:eastAsia="標楷體" w:hAnsi="標楷體"/>
        </w:rPr>
      </w:pPr>
      <w:r w:rsidRPr="003D5392">
        <w:rPr>
          <w:rFonts w:ascii="標楷體" w:eastAsia="標楷體" w:hAnsi="標楷體"/>
        </w:rPr>
        <w:t>任意位置的Sobel kernel權重可由下列原則推導：</w:t>
      </w:r>
    </w:p>
    <w:p w14:paraId="07D2E7B3" w14:textId="7B6EC8D7" w:rsidR="003D5392" w:rsidRPr="003D5392" w:rsidRDefault="003D5392" w:rsidP="00A10B04">
      <w:pPr>
        <w:pStyle w:val="a9"/>
        <w:numPr>
          <w:ilvl w:val="0"/>
          <w:numId w:val="18"/>
        </w:numPr>
        <w:spacing w:line="240" w:lineRule="auto"/>
        <w:jc w:val="both"/>
        <w:rPr>
          <w:rFonts w:ascii="標楷體" w:eastAsia="標楷體" w:hAnsi="標楷體"/>
        </w:rPr>
      </w:pPr>
      <w:r w:rsidRPr="003D5392">
        <w:rPr>
          <w:rFonts w:ascii="標楷體" w:eastAsia="標楷體" w:hAnsi="標楷體"/>
        </w:rPr>
        <w:t xml:space="preserve">水平方向 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G</m:t>
            </m:r>
          </m:e>
          <m:sub>
            <m:r>
              <w:rPr>
                <w:rFonts w:ascii="Cambria Math" w:eastAsia="標楷體" w:hAnsi="Cambria Math"/>
              </w:rPr>
              <m:t>x</m:t>
            </m:r>
          </m:sub>
        </m:sSub>
      </m:oMath>
    </w:p>
    <w:p w14:paraId="626CFF32" w14:textId="72C7F0D5" w:rsidR="00F2425B" w:rsidRPr="00F2425B" w:rsidRDefault="00F2425B" w:rsidP="00A10B04">
      <w:pPr>
        <w:spacing w:line="240" w:lineRule="auto"/>
        <w:jc w:val="both"/>
        <w:rPr>
          <w:rFonts w:ascii="標楷體" w:eastAsia="標楷體" w:hAnsi="標楷體" w:hint="eastAsia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G</m:t>
              </m:r>
            </m:e>
            <m:sub>
              <m:r>
                <w:rPr>
                  <w:rFonts w:ascii="Cambria Math" w:eastAsia="標楷體" w:hAnsi="Cambria Math"/>
                </w:rPr>
                <m:t>x</m:t>
              </m:r>
            </m:sub>
          </m:sSub>
          <m:r>
            <w:rPr>
              <w:rFonts w:ascii="Cambria Math" w:eastAsia="標楷體" w:hAnsi="Cambria Math"/>
            </w:rPr>
            <m:t>(i,j)=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w:rPr>
                  <w:rFonts w:ascii="Cambria Math" w:eastAsia="標楷體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eastAsia="標楷體" w:hAnsi="Cambria Math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i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</w:rPr>
                <m:t>+</m:t>
              </m:r>
              <m:sSup>
                <m:sSupPr>
                  <m:ctrlPr>
                    <w:rPr>
                      <w:rFonts w:ascii="Cambria Math" w:eastAsia="標楷體" w:hAnsi="Cambria Math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j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</m:den>
          </m:f>
        </m:oMath>
      </m:oMathPara>
    </w:p>
    <w:p w14:paraId="0A86FD2E" w14:textId="19AE32B3" w:rsidR="00F2425B" w:rsidRPr="00F2425B" w:rsidRDefault="00F2425B" w:rsidP="00A10B04">
      <w:pPr>
        <w:pStyle w:val="a9"/>
        <w:numPr>
          <w:ilvl w:val="0"/>
          <w:numId w:val="18"/>
        </w:numPr>
        <w:spacing w:line="240" w:lineRule="auto"/>
        <w:jc w:val="both"/>
        <w:rPr>
          <w:rFonts w:ascii="標楷體" w:eastAsia="標楷體" w:hAnsi="標楷體"/>
        </w:rPr>
      </w:pPr>
      <w:r w:rsidRPr="00F2425B">
        <w:rPr>
          <w:rFonts w:ascii="標楷體" w:eastAsia="標楷體" w:hAnsi="標楷體"/>
        </w:rPr>
        <w:lastRenderedPageBreak/>
        <w:t xml:space="preserve">垂直方向 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G</m:t>
            </m:r>
          </m:e>
          <m:sub>
            <m:r>
              <w:rPr>
                <w:rFonts w:ascii="Cambria Math" w:eastAsia="標楷體" w:hAnsi="Cambria Math"/>
              </w:rPr>
              <m:t>y</m:t>
            </m:r>
          </m:sub>
        </m:sSub>
      </m:oMath>
    </w:p>
    <w:p w14:paraId="74201465" w14:textId="448C3A1C" w:rsidR="002A1033" w:rsidRPr="00904B91" w:rsidRDefault="002A1033" w:rsidP="00A10B04">
      <w:pPr>
        <w:spacing w:line="240" w:lineRule="auto"/>
        <w:jc w:val="both"/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G</m:t>
              </m:r>
            </m:e>
            <m:sub>
              <m:r>
                <w:rPr>
                  <w:rFonts w:ascii="Cambria Math" w:eastAsia="標楷體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r>
                <w:rPr>
                  <w:rFonts w:ascii="Cambria Math" w:eastAsia="標楷體" w:hAnsi="Cambria Math"/>
                </w:rPr>
                <m:t>i,j</m:t>
              </m:r>
            </m:e>
          </m:d>
          <m: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w:rPr>
                  <w:rFonts w:ascii="Cambria Math" w:eastAsia="標楷體" w:hAnsi="Cambria Math"/>
                </w:rPr>
                <m:t>j</m:t>
              </m:r>
            </m:num>
            <m:den>
              <m:sSup>
                <m:sSupPr>
                  <m:ctrlPr>
                    <w:rPr>
                      <w:rFonts w:ascii="Cambria Math" w:eastAsia="標楷體" w:hAnsi="Cambria Math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i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</w:rPr>
                <m:t>+</m:t>
              </m:r>
              <m:sSup>
                <m:sSupPr>
                  <m:ctrlPr>
                    <w:rPr>
                      <w:rFonts w:ascii="Cambria Math" w:eastAsia="標楷體" w:hAnsi="Cambria Math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j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</m:den>
          </m:f>
        </m:oMath>
      </m:oMathPara>
    </w:p>
    <w:p w14:paraId="766C87D3" w14:textId="77777777" w:rsidR="00E2671A" w:rsidRPr="00904B91" w:rsidRDefault="00E2671A" w:rsidP="00A10B04">
      <w:pPr>
        <w:spacing w:line="240" w:lineRule="auto"/>
        <w:jc w:val="both"/>
        <w:rPr>
          <w:rFonts w:ascii="標楷體" w:eastAsia="標楷體" w:hAnsi="標楷體" w:hint="eastAsia"/>
        </w:rPr>
      </w:pPr>
    </w:p>
    <w:p w14:paraId="4A182B6D" w14:textId="4764D7DE" w:rsidR="004133AB" w:rsidRPr="00904B91" w:rsidRDefault="004133AB" w:rsidP="00A10B04">
      <w:pPr>
        <w:spacing w:line="240" w:lineRule="auto"/>
        <w:jc w:val="both"/>
        <w:rPr>
          <w:rFonts w:ascii="標楷體" w:eastAsia="標楷體" w:hAnsi="標楷體"/>
        </w:rPr>
      </w:pPr>
      <w:r w:rsidRPr="00904B91">
        <w:rPr>
          <w:rFonts w:ascii="標楷體" w:eastAsia="標楷體" w:hAnsi="標楷體"/>
        </w:rPr>
        <w:t xml:space="preserve">註：中心點 </w:t>
      </w:r>
      <m:oMath>
        <m:r>
          <w:rPr>
            <w:rFonts w:ascii="Cambria Math" w:eastAsia="標楷體" w:hAnsi="Cambria Math"/>
          </w:rPr>
          <m:t>(i,j)=(0,0)</m:t>
        </m:r>
      </m:oMath>
      <w:r w:rsidRPr="00904B91">
        <w:rPr>
          <w:rFonts w:ascii="標楷體" w:eastAsia="標楷體" w:hAnsi="標楷體" w:hint="eastAsia"/>
        </w:rPr>
        <w:t xml:space="preserve"> </w:t>
      </w:r>
      <w:r w:rsidRPr="00904B91">
        <w:rPr>
          <w:rFonts w:ascii="標楷體" w:eastAsia="標楷體" w:hAnsi="標楷體"/>
        </w:rPr>
        <w:t>因分母為0，需設為0。</w:t>
      </w:r>
    </w:p>
    <w:p w14:paraId="6369CB4F" w14:textId="77777777" w:rsidR="002A1033" w:rsidRPr="00904B91" w:rsidRDefault="004133AB" w:rsidP="00A10B04">
      <w:pPr>
        <w:spacing w:line="240" w:lineRule="auto"/>
        <w:jc w:val="both"/>
        <w:rPr>
          <w:rFonts w:ascii="標楷體" w:eastAsia="標楷體" w:hAnsi="標楷體"/>
        </w:rPr>
      </w:pPr>
      <w:r w:rsidRPr="004133AB">
        <w:rPr>
          <w:rFonts w:ascii="標楷體" w:eastAsia="標楷體" w:hAnsi="標楷體"/>
        </w:rPr>
        <w:t>此方法代表「距離反比權重」，並依方向給予投影比重。</w:t>
      </w:r>
    </w:p>
    <w:p w14:paraId="582BA12F" w14:textId="07903DDB" w:rsidR="00956C09" w:rsidRDefault="004133AB" w:rsidP="00A10B04">
      <w:pPr>
        <w:spacing w:line="240" w:lineRule="auto"/>
        <w:jc w:val="both"/>
        <w:rPr>
          <w:rFonts w:ascii="標楷體" w:eastAsia="標楷體" w:hAnsi="標楷體"/>
        </w:rPr>
      </w:pPr>
      <w:r w:rsidRPr="004133AB">
        <w:rPr>
          <w:rFonts w:ascii="標楷體" w:eastAsia="標楷體" w:hAnsi="標楷體"/>
        </w:rPr>
        <w:t>這是一種自然、連續化的梯度估計方式，可延伸生成任意尺寸（5×5、7×7、9×9 …）的Sobel kernel。</w:t>
      </w:r>
    </w:p>
    <w:p w14:paraId="1E760730" w14:textId="77777777" w:rsidR="00864A42" w:rsidRPr="00904B91" w:rsidRDefault="00864A42" w:rsidP="00A10B04">
      <w:pPr>
        <w:spacing w:line="240" w:lineRule="auto"/>
        <w:jc w:val="both"/>
        <w:rPr>
          <w:rFonts w:ascii="標楷體" w:eastAsia="標楷體" w:hAnsi="標楷體" w:hint="eastAsia"/>
        </w:rPr>
      </w:pPr>
    </w:p>
    <w:p w14:paraId="36E9BD5C" w14:textId="526CF213" w:rsidR="00956C09" w:rsidRPr="00956C09" w:rsidRDefault="00956C09" w:rsidP="00A10B04">
      <w:pPr>
        <w:pStyle w:val="4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56C09">
        <w:rPr>
          <w:rFonts w:ascii="標楷體" w:eastAsia="標楷體" w:hAnsi="標楷體"/>
          <w:color w:val="000000" w:themeColor="text1"/>
        </w:rPr>
        <w:t>四、5×5 與 7×7 Sobel Kernel之示例</w:t>
      </w:r>
    </w:p>
    <w:p w14:paraId="40123230" w14:textId="62230694" w:rsidR="00956C09" w:rsidRPr="00956C09" w:rsidRDefault="00956C09" w:rsidP="00A10B04">
      <w:pPr>
        <w:pStyle w:val="a9"/>
        <w:numPr>
          <w:ilvl w:val="0"/>
          <w:numId w:val="19"/>
        </w:numPr>
        <w:spacing w:line="240" w:lineRule="auto"/>
        <w:jc w:val="both"/>
        <w:rPr>
          <w:rFonts w:ascii="標楷體" w:eastAsia="標楷體" w:hAnsi="標楷體"/>
        </w:rPr>
      </w:pPr>
      <w:r w:rsidRPr="00956C09">
        <w:rPr>
          <w:rFonts w:ascii="標楷體" w:eastAsia="標楷體" w:hAnsi="標楷體"/>
        </w:rPr>
        <w:t xml:space="preserve">5×5 Sobel 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G</m:t>
            </m:r>
          </m:e>
          <m:sub>
            <m:r>
              <w:rPr>
                <w:rFonts w:ascii="Cambria Math" w:eastAsia="標楷體" w:hAnsi="Cambria Math"/>
              </w:rPr>
              <m:t>x</m:t>
            </m:r>
          </m:sub>
        </m:sSub>
      </m:oMath>
      <w:r w:rsidR="00236387" w:rsidRPr="00904B91">
        <w:rPr>
          <w:rFonts w:ascii="標楷體" w:eastAsia="標楷體" w:hAnsi="標楷體" w:hint="eastAsia"/>
        </w:rPr>
        <w:t xml:space="preserve"> </w:t>
      </w:r>
      <w:r w:rsidRPr="00956C09">
        <w:rPr>
          <w:rFonts w:ascii="標楷體" w:eastAsia="標楷體" w:hAnsi="標楷體"/>
        </w:rPr>
        <w:t>浮點版</w:t>
      </w:r>
    </w:p>
    <w:p w14:paraId="151C2505" w14:textId="761CB3D6" w:rsidR="00956C09" w:rsidRPr="00904B91" w:rsidRDefault="002A2CA1" w:rsidP="00A10B04">
      <w:pPr>
        <w:spacing w:line="240" w:lineRule="auto"/>
        <w:jc w:val="both"/>
        <w:rPr>
          <w:rFonts w:ascii="標楷體" w:eastAsia="標楷體" w:hAnsi="標楷體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標楷體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8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8</m:t>
                        </m:r>
                      </m:den>
                    </m:f>
                  </m:e>
                </m:mr>
              </m:m>
            </m:e>
          </m:d>
        </m:oMath>
      </m:oMathPara>
    </w:p>
    <w:p w14:paraId="26697286" w14:textId="77777777" w:rsidR="002A2CA1" w:rsidRPr="00956C09" w:rsidRDefault="002A2CA1" w:rsidP="00A10B04">
      <w:pPr>
        <w:spacing w:line="240" w:lineRule="auto"/>
        <w:jc w:val="both"/>
        <w:rPr>
          <w:rFonts w:ascii="標楷體" w:eastAsia="標楷體" w:hAnsi="標楷體" w:hint="eastAsia"/>
        </w:rPr>
      </w:pPr>
    </w:p>
    <w:p w14:paraId="73C4F287" w14:textId="7F4AAA9C" w:rsidR="00956C09" w:rsidRPr="00956C09" w:rsidRDefault="00956C09" w:rsidP="00A10B04">
      <w:pPr>
        <w:pStyle w:val="a9"/>
        <w:numPr>
          <w:ilvl w:val="0"/>
          <w:numId w:val="19"/>
        </w:numPr>
        <w:spacing w:line="240" w:lineRule="auto"/>
        <w:jc w:val="both"/>
        <w:rPr>
          <w:rFonts w:ascii="標楷體" w:eastAsia="標楷體" w:hAnsi="標楷體"/>
        </w:rPr>
      </w:pPr>
      <w:r w:rsidRPr="00956C09">
        <w:rPr>
          <w:rFonts w:ascii="標楷體" w:eastAsia="標楷體" w:hAnsi="標楷體"/>
        </w:rPr>
        <w:t xml:space="preserve">5×5 Sobel 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G</m:t>
            </m:r>
          </m:e>
          <m:sub>
            <m:r>
              <w:rPr>
                <w:rFonts w:ascii="Cambria Math" w:eastAsia="標楷體" w:hAnsi="Cambria Math"/>
              </w:rPr>
              <m:t>x</m:t>
            </m:r>
          </m:sub>
        </m:sSub>
      </m:oMath>
      <w:r w:rsidR="00236387" w:rsidRPr="00904B91">
        <w:rPr>
          <w:rFonts w:ascii="標楷體" w:eastAsia="標楷體" w:hAnsi="標楷體" w:hint="eastAsia"/>
        </w:rPr>
        <w:t xml:space="preserve"> </w:t>
      </w:r>
      <w:r w:rsidRPr="00956C09">
        <w:rPr>
          <w:rFonts w:ascii="標楷體" w:eastAsia="標楷體" w:hAnsi="標楷體"/>
        </w:rPr>
        <w:t>整數版（</w:t>
      </w:r>
      <w:r w:rsidR="00236387" w:rsidRPr="00956C09">
        <w:rPr>
          <w:rFonts w:ascii="標楷體" w:eastAsia="標楷體" w:hAnsi="標楷體"/>
        </w:rPr>
        <w:t>浮點版</w:t>
      </w:r>
      <w:r w:rsidRPr="00956C09">
        <w:rPr>
          <w:rFonts w:ascii="標楷體" w:eastAsia="標楷體" w:hAnsi="標楷體"/>
        </w:rPr>
        <w:t>乘上20）</w:t>
      </w:r>
    </w:p>
    <w:p w14:paraId="65990A58" w14:textId="4ABA226D" w:rsidR="00956C09" w:rsidRPr="00BD3107" w:rsidRDefault="002A2CA1" w:rsidP="00A10B04">
      <w:pPr>
        <w:spacing w:line="240" w:lineRule="auto"/>
        <w:jc w:val="both"/>
        <w:rPr>
          <w:rFonts w:ascii="標楷體" w:eastAsia="標楷體" w:hAnsi="標楷體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標楷體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標楷體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</w:rPr>
                      <m:t>-8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-10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</w:rPr>
                      <m:t>-10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-20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20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</w:rPr>
                      <m:t>-8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-10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3B9CA850" w14:textId="77777777" w:rsidR="00BD3107" w:rsidRPr="00956C09" w:rsidRDefault="00BD3107" w:rsidP="00A10B04">
      <w:pPr>
        <w:spacing w:line="240" w:lineRule="auto"/>
        <w:jc w:val="both"/>
        <w:rPr>
          <w:rFonts w:ascii="標楷體" w:eastAsia="標楷體" w:hAnsi="標楷體" w:hint="eastAsia"/>
        </w:rPr>
      </w:pPr>
    </w:p>
    <w:p w14:paraId="3B2EC1FD" w14:textId="4BFDFCA1" w:rsidR="00956C09" w:rsidRPr="00956C09" w:rsidRDefault="00956C09" w:rsidP="00A10B04">
      <w:pPr>
        <w:pStyle w:val="a9"/>
        <w:numPr>
          <w:ilvl w:val="0"/>
          <w:numId w:val="19"/>
        </w:numPr>
        <w:spacing w:line="240" w:lineRule="auto"/>
        <w:jc w:val="both"/>
        <w:rPr>
          <w:rFonts w:ascii="標楷體" w:eastAsia="標楷體" w:hAnsi="標楷體"/>
        </w:rPr>
      </w:pPr>
      <w:r w:rsidRPr="00956C09">
        <w:rPr>
          <w:rFonts w:ascii="標楷體" w:eastAsia="標楷體" w:hAnsi="標楷體"/>
        </w:rPr>
        <w:t xml:space="preserve">7×7 Sobel 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G</m:t>
            </m:r>
          </m:e>
          <m:sub>
            <m:r>
              <w:rPr>
                <w:rFonts w:ascii="Cambria Math" w:eastAsia="標楷體" w:hAnsi="Cambria Math"/>
              </w:rPr>
              <m:t>x</m:t>
            </m:r>
          </m:sub>
        </m:sSub>
      </m:oMath>
      <w:r w:rsidR="002A2CA1" w:rsidRPr="00904B91">
        <w:rPr>
          <w:rFonts w:ascii="標楷體" w:eastAsia="標楷體" w:hAnsi="標楷體" w:hint="eastAsia"/>
        </w:rPr>
        <w:t xml:space="preserve"> </w:t>
      </w:r>
      <w:r w:rsidRPr="00956C09">
        <w:rPr>
          <w:rFonts w:ascii="標楷體" w:eastAsia="標楷體" w:hAnsi="標楷體"/>
        </w:rPr>
        <w:t>浮點版</w:t>
      </w:r>
    </w:p>
    <w:p w14:paraId="0BD4CF98" w14:textId="77777777" w:rsidR="00956C09" w:rsidRPr="00956C09" w:rsidRDefault="00956C09" w:rsidP="00A10B04">
      <w:pPr>
        <w:spacing w:line="240" w:lineRule="auto"/>
        <w:jc w:val="both"/>
        <w:rPr>
          <w:rFonts w:ascii="標楷體" w:eastAsia="標楷體" w:hAnsi="標楷體"/>
        </w:rPr>
      </w:pPr>
      <w:r w:rsidRPr="00956C09">
        <w:rPr>
          <w:rFonts w:ascii="標楷體" w:eastAsia="標楷體" w:hAnsi="標楷體"/>
        </w:rPr>
        <w:t>（依同原理建立：距離反比）</w:t>
      </w:r>
    </w:p>
    <w:p w14:paraId="2EF49CA7" w14:textId="5B466F96" w:rsidR="002A2CA1" w:rsidRPr="00BD3107" w:rsidRDefault="002A2CA1" w:rsidP="00A10B04">
      <w:pPr>
        <w:spacing w:line="240" w:lineRule="auto"/>
        <w:jc w:val="both"/>
        <w:rPr>
          <w:rFonts w:ascii="標楷體" w:eastAsia="標楷體" w:hAnsi="標楷體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="標楷體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18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13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10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18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13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8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10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10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4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10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10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13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8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18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13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10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</w:rPr>
                          <m:t>18</m:t>
                        </m:r>
                      </m:den>
                    </m:f>
                  </m:e>
                </m:mr>
              </m:m>
            </m:e>
          </m:d>
        </m:oMath>
      </m:oMathPara>
    </w:p>
    <w:p w14:paraId="6EE1CE08" w14:textId="77777777" w:rsidR="00BD3107" w:rsidRPr="00904B91" w:rsidRDefault="00BD3107" w:rsidP="00A10B04">
      <w:pPr>
        <w:spacing w:line="240" w:lineRule="auto"/>
        <w:jc w:val="both"/>
        <w:rPr>
          <w:rFonts w:ascii="標楷體" w:eastAsia="標楷體" w:hAnsi="標楷體" w:hint="eastAsia"/>
        </w:rPr>
      </w:pPr>
    </w:p>
    <w:p w14:paraId="142A0AAA" w14:textId="77777777" w:rsidR="00956C09" w:rsidRPr="00956C09" w:rsidRDefault="00956C09" w:rsidP="00A10B04">
      <w:pPr>
        <w:spacing w:line="240" w:lineRule="auto"/>
        <w:jc w:val="both"/>
        <w:rPr>
          <w:rFonts w:ascii="標楷體" w:eastAsia="標楷體" w:hAnsi="標楷體"/>
        </w:rPr>
      </w:pPr>
      <w:r w:rsidRPr="00956C09">
        <w:rPr>
          <w:rFonts w:ascii="標楷體" w:eastAsia="標楷體" w:hAnsi="標楷體"/>
        </w:rPr>
        <w:t>大尺寸整數 kernel 因為比例縮放會造成誤差，實務上建議保持浮點格式。</w:t>
      </w:r>
    </w:p>
    <w:p w14:paraId="134058BB" w14:textId="77777777" w:rsidR="000E29C0" w:rsidRPr="00904B91" w:rsidRDefault="000E29C0" w:rsidP="00A10B04">
      <w:pPr>
        <w:spacing w:line="240" w:lineRule="auto"/>
        <w:jc w:val="both"/>
        <w:rPr>
          <w:rFonts w:ascii="標楷體" w:eastAsia="標楷體" w:hAnsi="標楷體"/>
        </w:rPr>
      </w:pPr>
      <w:r w:rsidRPr="00904B91">
        <w:rPr>
          <w:rFonts w:ascii="標楷體" w:eastAsia="標楷體" w:hAnsi="標楷體" w:hint="eastAsia"/>
        </w:rPr>
        <w:t>註：</w:t>
      </w:r>
      <w:r w:rsidRPr="00904B91">
        <w:rPr>
          <w:rFonts w:ascii="標楷體" w:eastAsia="標楷體" w:hAnsi="標楷體"/>
        </w:rPr>
        <w:t>Edge_detection\Sobel.py</w:t>
      </w:r>
      <w:r w:rsidRPr="00904B91">
        <w:rPr>
          <w:rFonts w:ascii="標楷體" w:eastAsia="標楷體" w:hAnsi="標楷體" w:hint="eastAsia"/>
        </w:rPr>
        <w:t xml:space="preserve"> 程式碼最下面可以驗證出</w:t>
      </w:r>
    </w:p>
    <w:p w14:paraId="2568808B" w14:textId="77777777" w:rsidR="00E2671A" w:rsidRPr="00956C09" w:rsidRDefault="00E2671A" w:rsidP="00A10B04">
      <w:pPr>
        <w:spacing w:line="240" w:lineRule="auto"/>
        <w:jc w:val="both"/>
        <w:rPr>
          <w:rFonts w:ascii="標楷體" w:eastAsia="標楷體" w:hAnsi="標楷體" w:hint="eastAsia"/>
        </w:rPr>
      </w:pPr>
    </w:p>
    <w:p w14:paraId="20C0E356" w14:textId="276EF919" w:rsidR="00DD6F47" w:rsidRPr="00904B91" w:rsidRDefault="00207340" w:rsidP="00A10B04">
      <w:pPr>
        <w:pStyle w:val="4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 w:hint="eastAsia"/>
          <w:color w:val="000000" w:themeColor="text1"/>
        </w:rPr>
        <w:t>五</w:t>
      </w:r>
      <w:r w:rsidR="004F58B3" w:rsidRPr="004F58B3">
        <w:rPr>
          <w:rFonts w:ascii="標楷體" w:eastAsia="標楷體" w:hAnsi="標楷體"/>
          <w:color w:val="000000" w:themeColor="text1"/>
        </w:rPr>
        <w:t>、與高斯導數（Gaussian Derivative）的比較</w:t>
      </w:r>
    </w:p>
    <w:p w14:paraId="3AA861D8" w14:textId="681F297A" w:rsidR="004F58B3" w:rsidRPr="004F58B3" w:rsidRDefault="004F58B3" w:rsidP="00A10B04">
      <w:pPr>
        <w:spacing w:line="240" w:lineRule="auto"/>
        <w:jc w:val="both"/>
        <w:rPr>
          <w:rFonts w:ascii="標楷體" w:eastAsia="標楷體" w:hAnsi="標楷體"/>
        </w:rPr>
      </w:pPr>
      <w:r w:rsidRPr="004F58B3">
        <w:rPr>
          <w:rFonts w:ascii="標楷體" w:eastAsia="標楷體" w:hAnsi="標楷體"/>
        </w:rPr>
        <w:t>若目的是更平滑、更抗噪的梯度估計，使用Gaussian derivative kernel（高斯導數）會比擴大Sobel kernel更理想。</w:t>
      </w:r>
    </w:p>
    <w:p w14:paraId="68BE6652" w14:textId="77777777" w:rsidR="004F58B3" w:rsidRPr="004F58B3" w:rsidRDefault="004F58B3" w:rsidP="00A10B04">
      <w:pPr>
        <w:spacing w:line="240" w:lineRule="auto"/>
        <w:jc w:val="both"/>
        <w:rPr>
          <w:rFonts w:ascii="標楷體" w:eastAsia="標楷體" w:hAnsi="標楷體"/>
        </w:rPr>
      </w:pPr>
      <w:r w:rsidRPr="004F58B3">
        <w:rPr>
          <w:rFonts w:ascii="標楷體" w:eastAsia="標楷體" w:hAnsi="標楷體"/>
        </w:rPr>
        <w:t>理由：</w:t>
      </w:r>
    </w:p>
    <w:p w14:paraId="6B68433C" w14:textId="77777777" w:rsidR="004F58B3" w:rsidRPr="004F58B3" w:rsidRDefault="004F58B3" w:rsidP="00A10B04">
      <w:pPr>
        <w:numPr>
          <w:ilvl w:val="0"/>
          <w:numId w:val="21"/>
        </w:numPr>
        <w:spacing w:line="240" w:lineRule="auto"/>
        <w:jc w:val="both"/>
        <w:rPr>
          <w:rFonts w:ascii="標楷體" w:eastAsia="標楷體" w:hAnsi="標楷體"/>
        </w:rPr>
      </w:pPr>
      <w:r w:rsidRPr="004F58B3">
        <w:rPr>
          <w:rFonts w:ascii="標楷體" w:eastAsia="標楷體" w:hAnsi="標楷體"/>
        </w:rPr>
        <w:t>Gaussian 適用於連續化梯度推估</w:t>
      </w:r>
    </w:p>
    <w:p w14:paraId="19E840C5" w14:textId="77777777" w:rsidR="004F58B3" w:rsidRPr="004F58B3" w:rsidRDefault="004F58B3" w:rsidP="00A10B04">
      <w:pPr>
        <w:numPr>
          <w:ilvl w:val="0"/>
          <w:numId w:val="21"/>
        </w:numPr>
        <w:spacing w:line="240" w:lineRule="auto"/>
        <w:jc w:val="both"/>
        <w:rPr>
          <w:rFonts w:ascii="標楷體" w:eastAsia="標楷體" w:hAnsi="標楷體"/>
        </w:rPr>
      </w:pPr>
      <w:r w:rsidRPr="004F58B3">
        <w:rPr>
          <w:rFonts w:ascii="標楷體" w:eastAsia="標楷體" w:hAnsi="標楷體"/>
        </w:rPr>
        <w:t>可自然實現多尺度特性（scale space）</w:t>
      </w:r>
    </w:p>
    <w:p w14:paraId="7E0995A9" w14:textId="77777777" w:rsidR="004F58B3" w:rsidRPr="004F58B3" w:rsidRDefault="004F58B3" w:rsidP="00A10B04">
      <w:pPr>
        <w:numPr>
          <w:ilvl w:val="0"/>
          <w:numId w:val="21"/>
        </w:numPr>
        <w:spacing w:line="240" w:lineRule="auto"/>
        <w:jc w:val="both"/>
        <w:rPr>
          <w:rFonts w:ascii="標楷體" w:eastAsia="標楷體" w:hAnsi="標楷體"/>
        </w:rPr>
      </w:pPr>
      <w:r w:rsidRPr="004F58B3">
        <w:rPr>
          <w:rFonts w:ascii="標楷體" w:eastAsia="標楷體" w:hAnsi="標楷體"/>
        </w:rPr>
        <w:t>頻域特性更優</w:t>
      </w:r>
    </w:p>
    <w:p w14:paraId="50BF7B44" w14:textId="77777777" w:rsidR="004F58B3" w:rsidRPr="004F58B3" w:rsidRDefault="004F58B3" w:rsidP="00A10B04">
      <w:pPr>
        <w:numPr>
          <w:ilvl w:val="0"/>
          <w:numId w:val="21"/>
        </w:numPr>
        <w:spacing w:line="240" w:lineRule="auto"/>
        <w:jc w:val="both"/>
        <w:rPr>
          <w:rFonts w:ascii="標楷體" w:eastAsia="標楷體" w:hAnsi="標楷體"/>
        </w:rPr>
      </w:pPr>
      <w:r w:rsidRPr="004F58B3">
        <w:rPr>
          <w:rFonts w:ascii="標楷體" w:eastAsia="標楷體" w:hAnsi="標楷體"/>
        </w:rPr>
        <w:t>噪聲抑制能力較強</w:t>
      </w:r>
    </w:p>
    <w:p w14:paraId="5CE8B7BE" w14:textId="7088DAC4" w:rsidR="004F58B3" w:rsidRPr="00904B91" w:rsidRDefault="004F58B3" w:rsidP="00A10B04">
      <w:pPr>
        <w:spacing w:line="240" w:lineRule="auto"/>
        <w:jc w:val="both"/>
        <w:rPr>
          <w:rFonts w:ascii="標楷體" w:eastAsia="標楷體" w:hAnsi="標楷體"/>
        </w:rPr>
      </w:pPr>
      <w:r w:rsidRPr="004F58B3">
        <w:rPr>
          <w:rFonts w:ascii="標楷體" w:eastAsia="標楷體" w:hAnsi="標楷體"/>
        </w:rPr>
        <w:t>因此，大尺寸Sobel kernel在某些情況下僅為折衷式解法。</w:t>
      </w:r>
    </w:p>
    <w:p w14:paraId="0AEA5F85" w14:textId="77777777" w:rsidR="00D37B6A" w:rsidRPr="004F58B3" w:rsidRDefault="00D37B6A" w:rsidP="00A10B04">
      <w:pPr>
        <w:spacing w:line="240" w:lineRule="auto"/>
        <w:jc w:val="both"/>
        <w:rPr>
          <w:rFonts w:ascii="標楷體" w:eastAsia="標楷體" w:hAnsi="標楷體" w:hint="eastAsia"/>
        </w:rPr>
      </w:pPr>
    </w:p>
    <w:p w14:paraId="069B9528" w14:textId="72C83A7B" w:rsidR="003944DA" w:rsidRPr="00904B91" w:rsidRDefault="006F2E30" w:rsidP="00A10B04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 w:hint="eastAsia"/>
          <w:color w:val="000000" w:themeColor="text1"/>
        </w:rPr>
        <w:lastRenderedPageBreak/>
        <w:t>實作結果</w:t>
      </w:r>
    </w:p>
    <w:p w14:paraId="415F36E4" w14:textId="2D75AEC6" w:rsidR="00B61271" w:rsidRPr="00904B91" w:rsidRDefault="005E77EB" w:rsidP="00A10B04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00B6CBBA" wp14:editId="16BE9D33">
            <wp:extent cx="5265420" cy="3444240"/>
            <wp:effectExtent l="0" t="0" r="0" b="3810"/>
            <wp:docPr id="135388184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D7E0C" w14:textId="77665ADA" w:rsidR="005B1A5C" w:rsidRPr="005B1A5C" w:rsidRDefault="005B1A5C" w:rsidP="00A10B04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Sobel不同kernel size（3、5、7、9）結果簡單描述</w:t>
      </w:r>
    </w:p>
    <w:p w14:paraId="57380CED" w14:textId="6D41EEEC" w:rsidR="0074483A" w:rsidRPr="00904B91" w:rsidRDefault="005B1A5C" w:rsidP="00A10B04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整體來看，kernel size越大，邊緣越平滑、線條越粗、細節越被抑制。</w:t>
      </w:r>
    </w:p>
    <w:p w14:paraId="6B894BD4" w14:textId="0DC23A9F" w:rsidR="005B1A5C" w:rsidRPr="005B1A5C" w:rsidRDefault="005B1A5C" w:rsidP="00A10B04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以下依三種結果（Vertical、Horizontal、Complete）說明：</w:t>
      </w:r>
    </w:p>
    <w:p w14:paraId="5BD6774C" w14:textId="2C853C9E" w:rsidR="005B1A5C" w:rsidRPr="005B1A5C" w:rsidRDefault="005B1A5C" w:rsidP="00A10B04">
      <w:pPr>
        <w:pStyle w:val="a9"/>
        <w:numPr>
          <w:ilvl w:val="0"/>
          <w:numId w:val="25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Vertical（垂直邊緣）結果</w:t>
      </w:r>
    </w:p>
    <w:p w14:paraId="4DAB98BE" w14:textId="35C554F1" w:rsidR="005B1A5C" w:rsidRPr="005B1A5C" w:rsidRDefault="005B1A5C" w:rsidP="00A10B04">
      <w:pPr>
        <w:numPr>
          <w:ilvl w:val="0"/>
          <w:numId w:val="22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ksize=3：邊緣最銳利、細節保留多，噪聲也較明顯。</w:t>
      </w:r>
    </w:p>
    <w:p w14:paraId="4B0F8DB6" w14:textId="6E587A1D" w:rsidR="005B1A5C" w:rsidRPr="005B1A5C" w:rsidRDefault="005B1A5C" w:rsidP="00A10B04">
      <w:pPr>
        <w:numPr>
          <w:ilvl w:val="0"/>
          <w:numId w:val="22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ksize=5：垂直邊緣變得稍微粗一些，細節開始變平滑。</w:t>
      </w:r>
    </w:p>
    <w:p w14:paraId="2EBC4D0B" w14:textId="53519F33" w:rsidR="005B1A5C" w:rsidRPr="005B1A5C" w:rsidRDefault="005B1A5C" w:rsidP="00A10B04">
      <w:pPr>
        <w:numPr>
          <w:ilvl w:val="0"/>
          <w:numId w:val="22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ksize=7：邊緣更粗，細小雜訊被平滑掉。</w:t>
      </w:r>
    </w:p>
    <w:p w14:paraId="3F72819F" w14:textId="56F45375" w:rsidR="005B1A5C" w:rsidRPr="005B1A5C" w:rsidRDefault="005B1A5C" w:rsidP="00A10B04">
      <w:pPr>
        <w:numPr>
          <w:ilvl w:val="0"/>
          <w:numId w:val="22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ksize=9：平滑化最強，垂直邊緣變得最粗、最柔和。</w:t>
      </w:r>
    </w:p>
    <w:p w14:paraId="26E39026" w14:textId="6CC3E062" w:rsidR="005B1A5C" w:rsidRPr="005B1A5C" w:rsidRDefault="005B1A5C" w:rsidP="00A10B04">
      <w:pPr>
        <w:pStyle w:val="a9"/>
        <w:numPr>
          <w:ilvl w:val="0"/>
          <w:numId w:val="25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</w:rPr>
        <w:t>Horizontal</w:t>
      </w:r>
      <w:r w:rsidRPr="005B1A5C">
        <w:rPr>
          <w:rFonts w:ascii="標楷體" w:eastAsia="標楷體" w:hAnsi="標楷體"/>
          <w:color w:val="000000" w:themeColor="text1"/>
        </w:rPr>
        <w:t>（水平邊緣）結果</w:t>
      </w:r>
    </w:p>
    <w:p w14:paraId="031DBE0D" w14:textId="25C8E3DD" w:rsidR="005B1A5C" w:rsidRPr="005B1A5C" w:rsidRDefault="005B1A5C" w:rsidP="00A10B04">
      <w:pPr>
        <w:numPr>
          <w:ilvl w:val="0"/>
          <w:numId w:val="23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 xml:space="preserve">與垂直方向類似，kernel越大 </w:t>
      </w:r>
      <w:r w:rsidR="00762B6F" w:rsidRPr="00904B91">
        <w:rPr>
          <w:rFonts w:ascii="標楷體" w:eastAsia="標楷體" w:hAnsi="標楷體" w:hint="eastAsia"/>
          <w:color w:val="000000" w:themeColor="text1"/>
        </w:rPr>
        <w:t>-&gt;</w:t>
      </w:r>
      <w:r w:rsidRPr="005B1A5C">
        <w:rPr>
          <w:rFonts w:ascii="標楷體" w:eastAsia="標楷體" w:hAnsi="標楷體"/>
          <w:color w:val="000000" w:themeColor="text1"/>
        </w:rPr>
        <w:t xml:space="preserve"> 邊緣越平滑、線條越粗。</w:t>
      </w:r>
    </w:p>
    <w:p w14:paraId="558E0892" w14:textId="77777777" w:rsidR="00384069" w:rsidRPr="00904B91" w:rsidRDefault="005B1A5C" w:rsidP="00A10B04">
      <w:pPr>
        <w:numPr>
          <w:ilvl w:val="0"/>
          <w:numId w:val="23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ksize=3</w:t>
      </w:r>
      <w:r w:rsidR="00384069" w:rsidRPr="00904B91">
        <w:rPr>
          <w:rFonts w:ascii="標楷體" w:eastAsia="標楷體" w:hAnsi="標楷體" w:hint="eastAsia"/>
          <w:color w:val="000000" w:themeColor="text1"/>
        </w:rPr>
        <w:t>：</w:t>
      </w:r>
      <w:r w:rsidRPr="005B1A5C">
        <w:rPr>
          <w:rFonts w:ascii="標楷體" w:eastAsia="標楷體" w:hAnsi="標楷體"/>
          <w:color w:val="000000" w:themeColor="text1"/>
        </w:rPr>
        <w:t>保留最多細節</w:t>
      </w:r>
      <w:r w:rsidR="00384069" w:rsidRPr="00904B91">
        <w:rPr>
          <w:rFonts w:ascii="標楷體" w:eastAsia="標楷體" w:hAnsi="標楷體" w:hint="eastAsia"/>
          <w:color w:val="000000" w:themeColor="text1"/>
        </w:rPr>
        <w:t>。</w:t>
      </w:r>
    </w:p>
    <w:p w14:paraId="45E46F9D" w14:textId="2C79BE80" w:rsidR="005B1A5C" w:rsidRPr="005B1A5C" w:rsidRDefault="005B1A5C" w:rsidP="00A10B04">
      <w:pPr>
        <w:numPr>
          <w:ilvl w:val="0"/>
          <w:numId w:val="23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ksize=9</w:t>
      </w:r>
      <w:r w:rsidR="00384069" w:rsidRPr="00904B91">
        <w:rPr>
          <w:rFonts w:ascii="標楷體" w:eastAsia="標楷體" w:hAnsi="標楷體" w:hint="eastAsia"/>
          <w:color w:val="000000" w:themeColor="text1"/>
        </w:rPr>
        <w:t>：</w:t>
      </w:r>
      <w:r w:rsidRPr="005B1A5C">
        <w:rPr>
          <w:rFonts w:ascii="標楷體" w:eastAsia="標楷體" w:hAnsi="標楷體"/>
          <w:color w:val="000000" w:themeColor="text1"/>
        </w:rPr>
        <w:t>的結果則更強調主結構，細節較少。</w:t>
      </w:r>
    </w:p>
    <w:p w14:paraId="679AC4BB" w14:textId="2E5928F5" w:rsidR="005B1A5C" w:rsidRPr="00904B91" w:rsidRDefault="005B1A5C" w:rsidP="00A10B04">
      <w:pPr>
        <w:pStyle w:val="a9"/>
        <w:numPr>
          <w:ilvl w:val="0"/>
          <w:numId w:val="25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</w:rPr>
        <w:t>Complete</w:t>
      </w:r>
      <w:r w:rsidRPr="005B1A5C">
        <w:rPr>
          <w:rFonts w:ascii="標楷體" w:eastAsia="標楷體" w:hAnsi="標楷體"/>
          <w:color w:val="000000" w:themeColor="text1"/>
        </w:rPr>
        <w:t>（結合X與Y）結果</w:t>
      </w:r>
    </w:p>
    <w:p w14:paraId="200FB019" w14:textId="77777777" w:rsidR="009C6527" w:rsidRPr="00904B91" w:rsidRDefault="00E541E9" w:rsidP="00A10B04">
      <w:pPr>
        <w:pStyle w:val="a9"/>
        <w:spacing w:line="240" w:lineRule="auto"/>
        <w:ind w:left="360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>在Complete圖中，影像的水平邊緣(absX)與垂直邊緣(absY)被合併成一張完</w:t>
      </w:r>
      <w:r w:rsidRPr="00904B91">
        <w:rPr>
          <w:rFonts w:ascii="標楷體" w:eastAsia="標楷體" w:hAnsi="標楷體"/>
          <w:color w:val="000000" w:themeColor="text1"/>
        </w:rPr>
        <w:lastRenderedPageBreak/>
        <w:t>整的邊緣圖。</w:t>
      </w:r>
    </w:p>
    <w:p w14:paraId="71654DB3" w14:textId="14E38062" w:rsidR="00E541E9" w:rsidRPr="00904B91" w:rsidRDefault="00E541E9" w:rsidP="00A10B04">
      <w:pPr>
        <w:pStyle w:val="a9"/>
        <w:spacing w:line="240" w:lineRule="auto"/>
        <w:ind w:left="360"/>
        <w:jc w:val="both"/>
        <w:rPr>
          <w:rFonts w:ascii="標楷體" w:eastAsia="標楷體" w:hAnsi="標楷體" w:hint="eastAsia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>程式碼：</w:t>
      </w:r>
      <w:r w:rsidR="00633080" w:rsidRPr="00904B91">
        <w:rPr>
          <w:rFonts w:ascii="標楷體" w:eastAsia="標楷體" w:hAnsi="標楷體"/>
          <w:color w:val="000000" w:themeColor="text1"/>
        </w:rPr>
        <w:t>dst = cv.addWeighted(absX, 0.5, absY, 0.5, 0)</w:t>
      </w:r>
    </w:p>
    <w:p w14:paraId="5A93E1E9" w14:textId="647FDB06" w:rsidR="00633080" w:rsidRPr="005B1A5C" w:rsidRDefault="00633080" w:rsidP="00A10B04">
      <w:pPr>
        <w:pStyle w:val="a9"/>
        <w:spacing w:line="240" w:lineRule="auto"/>
        <w:ind w:left="360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>把水平邊緣與垂直邊緣平均結合</w:t>
      </w:r>
      <w:r w:rsidR="009F39F2" w:rsidRPr="00904B91">
        <w:rPr>
          <w:rFonts w:ascii="標楷體" w:eastAsia="標楷體" w:hAnsi="標楷體" w:hint="eastAsia"/>
          <w:color w:val="000000" w:themeColor="text1"/>
        </w:rPr>
        <w:t>，</w:t>
      </w:r>
      <w:r w:rsidR="009F39F2" w:rsidRPr="00904B91">
        <w:rPr>
          <w:rFonts w:ascii="標楷體" w:eastAsia="標楷體" w:hAnsi="標楷體" w:hint="eastAsia"/>
          <w:color w:val="000000" w:themeColor="text1"/>
        </w:rPr>
        <w:t>兩者各佔50%權重，形成同時包含X與Y方向梯度的邊緣影像。</w:t>
      </w:r>
    </w:p>
    <w:p w14:paraId="377A2CF3" w14:textId="6C6B738C" w:rsidR="005B1A5C" w:rsidRPr="005B1A5C" w:rsidRDefault="005B1A5C" w:rsidP="00A10B04">
      <w:pPr>
        <w:numPr>
          <w:ilvl w:val="0"/>
          <w:numId w:val="24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ksize=3：具有最清晰與細緻的輪廓，邊緣銳利。</w:t>
      </w:r>
    </w:p>
    <w:p w14:paraId="651B3925" w14:textId="713CBDF0" w:rsidR="005B1A5C" w:rsidRPr="005B1A5C" w:rsidRDefault="005B1A5C" w:rsidP="00A10B04">
      <w:pPr>
        <w:numPr>
          <w:ilvl w:val="0"/>
          <w:numId w:val="24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ksize=5：整體邊緣變得自然平滑。</w:t>
      </w:r>
    </w:p>
    <w:p w14:paraId="606C3C99" w14:textId="424F9899" w:rsidR="005B1A5C" w:rsidRPr="005B1A5C" w:rsidRDefault="005B1A5C" w:rsidP="00A10B04">
      <w:pPr>
        <w:numPr>
          <w:ilvl w:val="0"/>
          <w:numId w:val="24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ksize=7：細節明顯減少，較大範圍的輪廓更突出。</w:t>
      </w:r>
    </w:p>
    <w:p w14:paraId="27CDC955" w14:textId="46CC6ED6" w:rsidR="005B1A5C" w:rsidRPr="005B1A5C" w:rsidRDefault="005B1A5C" w:rsidP="00A10B04">
      <w:pPr>
        <w:numPr>
          <w:ilvl w:val="0"/>
          <w:numId w:val="24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ksize=9：最平滑、最粗糙的邊緣特徵，只強調主要結構。</w:t>
      </w:r>
    </w:p>
    <w:p w14:paraId="1CB17BE0" w14:textId="04910627" w:rsidR="005B1A5C" w:rsidRPr="005B1A5C" w:rsidRDefault="005B1A5C" w:rsidP="00A10B04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總結</w:t>
      </w:r>
    </w:p>
    <w:p w14:paraId="4756E78E" w14:textId="77777777" w:rsidR="009C6527" w:rsidRPr="00904B91" w:rsidRDefault="005B1A5C" w:rsidP="00A10B04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kernel越大：邊緣越平滑、越粗；細節越少、噪聲越少。</w:t>
      </w:r>
    </w:p>
    <w:p w14:paraId="5FEA0A7A" w14:textId="6301639A" w:rsidR="005B1A5C" w:rsidRPr="005B1A5C" w:rsidRDefault="005B1A5C" w:rsidP="00A10B04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kernel越小：邊緣越銳利、細節越多，也較容易帶入噪聲。</w:t>
      </w:r>
    </w:p>
    <w:p w14:paraId="2EAF9EF4" w14:textId="77777777" w:rsidR="00D37B6A" w:rsidRPr="00904B91" w:rsidRDefault="00D37B6A" w:rsidP="00A10B04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238626C3" w14:textId="77777777" w:rsidR="00AD0E6A" w:rsidRPr="00904B91" w:rsidRDefault="00AD0E6A" w:rsidP="00A10B04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>Prewitt</w:t>
      </w:r>
    </w:p>
    <w:p w14:paraId="7F6F7D5B" w14:textId="24116E08" w:rsidR="00D37B6A" w:rsidRPr="00904B91" w:rsidRDefault="0074483A" w:rsidP="00A10B04">
      <w:pPr>
        <w:spacing w:line="240" w:lineRule="auto"/>
        <w:jc w:val="both"/>
        <w:rPr>
          <w:rFonts w:ascii="標楷體" w:eastAsia="標楷體" w:hAnsi="標楷體"/>
        </w:rPr>
      </w:pPr>
      <w:r w:rsidRPr="00904B91">
        <w:rPr>
          <w:rFonts w:ascii="標楷體" w:eastAsia="標楷體" w:hAnsi="標楷體" w:hint="eastAsia"/>
        </w:rPr>
        <w:t>實作方式皆與</w:t>
      </w:r>
      <w:r w:rsidRPr="005B1A5C">
        <w:rPr>
          <w:rFonts w:ascii="標楷體" w:eastAsia="標楷體" w:hAnsi="標楷體"/>
          <w:color w:val="000000" w:themeColor="text1"/>
        </w:rPr>
        <w:t>Sobel</w:t>
      </w:r>
      <w:r w:rsidRPr="00904B91">
        <w:rPr>
          <w:rFonts w:ascii="標楷體" w:eastAsia="標楷體" w:hAnsi="標楷體" w:hint="eastAsia"/>
          <w:color w:val="000000" w:themeColor="text1"/>
        </w:rPr>
        <w:t>相同，只差在</w:t>
      </w:r>
      <w:r w:rsidRPr="005B1A5C">
        <w:rPr>
          <w:rFonts w:ascii="標楷體" w:eastAsia="標楷體" w:hAnsi="標楷體"/>
          <w:color w:val="000000" w:themeColor="text1"/>
        </w:rPr>
        <w:t>kernel</w:t>
      </w:r>
      <w:r w:rsidR="003B0C6A" w:rsidRPr="00904B91">
        <w:rPr>
          <w:rFonts w:ascii="標楷體" w:eastAsia="標楷體" w:hAnsi="標楷體" w:hint="eastAsia"/>
          <w:color w:val="000000" w:themeColor="text1"/>
        </w:rPr>
        <w:t>內容。</w:t>
      </w:r>
      <w:r w:rsidR="00E47ED7" w:rsidRPr="00904B91">
        <w:rPr>
          <w:rFonts w:ascii="標楷體" w:eastAsia="標楷體" w:hAnsi="標楷體"/>
          <w:color w:val="000000" w:themeColor="text1"/>
        </w:rPr>
        <w:t>Prewitt</w:t>
      </w:r>
      <w:r w:rsidR="00E47ED7" w:rsidRPr="00904B91">
        <w:rPr>
          <w:rFonts w:ascii="標楷體" w:eastAsia="標楷體" w:hAnsi="標楷體" w:hint="eastAsia"/>
          <w:color w:val="000000" w:themeColor="text1"/>
        </w:rPr>
        <w:t xml:space="preserve"> </w:t>
      </w:r>
      <w:r w:rsidR="00E47ED7" w:rsidRPr="005B1A5C">
        <w:rPr>
          <w:rFonts w:ascii="標楷體" w:eastAsia="標楷體" w:hAnsi="標楷體"/>
          <w:color w:val="000000" w:themeColor="text1"/>
        </w:rPr>
        <w:t>kernel</w:t>
      </w:r>
      <w:r w:rsidR="00520D0D" w:rsidRPr="00904B91">
        <w:rPr>
          <w:rFonts w:ascii="標楷體" w:eastAsia="標楷體" w:hAnsi="標楷體" w:hint="eastAsia"/>
          <w:color w:val="000000" w:themeColor="text1"/>
        </w:rPr>
        <w:t>內容</w:t>
      </w:r>
      <w:r w:rsidR="00520D0D" w:rsidRPr="00904B91">
        <w:rPr>
          <w:rFonts w:ascii="標楷體" w:eastAsia="標楷體" w:hAnsi="標楷體" w:hint="eastAsia"/>
          <w:color w:val="000000" w:themeColor="text1"/>
        </w:rPr>
        <w:t>非常簡單</w:t>
      </w:r>
      <w:r w:rsidR="00336D5F" w:rsidRPr="00904B91">
        <w:rPr>
          <w:rFonts w:ascii="標楷體" w:eastAsia="標楷體" w:hAnsi="標楷體" w:hint="eastAsia"/>
          <w:color w:val="000000" w:themeColor="text1"/>
        </w:rPr>
        <w:t>，</w:t>
      </w:r>
      <w:r w:rsidR="00EC0459" w:rsidRPr="00904B91">
        <w:rPr>
          <w:rFonts w:ascii="標楷體" w:eastAsia="標楷體" w:hAnsi="標楷體" w:hint="eastAsia"/>
          <w:color w:val="000000" w:themeColor="text1"/>
        </w:rPr>
        <w:t>以</w:t>
      </w:r>
      <w:r w:rsidR="00542FD2" w:rsidRPr="00904B91">
        <w:rPr>
          <w:rFonts w:ascii="標楷體" w:eastAsia="標楷體" w:hAnsi="標楷體" w:hint="eastAsia"/>
        </w:rPr>
        <w:t>5</w:t>
      </w:r>
      <w:r w:rsidR="003B0C6A" w:rsidRPr="00956C09">
        <w:rPr>
          <w:rFonts w:ascii="標楷體" w:eastAsia="標楷體" w:hAnsi="標楷體"/>
        </w:rPr>
        <w:t>×</w:t>
      </w:r>
      <w:r w:rsidR="00542FD2" w:rsidRPr="00904B91">
        <w:rPr>
          <w:rFonts w:ascii="標楷體" w:eastAsia="標楷體" w:hAnsi="標楷體" w:hint="eastAsia"/>
        </w:rPr>
        <w:t>5</w:t>
      </w:r>
      <w:r w:rsidR="00EC0459" w:rsidRPr="00904B91">
        <w:rPr>
          <w:rFonts w:ascii="標楷體" w:eastAsia="標楷體" w:hAnsi="標楷體" w:hint="eastAsia"/>
          <w:color w:val="000000" w:themeColor="text1"/>
        </w:rPr>
        <w:t xml:space="preserve">水平方向 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G</m:t>
            </m:r>
          </m:e>
          <m:sub>
            <m:r>
              <w:rPr>
                <w:rFonts w:ascii="Cambria Math" w:eastAsia="標楷體" w:hAnsi="Cambria Math"/>
              </w:rPr>
              <m:t>x</m:t>
            </m:r>
          </m:sub>
        </m:sSub>
      </m:oMath>
      <w:r w:rsidR="00EC0459" w:rsidRPr="00904B91">
        <w:rPr>
          <w:rFonts w:ascii="標楷體" w:eastAsia="標楷體" w:hAnsi="標楷體" w:hint="eastAsia"/>
        </w:rPr>
        <w:t xml:space="preserve"> 為例</w:t>
      </w:r>
      <w:r w:rsidR="003B0C6A" w:rsidRPr="00904B91">
        <w:rPr>
          <w:rFonts w:ascii="標楷體" w:eastAsia="標楷體" w:hAnsi="標楷體" w:hint="eastAsia"/>
        </w:rPr>
        <w:t>：</w:t>
      </w:r>
    </w:p>
    <w:p w14:paraId="6ED47591" w14:textId="526F1D91" w:rsidR="00187C70" w:rsidRPr="00956C09" w:rsidRDefault="00187C70" w:rsidP="00A10B04">
      <w:pPr>
        <w:spacing w:line="240" w:lineRule="auto"/>
        <w:jc w:val="both"/>
        <w:rPr>
          <w:rFonts w:ascii="標楷體" w:eastAsia="標楷體" w:hAnsi="標楷體" w:hint="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標楷體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 w:cs="Cambria Math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</w:rPr>
                      <m:t>1</m:t>
                    </m:r>
                  </m:e>
                </m:mr>
              </m:m>
            </m:e>
          </m:d>
        </m:oMath>
      </m:oMathPara>
    </w:p>
    <w:p w14:paraId="3E355797" w14:textId="593ED4FC" w:rsidR="003B0C6A" w:rsidRPr="00904B91" w:rsidRDefault="00866F22" w:rsidP="00A10B04">
      <w:pPr>
        <w:spacing w:line="240" w:lineRule="auto"/>
        <w:jc w:val="both"/>
        <w:rPr>
          <w:rFonts w:ascii="標楷體" w:eastAsia="標楷體" w:hAnsi="標楷體"/>
        </w:rPr>
      </w:pPr>
      <w:r w:rsidRPr="00904B91">
        <w:rPr>
          <w:rFonts w:ascii="標楷體" w:eastAsia="標楷體" w:hAnsi="標楷體" w:hint="eastAsia"/>
        </w:rPr>
        <w:t>左邊皆為-1，中間為0，右邊皆為1</w:t>
      </w:r>
      <w:r w:rsidR="00253909" w:rsidRPr="00904B91">
        <w:rPr>
          <w:rFonts w:ascii="標楷體" w:eastAsia="標楷體" w:hAnsi="標楷體" w:hint="eastAsia"/>
        </w:rPr>
        <w:t>，</w:t>
      </w:r>
      <w:r w:rsidR="006155F1" w:rsidRPr="00904B91">
        <w:rPr>
          <w:rFonts w:ascii="標楷體" w:eastAsia="標楷體" w:hAnsi="標楷體" w:hint="eastAsia"/>
        </w:rPr>
        <w:t>可依此邏輯</w:t>
      </w:r>
      <w:r w:rsidR="00253909" w:rsidRPr="00904B91">
        <w:rPr>
          <w:rFonts w:ascii="標楷體" w:eastAsia="標楷體" w:hAnsi="標楷體" w:hint="eastAsia"/>
        </w:rPr>
        <w:t>擴充。</w:t>
      </w:r>
    </w:p>
    <w:p w14:paraId="1F8E512F" w14:textId="77777777" w:rsidR="00161EFB" w:rsidRPr="00904B91" w:rsidRDefault="00161EFB" w:rsidP="00A10B04">
      <w:pPr>
        <w:spacing w:line="240" w:lineRule="auto"/>
        <w:jc w:val="both"/>
        <w:rPr>
          <w:rFonts w:ascii="標楷體" w:eastAsia="標楷體" w:hAnsi="標楷體" w:hint="eastAsia"/>
        </w:rPr>
      </w:pPr>
    </w:p>
    <w:p w14:paraId="7D619AAC" w14:textId="2FC24ABB" w:rsidR="00520D0D" w:rsidRPr="00904B91" w:rsidRDefault="00161EFB" w:rsidP="00A10B04">
      <w:pPr>
        <w:pStyle w:val="3"/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904B91">
        <w:rPr>
          <w:rFonts w:ascii="標楷體" w:eastAsia="標楷體" w:hAnsi="標楷體" w:hint="eastAsia"/>
          <w:color w:val="000000" w:themeColor="text1"/>
        </w:rPr>
        <w:lastRenderedPageBreak/>
        <w:t>實作結果</w:t>
      </w:r>
    </w:p>
    <w:p w14:paraId="2931879F" w14:textId="72AD32DC" w:rsidR="0074483A" w:rsidRPr="00904B91" w:rsidRDefault="00161EFB" w:rsidP="00A10B04">
      <w:pPr>
        <w:spacing w:line="240" w:lineRule="auto"/>
        <w:jc w:val="both"/>
        <w:rPr>
          <w:rFonts w:ascii="標楷體" w:eastAsia="標楷體" w:hAnsi="標楷體"/>
        </w:rPr>
      </w:pPr>
      <w:r w:rsidRPr="00904B91">
        <w:rPr>
          <w:rFonts w:ascii="標楷體" w:eastAsia="標楷體" w:hAnsi="標楷體" w:hint="eastAsia"/>
          <w:noProof/>
        </w:rPr>
        <w:drawing>
          <wp:inline distT="0" distB="0" distL="0" distR="0" wp14:anchorId="004457C8" wp14:editId="4BB9B7BB">
            <wp:extent cx="5273040" cy="3848100"/>
            <wp:effectExtent l="0" t="0" r="3810" b="0"/>
            <wp:docPr id="37404409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D2811" w14:textId="77777777" w:rsidR="00D85398" w:rsidRPr="00904B91" w:rsidRDefault="00D85398" w:rsidP="00A10B04">
      <w:pPr>
        <w:spacing w:line="240" w:lineRule="auto"/>
        <w:jc w:val="both"/>
        <w:rPr>
          <w:rFonts w:ascii="標楷體" w:eastAsia="標楷體" w:hAnsi="標楷體" w:hint="eastAsia"/>
        </w:rPr>
      </w:pPr>
    </w:p>
    <w:p w14:paraId="26524E02" w14:textId="23197ABB" w:rsidR="00164208" w:rsidRPr="00904B91" w:rsidRDefault="00AD0E6A" w:rsidP="00A10B04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>Canny</w:t>
      </w:r>
    </w:p>
    <w:p w14:paraId="4A5DAD56" w14:textId="2C6F2D6C" w:rsidR="00D85398" w:rsidRPr="00904B91" w:rsidRDefault="00F020B9" w:rsidP="00A10B04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 w:hint="eastAsia"/>
          <w:color w:val="000000" w:themeColor="text1"/>
        </w:rPr>
        <w:t>實作步驟</w:t>
      </w:r>
    </w:p>
    <w:p w14:paraId="0095C86B" w14:textId="77777777" w:rsidR="00D55E82" w:rsidRPr="00904B91" w:rsidRDefault="00D55E82" w:rsidP="00A10B04">
      <w:pPr>
        <w:pStyle w:val="a9"/>
        <w:numPr>
          <w:ilvl w:val="0"/>
          <w:numId w:val="26"/>
        </w:numPr>
        <w:spacing w:line="240" w:lineRule="auto"/>
        <w:jc w:val="both"/>
        <w:rPr>
          <w:rFonts w:ascii="標楷體" w:eastAsia="標楷體" w:hAnsi="標楷體"/>
        </w:rPr>
      </w:pPr>
      <w:r w:rsidRPr="00904B91">
        <w:rPr>
          <w:rFonts w:ascii="標楷體" w:eastAsia="標楷體" w:hAnsi="標楷體"/>
        </w:rPr>
        <w:t>高斯濾波平滑影像（Gaussian Blur）</w:t>
      </w:r>
    </w:p>
    <w:p w14:paraId="4A1E9957" w14:textId="7ED125FF" w:rsidR="00FE153C" w:rsidRPr="00904B91" w:rsidRDefault="00FE153C" w:rsidP="00A10B04">
      <w:pPr>
        <w:pStyle w:val="a9"/>
        <w:spacing w:line="240" w:lineRule="auto"/>
        <w:ind w:left="360"/>
        <w:jc w:val="both"/>
        <w:rPr>
          <w:rFonts w:ascii="標楷體" w:eastAsia="標楷體" w:hAnsi="標楷體" w:hint="eastAsia"/>
        </w:rPr>
      </w:pPr>
      <w:r w:rsidRPr="00904B91">
        <w:rPr>
          <w:rFonts w:ascii="標楷體" w:eastAsia="標楷體" w:hAnsi="標楷體" w:hint="eastAsia"/>
        </w:rPr>
        <w:t>先去除影像噪聲，避免後面把雜點誤判成邊緣。</w:t>
      </w:r>
    </w:p>
    <w:p w14:paraId="3523536D" w14:textId="53DF1FEC" w:rsidR="00FE153C" w:rsidRPr="00904B91" w:rsidRDefault="00FE153C" w:rsidP="00A10B04">
      <w:pPr>
        <w:pStyle w:val="a9"/>
        <w:numPr>
          <w:ilvl w:val="0"/>
          <w:numId w:val="26"/>
        </w:numPr>
        <w:spacing w:line="240" w:lineRule="auto"/>
        <w:jc w:val="both"/>
        <w:rPr>
          <w:rFonts w:ascii="標楷體" w:eastAsia="標楷體" w:hAnsi="標楷體"/>
        </w:rPr>
      </w:pPr>
      <w:r w:rsidRPr="00904B91">
        <w:rPr>
          <w:rFonts w:ascii="標楷體" w:eastAsia="標楷體" w:hAnsi="標楷體" w:hint="eastAsia"/>
        </w:rPr>
        <w:t>Sobel計算梯度（Gradient by Sobel）</w:t>
      </w:r>
    </w:p>
    <w:p w14:paraId="2B992DC5" w14:textId="5371E806" w:rsidR="006E694C" w:rsidRPr="00904B91" w:rsidRDefault="006E694C" w:rsidP="00A10B04">
      <w:pPr>
        <w:pStyle w:val="a9"/>
        <w:spacing w:line="240" w:lineRule="auto"/>
        <w:ind w:left="360"/>
        <w:jc w:val="both"/>
        <w:rPr>
          <w:rFonts w:ascii="標楷體" w:eastAsia="標楷體" w:hAnsi="標楷體" w:hint="eastAsia"/>
        </w:rPr>
      </w:pPr>
      <w:r w:rsidRPr="00904B91">
        <w:rPr>
          <w:rFonts w:ascii="標楷體" w:eastAsia="標楷體" w:hAnsi="標楷體" w:hint="eastAsia"/>
        </w:rPr>
        <w:t>利用Sobel求出水平方向與垂直方向的梯度，得到邊緣強度與方向。</w:t>
      </w:r>
    </w:p>
    <w:p w14:paraId="327E2C89" w14:textId="07B9C716" w:rsidR="00F020B9" w:rsidRPr="00904B91" w:rsidRDefault="00F020B9" w:rsidP="00A10B04">
      <w:pPr>
        <w:pStyle w:val="a9"/>
        <w:spacing w:line="240" w:lineRule="auto"/>
        <w:ind w:left="360"/>
        <w:jc w:val="both"/>
        <w:rPr>
          <w:rFonts w:ascii="標楷體" w:eastAsia="標楷體" w:hAnsi="標楷體" w:hint="eastAsia"/>
        </w:rPr>
      </w:pPr>
      <w:r w:rsidRPr="00904B91">
        <w:rPr>
          <w:rFonts w:ascii="標楷體" w:eastAsia="標楷體" w:hAnsi="標楷體" w:hint="eastAsia"/>
        </w:rPr>
        <w:t>沿用前面已寫的Sobel</w:t>
      </w:r>
      <w:r w:rsidR="006E694C" w:rsidRPr="00904B91">
        <w:rPr>
          <w:rFonts w:ascii="標楷體" w:eastAsia="標楷體" w:hAnsi="標楷體" w:hint="eastAsia"/>
        </w:rPr>
        <w:t>。</w:t>
      </w:r>
    </w:p>
    <w:p w14:paraId="2662F33A" w14:textId="0ECBB2CB" w:rsidR="006E694C" w:rsidRPr="00904B91" w:rsidRDefault="006E694C" w:rsidP="00A10B04">
      <w:pPr>
        <w:pStyle w:val="a9"/>
        <w:numPr>
          <w:ilvl w:val="0"/>
          <w:numId w:val="26"/>
        </w:numPr>
        <w:spacing w:line="240" w:lineRule="auto"/>
        <w:jc w:val="both"/>
        <w:rPr>
          <w:rFonts w:ascii="標楷體" w:eastAsia="標楷體" w:hAnsi="標楷體"/>
        </w:rPr>
      </w:pPr>
      <w:r w:rsidRPr="00904B91">
        <w:rPr>
          <w:rFonts w:ascii="標楷體" w:eastAsia="標楷體" w:hAnsi="標楷體" w:hint="eastAsia"/>
        </w:rPr>
        <w:t>非極大值抑制（NMS, Non-Maximum Suppression）</w:t>
      </w:r>
    </w:p>
    <w:p w14:paraId="2EF75E47" w14:textId="7D7F19DF" w:rsidR="006E694C" w:rsidRPr="00904B91" w:rsidRDefault="00CA2C7C" w:rsidP="00A10B04">
      <w:pPr>
        <w:pStyle w:val="a9"/>
        <w:spacing w:line="240" w:lineRule="auto"/>
        <w:ind w:left="360"/>
        <w:jc w:val="both"/>
        <w:rPr>
          <w:rFonts w:ascii="標楷體" w:eastAsia="標楷體" w:hAnsi="標楷體" w:hint="eastAsia"/>
        </w:rPr>
      </w:pPr>
      <w:r w:rsidRPr="00904B91">
        <w:rPr>
          <w:rFonts w:ascii="標楷體" w:eastAsia="標楷體" w:hAnsi="標楷體" w:hint="eastAsia"/>
        </w:rPr>
        <w:t>只保留「真正最尖銳、最可能是邊緣」的像素，其他方向上的較弱值全部壓低成0，使邊緣變得細而銳利。</w:t>
      </w:r>
    </w:p>
    <w:p w14:paraId="6C39F801" w14:textId="74937C60" w:rsidR="00A0408B" w:rsidRPr="00904B91" w:rsidRDefault="00CA2C7C" w:rsidP="00A10B04">
      <w:pPr>
        <w:pStyle w:val="a9"/>
        <w:numPr>
          <w:ilvl w:val="0"/>
          <w:numId w:val="26"/>
        </w:numPr>
        <w:spacing w:line="240" w:lineRule="auto"/>
        <w:jc w:val="both"/>
        <w:rPr>
          <w:rFonts w:ascii="標楷體" w:eastAsia="標楷體" w:hAnsi="標楷體"/>
        </w:rPr>
      </w:pPr>
      <w:r w:rsidRPr="00904B91">
        <w:rPr>
          <w:rFonts w:ascii="標楷體" w:eastAsia="標楷體" w:hAnsi="標楷體" w:hint="eastAsia"/>
        </w:rPr>
        <w:t>雙閾值 + 遲滯追蹤（Double Threshold + Hysteresis）</w:t>
      </w:r>
    </w:p>
    <w:p w14:paraId="14D8A694" w14:textId="1FD3AD08" w:rsidR="00703225" w:rsidRPr="00904B91" w:rsidRDefault="00703225" w:rsidP="00A10B04">
      <w:pPr>
        <w:pStyle w:val="a9"/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904B91">
        <w:rPr>
          <w:rFonts w:ascii="標楷體" w:eastAsia="標楷體" w:hAnsi="標楷體" w:cs="新細明體"/>
          <w:kern w:val="0"/>
          <w14:ligatures w14:val="none"/>
        </w:rPr>
        <w:t>強邊緣（大於高閾值）直接保留</w:t>
      </w:r>
    </w:p>
    <w:p w14:paraId="567B48CA" w14:textId="16A1C3BB" w:rsidR="00703225" w:rsidRPr="00904B91" w:rsidRDefault="00703225" w:rsidP="00A10B04">
      <w:pPr>
        <w:pStyle w:val="a9"/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904B91">
        <w:rPr>
          <w:rFonts w:ascii="標楷體" w:eastAsia="標楷體" w:hAnsi="標楷體" w:cs="新細明體"/>
          <w:kern w:val="0"/>
          <w14:ligatures w14:val="none"/>
        </w:rPr>
        <w:t>弱邊緣（介於兩個閾值間）只有在連到強邊緣時才保留</w:t>
      </w:r>
    </w:p>
    <w:p w14:paraId="6842E4CF" w14:textId="77777777" w:rsidR="00703225" w:rsidRPr="00904B91" w:rsidRDefault="00703225" w:rsidP="00A10B04">
      <w:pPr>
        <w:pStyle w:val="a9"/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904B91">
        <w:rPr>
          <w:rFonts w:ascii="標楷體" w:eastAsia="標楷體" w:hAnsi="標楷體" w:cs="新細明體"/>
          <w:kern w:val="0"/>
          <w14:ligatures w14:val="none"/>
        </w:rPr>
        <w:t>其他全部捨棄</w:t>
      </w:r>
    </w:p>
    <w:p w14:paraId="52A46318" w14:textId="259F3863" w:rsidR="00703225" w:rsidRPr="00904B91" w:rsidRDefault="00703225" w:rsidP="00A10B04">
      <w:pPr>
        <w:widowControl/>
        <w:spacing w:before="100" w:beforeAutospacing="1" w:after="100" w:afterAutospacing="1" w:line="240" w:lineRule="auto"/>
        <w:ind w:left="360"/>
        <w:rPr>
          <w:rFonts w:ascii="標楷體" w:eastAsia="標楷體" w:hAnsi="標楷體" w:cs="新細明體"/>
          <w:kern w:val="0"/>
          <w14:ligatures w14:val="none"/>
        </w:rPr>
      </w:pPr>
      <w:r w:rsidRPr="00904B91">
        <w:rPr>
          <w:rFonts w:ascii="標楷體" w:eastAsia="標楷體" w:hAnsi="標楷體" w:cs="新細明體"/>
          <w:kern w:val="0"/>
          <w14:ligatures w14:val="none"/>
        </w:rPr>
        <w:lastRenderedPageBreak/>
        <w:t>最終得到乾淨、連續、可靠的邊緣圖。</w:t>
      </w:r>
    </w:p>
    <w:p w14:paraId="6F1F1146" w14:textId="7E9C24E5" w:rsidR="00CA2C7C" w:rsidRPr="00904B91" w:rsidRDefault="00CA2C7C" w:rsidP="00A10B04">
      <w:pPr>
        <w:pStyle w:val="a9"/>
        <w:spacing w:line="240" w:lineRule="auto"/>
        <w:ind w:left="360"/>
        <w:jc w:val="both"/>
        <w:rPr>
          <w:rFonts w:ascii="標楷體" w:eastAsia="標楷體" w:hAnsi="標楷體"/>
        </w:rPr>
      </w:pPr>
    </w:p>
    <w:p w14:paraId="6999367F" w14:textId="77777777" w:rsidR="00385E3D" w:rsidRPr="00904B91" w:rsidRDefault="00385E3D" w:rsidP="00A10B04">
      <w:pPr>
        <w:pStyle w:val="3"/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904B91">
        <w:rPr>
          <w:rFonts w:ascii="標楷體" w:eastAsia="標楷體" w:hAnsi="標楷體" w:hint="eastAsia"/>
          <w:color w:val="000000" w:themeColor="text1"/>
        </w:rPr>
        <w:t>實作結果</w:t>
      </w:r>
    </w:p>
    <w:p w14:paraId="2DF2521F" w14:textId="7C6E8AA6" w:rsidR="00564998" w:rsidRPr="00904B91" w:rsidRDefault="00564998" w:rsidP="00A10B04">
      <w:pPr>
        <w:spacing w:line="240" w:lineRule="auto"/>
        <w:jc w:val="both"/>
        <w:rPr>
          <w:rFonts w:ascii="標楷體" w:eastAsia="標楷體" w:hAnsi="標楷體" w:hint="eastAsia"/>
        </w:rPr>
      </w:pPr>
      <w:r w:rsidRPr="00904B91">
        <w:rPr>
          <w:rFonts w:ascii="標楷體" w:eastAsia="標楷體" w:hAnsi="標楷體" w:hint="eastAsia"/>
          <w:noProof/>
        </w:rPr>
        <w:drawing>
          <wp:inline distT="0" distB="0" distL="0" distR="0" wp14:anchorId="1C624DD5" wp14:editId="4FB803C4">
            <wp:extent cx="5265420" cy="2606040"/>
            <wp:effectExtent l="0" t="0" r="0" b="3810"/>
            <wp:docPr id="146507182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25E4B" w14:textId="77777777" w:rsidR="00564998" w:rsidRPr="00904B91" w:rsidRDefault="00564998" w:rsidP="00A10B04">
      <w:pPr>
        <w:spacing w:line="240" w:lineRule="auto"/>
        <w:jc w:val="both"/>
        <w:rPr>
          <w:rFonts w:ascii="標楷體" w:eastAsia="標楷體" w:hAnsi="標楷體" w:hint="eastAsia"/>
        </w:rPr>
      </w:pPr>
    </w:p>
    <w:p w14:paraId="15B91CDC" w14:textId="063081AF" w:rsidR="00DF01CE" w:rsidRDefault="00DF01CE" w:rsidP="00A10B04">
      <w:pPr>
        <w:pStyle w:val="1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>Morphology</w:t>
      </w:r>
    </w:p>
    <w:p w14:paraId="75C5425C" w14:textId="77821E9A" w:rsidR="00A10B04" w:rsidRDefault="00A10B04" w:rsidP="00522AD1">
      <w:pPr>
        <w:rPr>
          <w:rFonts w:ascii="標楷體" w:eastAsia="標楷體" w:hAnsi="標楷體"/>
        </w:rPr>
      </w:pPr>
      <w:r w:rsidRPr="00904B91">
        <w:rPr>
          <w:rFonts w:ascii="標楷體" w:eastAsia="標楷體" w:hAnsi="標楷體" w:hint="eastAsia"/>
        </w:rPr>
        <w:t>各</w:t>
      </w:r>
      <w:r w:rsidR="00522AD1" w:rsidRPr="00522AD1">
        <w:rPr>
          <w:rFonts w:ascii="標楷體" w:eastAsia="標楷體" w:hAnsi="標楷體" w:hint="eastAsia"/>
        </w:rPr>
        <w:t>形態學</w:t>
      </w:r>
      <w:r w:rsidR="00522AD1">
        <w:rPr>
          <w:rFonts w:ascii="標楷體" w:eastAsia="標楷體" w:hAnsi="標楷體" w:hint="eastAsia"/>
        </w:rPr>
        <w:t>操作</w:t>
      </w:r>
      <w:r w:rsidRPr="00904B91">
        <w:rPr>
          <w:rFonts w:ascii="標楷體" w:eastAsia="標楷體" w:hAnsi="標楷體" w:hint="eastAsia"/>
        </w:rPr>
        <w:t>(</w:t>
      </w:r>
      <w:r w:rsidR="00522AD1" w:rsidRPr="00522AD1">
        <w:rPr>
          <w:rFonts w:ascii="標楷體" w:eastAsia="標楷體" w:hAnsi="標楷體"/>
        </w:rPr>
        <w:t>erosion</w:t>
      </w:r>
      <w:r w:rsidR="00522AD1">
        <w:rPr>
          <w:rFonts w:ascii="標楷體" w:eastAsia="標楷體" w:hAnsi="標楷體" w:hint="eastAsia"/>
        </w:rPr>
        <w:t>、</w:t>
      </w:r>
      <w:r w:rsidR="00522AD1" w:rsidRPr="00522AD1">
        <w:rPr>
          <w:rFonts w:ascii="標楷體" w:eastAsia="標楷體" w:hAnsi="標楷體"/>
        </w:rPr>
        <w:t>dilation</w:t>
      </w:r>
      <w:r w:rsidR="00522AD1">
        <w:rPr>
          <w:rFonts w:ascii="標楷體" w:eastAsia="標楷體" w:hAnsi="標楷體" w:hint="eastAsia"/>
        </w:rPr>
        <w:t>、</w:t>
      </w:r>
      <w:r w:rsidR="00522AD1" w:rsidRPr="00522AD1">
        <w:rPr>
          <w:rFonts w:ascii="標楷體" w:eastAsia="標楷體" w:hAnsi="標楷體"/>
        </w:rPr>
        <w:t>opening</w:t>
      </w:r>
      <w:r w:rsidR="00522AD1">
        <w:rPr>
          <w:rFonts w:ascii="標楷體" w:eastAsia="標楷體" w:hAnsi="標楷體" w:hint="eastAsia"/>
        </w:rPr>
        <w:t>、</w:t>
      </w:r>
      <w:r w:rsidR="00522AD1" w:rsidRPr="00522AD1">
        <w:rPr>
          <w:rFonts w:ascii="標楷體" w:eastAsia="標楷體" w:hAnsi="標楷體"/>
        </w:rPr>
        <w:t>closing</w:t>
      </w:r>
      <w:r w:rsidRPr="00904B91">
        <w:rPr>
          <w:rFonts w:ascii="標楷體" w:eastAsia="標楷體" w:hAnsi="標楷體" w:hint="eastAsia"/>
        </w:rPr>
        <w:t>)實作結果與原圖比較</w:t>
      </w:r>
    </w:p>
    <w:p w14:paraId="187B40BB" w14:textId="77EF48F0" w:rsidR="00522AD1" w:rsidRDefault="00933A86" w:rsidP="00522AD1">
      <w:r>
        <w:rPr>
          <w:rFonts w:ascii="標楷體" w:eastAsia="標楷體" w:hAnsi="標楷體"/>
          <w:noProof/>
        </w:rPr>
        <w:drawing>
          <wp:inline distT="0" distB="0" distL="0" distR="0" wp14:anchorId="72E849B6" wp14:editId="5EEEBB53">
            <wp:extent cx="5265420" cy="2598420"/>
            <wp:effectExtent l="0" t="0" r="0" b="0"/>
            <wp:docPr id="164479392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EEA02" w14:textId="2E827C7E" w:rsidR="00933A86" w:rsidRPr="00522AD1" w:rsidRDefault="00933A86" w:rsidP="00522AD1">
      <w:pPr>
        <w:rPr>
          <w:rFonts w:hint="eastAsia"/>
        </w:rPr>
      </w:pPr>
      <w:r>
        <w:rPr>
          <w:rFonts w:hint="eastAsia"/>
        </w:rPr>
        <w:t>皆已</w:t>
      </w:r>
    </w:p>
    <w:p w14:paraId="4991A85A" w14:textId="10F20D33" w:rsidR="00933A86" w:rsidRPr="00933A86" w:rsidRDefault="00DF01CE" w:rsidP="00933A86">
      <w:pPr>
        <w:pStyle w:val="2"/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lastRenderedPageBreak/>
        <w:t>erosion</w:t>
      </w:r>
    </w:p>
    <w:p w14:paraId="15551E2D" w14:textId="3017A22C" w:rsidR="00DF01CE" w:rsidRPr="00904B91" w:rsidRDefault="00DF01CE" w:rsidP="00A10B04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>dilation</w:t>
      </w:r>
    </w:p>
    <w:p w14:paraId="38F46827" w14:textId="305A5AAB" w:rsidR="00DF01CE" w:rsidRPr="00904B91" w:rsidRDefault="00DF01CE" w:rsidP="00A10B04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>opening</w:t>
      </w:r>
    </w:p>
    <w:p w14:paraId="51399429" w14:textId="0723B88A" w:rsidR="00D30B44" w:rsidRPr="00904B91" w:rsidRDefault="00DF01CE" w:rsidP="00A10B04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04B91">
        <w:rPr>
          <w:rFonts w:ascii="標楷體" w:eastAsia="標楷體" w:hAnsi="標楷體"/>
          <w:color w:val="000000" w:themeColor="text1"/>
        </w:rPr>
        <w:t>closing</w:t>
      </w:r>
    </w:p>
    <w:sectPr w:rsidR="00D30B44" w:rsidRPr="00904B9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D9DAC" w14:textId="77777777" w:rsidR="00FC02B3" w:rsidRDefault="00FC02B3" w:rsidP="00266A11">
      <w:pPr>
        <w:spacing w:after="0" w:line="240" w:lineRule="auto"/>
      </w:pPr>
      <w:r>
        <w:separator/>
      </w:r>
    </w:p>
  </w:endnote>
  <w:endnote w:type="continuationSeparator" w:id="0">
    <w:p w14:paraId="5F9F01FB" w14:textId="77777777" w:rsidR="00FC02B3" w:rsidRDefault="00FC02B3" w:rsidP="00266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8AC11" w14:textId="77777777" w:rsidR="00FC02B3" w:rsidRDefault="00FC02B3" w:rsidP="00266A11">
      <w:pPr>
        <w:spacing w:after="0" w:line="240" w:lineRule="auto"/>
      </w:pPr>
      <w:r>
        <w:separator/>
      </w:r>
    </w:p>
  </w:footnote>
  <w:footnote w:type="continuationSeparator" w:id="0">
    <w:p w14:paraId="7BBC1D9F" w14:textId="77777777" w:rsidR="00FC02B3" w:rsidRDefault="00FC02B3" w:rsidP="00266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7AF0"/>
    <w:multiLevelType w:val="multilevel"/>
    <w:tmpl w:val="580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70D5"/>
    <w:multiLevelType w:val="multilevel"/>
    <w:tmpl w:val="D0B2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B56A1"/>
    <w:multiLevelType w:val="multilevel"/>
    <w:tmpl w:val="3FA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1753F"/>
    <w:multiLevelType w:val="multilevel"/>
    <w:tmpl w:val="7BC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F042A"/>
    <w:multiLevelType w:val="hybridMultilevel"/>
    <w:tmpl w:val="5212DD30"/>
    <w:lvl w:ilvl="0" w:tplc="FFFFFFFF">
      <w:start w:val="1"/>
      <w:numFmt w:val="decimal"/>
      <w:lvlText w:val="(%1)"/>
      <w:lvlJc w:val="left"/>
      <w:pPr>
        <w:ind w:left="384" w:hanging="384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E2013A7"/>
    <w:multiLevelType w:val="hybridMultilevel"/>
    <w:tmpl w:val="4260C94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0FF67C67"/>
    <w:multiLevelType w:val="hybridMultilevel"/>
    <w:tmpl w:val="1C6CA30A"/>
    <w:lvl w:ilvl="0" w:tplc="0F94E2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55D89680">
      <w:start w:val="1"/>
      <w:numFmt w:val="decimal"/>
      <w:lvlText w:val="%2."/>
      <w:lvlJc w:val="left"/>
      <w:pPr>
        <w:ind w:left="960" w:hanging="480"/>
      </w:pPr>
      <w:rPr>
        <w:rFonts w:ascii="標楷體" w:eastAsia="標楷體" w:hAnsi="標楷體" w:hint="eastAsia"/>
        <w:b/>
        <w:i w:val="0"/>
        <w:sz w:val="24"/>
        <w:szCs w:val="22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3B24F34"/>
    <w:multiLevelType w:val="hybridMultilevel"/>
    <w:tmpl w:val="B0A2B5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5051CE1"/>
    <w:multiLevelType w:val="multilevel"/>
    <w:tmpl w:val="224C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794215"/>
    <w:multiLevelType w:val="hybridMultilevel"/>
    <w:tmpl w:val="B0A2B5EA"/>
    <w:lvl w:ilvl="0" w:tplc="9EAEE8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9F62C8F"/>
    <w:multiLevelType w:val="hybridMultilevel"/>
    <w:tmpl w:val="EED6272E"/>
    <w:lvl w:ilvl="0" w:tplc="D84EAC32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77544362">
      <w:start w:val="1"/>
      <w:numFmt w:val="lowerLetter"/>
      <w:lvlText w:val="%3."/>
      <w:lvlJc w:val="left"/>
      <w:pPr>
        <w:ind w:left="13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19707F"/>
    <w:multiLevelType w:val="hybridMultilevel"/>
    <w:tmpl w:val="27182DBE"/>
    <w:lvl w:ilvl="0" w:tplc="7110E2DA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24D1F3C"/>
    <w:multiLevelType w:val="hybridMultilevel"/>
    <w:tmpl w:val="B59A553E"/>
    <w:lvl w:ilvl="0" w:tplc="0F94E2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A2BC8D8E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FA457D3"/>
    <w:multiLevelType w:val="hybridMultilevel"/>
    <w:tmpl w:val="B0A2B5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20E0C40"/>
    <w:multiLevelType w:val="hybridMultilevel"/>
    <w:tmpl w:val="69B48E4E"/>
    <w:lvl w:ilvl="0" w:tplc="7110E2DA">
      <w:start w:val="1"/>
      <w:numFmt w:val="bullet"/>
      <w:lvlText w:val=""/>
      <w:lvlJc w:val="left"/>
      <w:pPr>
        <w:ind w:left="2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80"/>
      </w:pPr>
      <w:rPr>
        <w:rFonts w:ascii="Wingdings" w:hAnsi="Wingdings" w:hint="default"/>
      </w:rPr>
    </w:lvl>
  </w:abstractNum>
  <w:abstractNum w:abstractNumId="15" w15:restartNumberingAfterBreak="0">
    <w:nsid w:val="4BEE3A71"/>
    <w:multiLevelType w:val="hybridMultilevel"/>
    <w:tmpl w:val="5212DD30"/>
    <w:lvl w:ilvl="0" w:tplc="0C86DF1A">
      <w:start w:val="1"/>
      <w:numFmt w:val="decimal"/>
      <w:lvlText w:val="(%1)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EA00AA8"/>
    <w:multiLevelType w:val="hybridMultilevel"/>
    <w:tmpl w:val="DCF8A1FE"/>
    <w:lvl w:ilvl="0" w:tplc="7110E2DA">
      <w:start w:val="1"/>
      <w:numFmt w:val="bullet"/>
      <w:lvlText w:val=""/>
      <w:lvlJc w:val="left"/>
      <w:pPr>
        <w:ind w:left="18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80"/>
      </w:pPr>
      <w:rPr>
        <w:rFonts w:ascii="Wingdings" w:hAnsi="Wingdings" w:hint="default"/>
      </w:rPr>
    </w:lvl>
  </w:abstractNum>
  <w:abstractNum w:abstractNumId="17" w15:restartNumberingAfterBreak="0">
    <w:nsid w:val="4F665389"/>
    <w:multiLevelType w:val="hybridMultilevel"/>
    <w:tmpl w:val="E9A6140C"/>
    <w:lvl w:ilvl="0" w:tplc="7110E2DA">
      <w:start w:val="1"/>
      <w:numFmt w:val="bullet"/>
      <w:lvlText w:val="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8" w15:restartNumberingAfterBreak="0">
    <w:nsid w:val="58CA03B0"/>
    <w:multiLevelType w:val="multilevel"/>
    <w:tmpl w:val="3E0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34F49"/>
    <w:multiLevelType w:val="multilevel"/>
    <w:tmpl w:val="D0B2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A91265"/>
    <w:multiLevelType w:val="hybridMultilevel"/>
    <w:tmpl w:val="B0A2B5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6DE15D8"/>
    <w:multiLevelType w:val="hybridMultilevel"/>
    <w:tmpl w:val="070C9916"/>
    <w:lvl w:ilvl="0" w:tplc="7110E2DA">
      <w:start w:val="1"/>
      <w:numFmt w:val="bullet"/>
      <w:lvlText w:val="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2" w15:restartNumberingAfterBreak="0">
    <w:nsid w:val="6B486BB8"/>
    <w:multiLevelType w:val="hybridMultilevel"/>
    <w:tmpl w:val="A5D42734"/>
    <w:lvl w:ilvl="0" w:tplc="7110E2DA">
      <w:start w:val="1"/>
      <w:numFmt w:val="bullet"/>
      <w:lvlText w:val=""/>
      <w:lvlJc w:val="left"/>
      <w:pPr>
        <w:ind w:left="20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80"/>
      </w:pPr>
      <w:rPr>
        <w:rFonts w:ascii="Wingdings" w:hAnsi="Wingdings" w:hint="default"/>
      </w:rPr>
    </w:lvl>
  </w:abstractNum>
  <w:abstractNum w:abstractNumId="23" w15:restartNumberingAfterBreak="0">
    <w:nsid w:val="73BD6929"/>
    <w:multiLevelType w:val="hybridMultilevel"/>
    <w:tmpl w:val="2F7AC26C"/>
    <w:lvl w:ilvl="0" w:tplc="7110E2DA">
      <w:start w:val="1"/>
      <w:numFmt w:val="bullet"/>
      <w:lvlText w:val=""/>
      <w:lvlJc w:val="left"/>
      <w:pPr>
        <w:ind w:left="18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80"/>
      </w:pPr>
      <w:rPr>
        <w:rFonts w:ascii="Wingdings" w:hAnsi="Wingdings" w:hint="default"/>
      </w:rPr>
    </w:lvl>
  </w:abstractNum>
  <w:abstractNum w:abstractNumId="24" w15:restartNumberingAfterBreak="0">
    <w:nsid w:val="74D44B82"/>
    <w:multiLevelType w:val="hybridMultilevel"/>
    <w:tmpl w:val="F0D4BF1C"/>
    <w:lvl w:ilvl="0" w:tplc="7110E2DA">
      <w:start w:val="1"/>
      <w:numFmt w:val="bullet"/>
      <w:lvlText w:val=""/>
      <w:lvlJc w:val="left"/>
      <w:pPr>
        <w:ind w:left="2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80"/>
      </w:pPr>
      <w:rPr>
        <w:rFonts w:ascii="Wingdings" w:hAnsi="Wingdings" w:hint="default"/>
      </w:rPr>
    </w:lvl>
  </w:abstractNum>
  <w:abstractNum w:abstractNumId="25" w15:restartNumberingAfterBreak="0">
    <w:nsid w:val="766B26DE"/>
    <w:multiLevelType w:val="hybridMultilevel"/>
    <w:tmpl w:val="16341364"/>
    <w:lvl w:ilvl="0" w:tplc="D208FA1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C5767A5"/>
    <w:multiLevelType w:val="hybridMultilevel"/>
    <w:tmpl w:val="E13424CC"/>
    <w:lvl w:ilvl="0" w:tplc="7110E2DA">
      <w:start w:val="1"/>
      <w:numFmt w:val="bullet"/>
      <w:lvlText w:val=""/>
      <w:lvlJc w:val="left"/>
      <w:pPr>
        <w:ind w:left="18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80"/>
      </w:pPr>
      <w:rPr>
        <w:rFonts w:ascii="Wingdings" w:hAnsi="Wingdings" w:hint="default"/>
      </w:rPr>
    </w:lvl>
  </w:abstractNum>
  <w:num w:numId="1" w16cid:durableId="1518349875">
    <w:abstractNumId w:val="6"/>
  </w:num>
  <w:num w:numId="2" w16cid:durableId="405415383">
    <w:abstractNumId w:val="12"/>
  </w:num>
  <w:num w:numId="3" w16cid:durableId="617613232">
    <w:abstractNumId w:val="11"/>
  </w:num>
  <w:num w:numId="4" w16cid:durableId="1132403265">
    <w:abstractNumId w:val="25"/>
  </w:num>
  <w:num w:numId="5" w16cid:durableId="804737095">
    <w:abstractNumId w:val="10"/>
  </w:num>
  <w:num w:numId="6" w16cid:durableId="1577395145">
    <w:abstractNumId w:val="26"/>
  </w:num>
  <w:num w:numId="7" w16cid:durableId="856699348">
    <w:abstractNumId w:val="17"/>
  </w:num>
  <w:num w:numId="8" w16cid:durableId="1649940206">
    <w:abstractNumId w:val="16"/>
  </w:num>
  <w:num w:numId="9" w16cid:durableId="41947413">
    <w:abstractNumId w:val="23"/>
  </w:num>
  <w:num w:numId="10" w16cid:durableId="1585723951">
    <w:abstractNumId w:val="22"/>
  </w:num>
  <w:num w:numId="11" w16cid:durableId="1876037658">
    <w:abstractNumId w:val="24"/>
  </w:num>
  <w:num w:numId="12" w16cid:durableId="250359531">
    <w:abstractNumId w:val="14"/>
  </w:num>
  <w:num w:numId="13" w16cid:durableId="1069109786">
    <w:abstractNumId w:val="21"/>
  </w:num>
  <w:num w:numId="14" w16cid:durableId="650064755">
    <w:abstractNumId w:val="15"/>
  </w:num>
  <w:num w:numId="15" w16cid:durableId="1986083267">
    <w:abstractNumId w:val="19"/>
  </w:num>
  <w:num w:numId="16" w16cid:durableId="427385729">
    <w:abstractNumId w:val="1"/>
  </w:num>
  <w:num w:numId="17" w16cid:durableId="110905106">
    <w:abstractNumId w:val="9"/>
  </w:num>
  <w:num w:numId="18" w16cid:durableId="2122410817">
    <w:abstractNumId w:val="4"/>
  </w:num>
  <w:num w:numId="19" w16cid:durableId="1026249376">
    <w:abstractNumId w:val="7"/>
  </w:num>
  <w:num w:numId="20" w16cid:durableId="1296596865">
    <w:abstractNumId w:val="8"/>
  </w:num>
  <w:num w:numId="21" w16cid:durableId="257836177">
    <w:abstractNumId w:val="3"/>
  </w:num>
  <w:num w:numId="22" w16cid:durableId="644629261">
    <w:abstractNumId w:val="18"/>
  </w:num>
  <w:num w:numId="23" w16cid:durableId="1120153189">
    <w:abstractNumId w:val="0"/>
  </w:num>
  <w:num w:numId="24" w16cid:durableId="894002771">
    <w:abstractNumId w:val="2"/>
  </w:num>
  <w:num w:numId="25" w16cid:durableId="127819918">
    <w:abstractNumId w:val="13"/>
  </w:num>
  <w:num w:numId="26" w16cid:durableId="1391343944">
    <w:abstractNumId w:val="20"/>
  </w:num>
  <w:num w:numId="27" w16cid:durableId="1060833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DF"/>
    <w:rsid w:val="0000045E"/>
    <w:rsid w:val="00014783"/>
    <w:rsid w:val="00017E33"/>
    <w:rsid w:val="00045943"/>
    <w:rsid w:val="000718E1"/>
    <w:rsid w:val="000739D9"/>
    <w:rsid w:val="00074804"/>
    <w:rsid w:val="00074BE4"/>
    <w:rsid w:val="000921FE"/>
    <w:rsid w:val="000975DC"/>
    <w:rsid w:val="000C1CFD"/>
    <w:rsid w:val="000C7DF6"/>
    <w:rsid w:val="000D62F0"/>
    <w:rsid w:val="000D67FF"/>
    <w:rsid w:val="000E1DCF"/>
    <w:rsid w:val="000E24AF"/>
    <w:rsid w:val="000E29C0"/>
    <w:rsid w:val="000F171A"/>
    <w:rsid w:val="000F19FD"/>
    <w:rsid w:val="00117233"/>
    <w:rsid w:val="00124C5D"/>
    <w:rsid w:val="001348A9"/>
    <w:rsid w:val="00136647"/>
    <w:rsid w:val="00136DBB"/>
    <w:rsid w:val="001379DB"/>
    <w:rsid w:val="00152353"/>
    <w:rsid w:val="00161EFB"/>
    <w:rsid w:val="00164208"/>
    <w:rsid w:val="00180296"/>
    <w:rsid w:val="00187C70"/>
    <w:rsid w:val="001A1676"/>
    <w:rsid w:val="001A3127"/>
    <w:rsid w:val="001B2261"/>
    <w:rsid w:val="001B6567"/>
    <w:rsid w:val="001F0977"/>
    <w:rsid w:val="00207340"/>
    <w:rsid w:val="00207586"/>
    <w:rsid w:val="002137C4"/>
    <w:rsid w:val="00214E30"/>
    <w:rsid w:val="00224FBA"/>
    <w:rsid w:val="00225DA1"/>
    <w:rsid w:val="00236387"/>
    <w:rsid w:val="002428AB"/>
    <w:rsid w:val="002441DA"/>
    <w:rsid w:val="00244DCF"/>
    <w:rsid w:val="00246725"/>
    <w:rsid w:val="00253909"/>
    <w:rsid w:val="00266A11"/>
    <w:rsid w:val="00271C40"/>
    <w:rsid w:val="002758FA"/>
    <w:rsid w:val="00282582"/>
    <w:rsid w:val="00283028"/>
    <w:rsid w:val="00286CDA"/>
    <w:rsid w:val="002A1033"/>
    <w:rsid w:val="002A2CA1"/>
    <w:rsid w:val="002A64CA"/>
    <w:rsid w:val="002A69C4"/>
    <w:rsid w:val="002B61C4"/>
    <w:rsid w:val="002C5037"/>
    <w:rsid w:val="002E076A"/>
    <w:rsid w:val="002E66A2"/>
    <w:rsid w:val="002F0358"/>
    <w:rsid w:val="003118CC"/>
    <w:rsid w:val="00314D51"/>
    <w:rsid w:val="00316AB5"/>
    <w:rsid w:val="00336D5F"/>
    <w:rsid w:val="00346E03"/>
    <w:rsid w:val="00352084"/>
    <w:rsid w:val="0036681F"/>
    <w:rsid w:val="003674E2"/>
    <w:rsid w:val="00371A48"/>
    <w:rsid w:val="00373033"/>
    <w:rsid w:val="003760C3"/>
    <w:rsid w:val="00384069"/>
    <w:rsid w:val="00385E3D"/>
    <w:rsid w:val="003908F6"/>
    <w:rsid w:val="003944DA"/>
    <w:rsid w:val="003A5B89"/>
    <w:rsid w:val="003B0C6A"/>
    <w:rsid w:val="003B46AA"/>
    <w:rsid w:val="003C03BE"/>
    <w:rsid w:val="003C54B9"/>
    <w:rsid w:val="003D5392"/>
    <w:rsid w:val="003E315F"/>
    <w:rsid w:val="003E37C7"/>
    <w:rsid w:val="004133AB"/>
    <w:rsid w:val="00437ECA"/>
    <w:rsid w:val="00441BA0"/>
    <w:rsid w:val="0044760B"/>
    <w:rsid w:val="00450423"/>
    <w:rsid w:val="00466F66"/>
    <w:rsid w:val="00483CAE"/>
    <w:rsid w:val="004870C3"/>
    <w:rsid w:val="00496BA9"/>
    <w:rsid w:val="004D09B8"/>
    <w:rsid w:val="004D55D8"/>
    <w:rsid w:val="004D6262"/>
    <w:rsid w:val="004E1A00"/>
    <w:rsid w:val="004F58B3"/>
    <w:rsid w:val="00500A5D"/>
    <w:rsid w:val="00511F82"/>
    <w:rsid w:val="00514502"/>
    <w:rsid w:val="00520D0D"/>
    <w:rsid w:val="00522AD1"/>
    <w:rsid w:val="00524E83"/>
    <w:rsid w:val="00535908"/>
    <w:rsid w:val="00542FD2"/>
    <w:rsid w:val="00550FEC"/>
    <w:rsid w:val="00564998"/>
    <w:rsid w:val="005667CB"/>
    <w:rsid w:val="00595BAA"/>
    <w:rsid w:val="005B1A5C"/>
    <w:rsid w:val="005C4AD1"/>
    <w:rsid w:val="005E10A8"/>
    <w:rsid w:val="005E77EB"/>
    <w:rsid w:val="005F2BFE"/>
    <w:rsid w:val="006155F1"/>
    <w:rsid w:val="00624E5D"/>
    <w:rsid w:val="00633080"/>
    <w:rsid w:val="00635BAE"/>
    <w:rsid w:val="0065637D"/>
    <w:rsid w:val="00656E5B"/>
    <w:rsid w:val="00660ADC"/>
    <w:rsid w:val="00677E0B"/>
    <w:rsid w:val="006861F5"/>
    <w:rsid w:val="00691961"/>
    <w:rsid w:val="00693098"/>
    <w:rsid w:val="006965FB"/>
    <w:rsid w:val="006D3A4F"/>
    <w:rsid w:val="006E694C"/>
    <w:rsid w:val="006F160F"/>
    <w:rsid w:val="006F1965"/>
    <w:rsid w:val="006F2E30"/>
    <w:rsid w:val="00703225"/>
    <w:rsid w:val="0071192D"/>
    <w:rsid w:val="0072015D"/>
    <w:rsid w:val="0074483A"/>
    <w:rsid w:val="00762B6F"/>
    <w:rsid w:val="007730AA"/>
    <w:rsid w:val="0079024B"/>
    <w:rsid w:val="007A2EA4"/>
    <w:rsid w:val="007B0E33"/>
    <w:rsid w:val="007B1005"/>
    <w:rsid w:val="007D3F19"/>
    <w:rsid w:val="007E3904"/>
    <w:rsid w:val="00820A14"/>
    <w:rsid w:val="00836CBB"/>
    <w:rsid w:val="0084711D"/>
    <w:rsid w:val="00847C6B"/>
    <w:rsid w:val="00854EEB"/>
    <w:rsid w:val="008646B8"/>
    <w:rsid w:val="00864A42"/>
    <w:rsid w:val="00865987"/>
    <w:rsid w:val="00866F22"/>
    <w:rsid w:val="008813B2"/>
    <w:rsid w:val="00892A21"/>
    <w:rsid w:val="0089449F"/>
    <w:rsid w:val="008B4FD4"/>
    <w:rsid w:val="008B54D8"/>
    <w:rsid w:val="008C0E92"/>
    <w:rsid w:val="008D4105"/>
    <w:rsid w:val="008E4A62"/>
    <w:rsid w:val="008F530D"/>
    <w:rsid w:val="00900889"/>
    <w:rsid w:val="00904B91"/>
    <w:rsid w:val="00912D64"/>
    <w:rsid w:val="00924CD6"/>
    <w:rsid w:val="00933A86"/>
    <w:rsid w:val="0095083F"/>
    <w:rsid w:val="00952B4D"/>
    <w:rsid w:val="00956C09"/>
    <w:rsid w:val="0098406C"/>
    <w:rsid w:val="009A05D6"/>
    <w:rsid w:val="009A5C4C"/>
    <w:rsid w:val="009B2D05"/>
    <w:rsid w:val="009C6527"/>
    <w:rsid w:val="009D4EF7"/>
    <w:rsid w:val="009F130D"/>
    <w:rsid w:val="009F39F2"/>
    <w:rsid w:val="009F5943"/>
    <w:rsid w:val="00A01B23"/>
    <w:rsid w:val="00A0408B"/>
    <w:rsid w:val="00A10B04"/>
    <w:rsid w:val="00A11809"/>
    <w:rsid w:val="00A12A49"/>
    <w:rsid w:val="00A20651"/>
    <w:rsid w:val="00A261CD"/>
    <w:rsid w:val="00A662B6"/>
    <w:rsid w:val="00AA5159"/>
    <w:rsid w:val="00AD0E6A"/>
    <w:rsid w:val="00AD5A5E"/>
    <w:rsid w:val="00B1677C"/>
    <w:rsid w:val="00B23803"/>
    <w:rsid w:val="00B354E0"/>
    <w:rsid w:val="00B53516"/>
    <w:rsid w:val="00B61271"/>
    <w:rsid w:val="00B62969"/>
    <w:rsid w:val="00B8612F"/>
    <w:rsid w:val="00BC7487"/>
    <w:rsid w:val="00BD3107"/>
    <w:rsid w:val="00BD3F2D"/>
    <w:rsid w:val="00C0732E"/>
    <w:rsid w:val="00C269F8"/>
    <w:rsid w:val="00C34D9C"/>
    <w:rsid w:val="00C42DF0"/>
    <w:rsid w:val="00C63D75"/>
    <w:rsid w:val="00C7365F"/>
    <w:rsid w:val="00C77D34"/>
    <w:rsid w:val="00C82BA6"/>
    <w:rsid w:val="00CA2C7C"/>
    <w:rsid w:val="00CB0D35"/>
    <w:rsid w:val="00CB318B"/>
    <w:rsid w:val="00CB5986"/>
    <w:rsid w:val="00CB6D71"/>
    <w:rsid w:val="00CC07C2"/>
    <w:rsid w:val="00CC68AE"/>
    <w:rsid w:val="00CD1BCB"/>
    <w:rsid w:val="00CE28A7"/>
    <w:rsid w:val="00CE7916"/>
    <w:rsid w:val="00D01AB7"/>
    <w:rsid w:val="00D056F1"/>
    <w:rsid w:val="00D06F9B"/>
    <w:rsid w:val="00D1403D"/>
    <w:rsid w:val="00D16A88"/>
    <w:rsid w:val="00D30B44"/>
    <w:rsid w:val="00D36BB8"/>
    <w:rsid w:val="00D37B6A"/>
    <w:rsid w:val="00D53289"/>
    <w:rsid w:val="00D55B91"/>
    <w:rsid w:val="00D55E82"/>
    <w:rsid w:val="00D61224"/>
    <w:rsid w:val="00D6479E"/>
    <w:rsid w:val="00D701B5"/>
    <w:rsid w:val="00D754DF"/>
    <w:rsid w:val="00D769FF"/>
    <w:rsid w:val="00D809D2"/>
    <w:rsid w:val="00D83D54"/>
    <w:rsid w:val="00D85398"/>
    <w:rsid w:val="00DD6F47"/>
    <w:rsid w:val="00DF01CE"/>
    <w:rsid w:val="00DF04E7"/>
    <w:rsid w:val="00DF7E8F"/>
    <w:rsid w:val="00E2471E"/>
    <w:rsid w:val="00E2671A"/>
    <w:rsid w:val="00E365A1"/>
    <w:rsid w:val="00E47ED7"/>
    <w:rsid w:val="00E541E9"/>
    <w:rsid w:val="00E55D72"/>
    <w:rsid w:val="00E94673"/>
    <w:rsid w:val="00E97C73"/>
    <w:rsid w:val="00EC0459"/>
    <w:rsid w:val="00ED6441"/>
    <w:rsid w:val="00EF7D2C"/>
    <w:rsid w:val="00F0035E"/>
    <w:rsid w:val="00F020B9"/>
    <w:rsid w:val="00F2425B"/>
    <w:rsid w:val="00F32E10"/>
    <w:rsid w:val="00F34701"/>
    <w:rsid w:val="00F52BE6"/>
    <w:rsid w:val="00F63E22"/>
    <w:rsid w:val="00F661EF"/>
    <w:rsid w:val="00F85431"/>
    <w:rsid w:val="00F9045C"/>
    <w:rsid w:val="00FA431C"/>
    <w:rsid w:val="00FA4AB1"/>
    <w:rsid w:val="00FA75B6"/>
    <w:rsid w:val="00FC02B3"/>
    <w:rsid w:val="00FE04B5"/>
    <w:rsid w:val="00FE153C"/>
    <w:rsid w:val="00FF24F8"/>
    <w:rsid w:val="00FF26E9"/>
    <w:rsid w:val="00FF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8D1EC"/>
  <w15:chartTrackingRefBased/>
  <w15:docId w15:val="{20CCD0E5-3F83-4366-A7DF-5B25B9F2F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60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54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75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754D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754D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4D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4D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4D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4D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754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75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D754D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D75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754D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754D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754D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754D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754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54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75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4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754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5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754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54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54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5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754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54D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754D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754DF"/>
    <w:rPr>
      <w:color w:val="605E5C"/>
      <w:shd w:val="clear" w:color="auto" w:fill="E1DFDD"/>
    </w:rPr>
  </w:style>
  <w:style w:type="paragraph" w:styleId="af0">
    <w:name w:val="Date"/>
    <w:basedOn w:val="a"/>
    <w:next w:val="a"/>
    <w:link w:val="af1"/>
    <w:uiPriority w:val="99"/>
    <w:semiHidden/>
    <w:unhideWhenUsed/>
    <w:rsid w:val="00D754DF"/>
    <w:pPr>
      <w:jc w:val="right"/>
    </w:pPr>
  </w:style>
  <w:style w:type="character" w:customStyle="1" w:styleId="af1">
    <w:name w:val="日期 字元"/>
    <w:basedOn w:val="a0"/>
    <w:link w:val="af0"/>
    <w:uiPriority w:val="99"/>
    <w:semiHidden/>
    <w:rsid w:val="00D754DF"/>
  </w:style>
  <w:style w:type="character" w:styleId="af2">
    <w:name w:val="Placeholder Text"/>
    <w:basedOn w:val="a0"/>
    <w:uiPriority w:val="99"/>
    <w:semiHidden/>
    <w:rsid w:val="00BD3F2D"/>
    <w:rPr>
      <w:color w:val="666666"/>
    </w:rPr>
  </w:style>
  <w:style w:type="paragraph" w:styleId="af3">
    <w:name w:val="TOC Heading"/>
    <w:basedOn w:val="1"/>
    <w:next w:val="a"/>
    <w:uiPriority w:val="39"/>
    <w:unhideWhenUsed/>
    <w:qFormat/>
    <w:rsid w:val="00A1180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47C6B"/>
    <w:pPr>
      <w:tabs>
        <w:tab w:val="right" w:leader="dot" w:pos="8296"/>
      </w:tabs>
      <w:spacing w:line="24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A11809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A11809"/>
    <w:pPr>
      <w:ind w:leftChars="400" w:left="960"/>
    </w:pPr>
  </w:style>
  <w:style w:type="paragraph" w:styleId="af4">
    <w:name w:val="header"/>
    <w:basedOn w:val="a"/>
    <w:link w:val="af5"/>
    <w:uiPriority w:val="99"/>
    <w:unhideWhenUsed/>
    <w:rsid w:val="00266A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首 字元"/>
    <w:basedOn w:val="a0"/>
    <w:link w:val="af4"/>
    <w:uiPriority w:val="99"/>
    <w:rsid w:val="00266A11"/>
    <w:rPr>
      <w:sz w:val="20"/>
      <w:szCs w:val="20"/>
    </w:rPr>
  </w:style>
  <w:style w:type="paragraph" w:styleId="af6">
    <w:name w:val="footer"/>
    <w:basedOn w:val="a"/>
    <w:link w:val="af7"/>
    <w:uiPriority w:val="99"/>
    <w:unhideWhenUsed/>
    <w:rsid w:val="00266A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7">
    <w:name w:val="頁尾 字元"/>
    <w:basedOn w:val="a0"/>
    <w:link w:val="af6"/>
    <w:uiPriority w:val="99"/>
    <w:rsid w:val="00266A11"/>
    <w:rPr>
      <w:sz w:val="20"/>
      <w:szCs w:val="20"/>
    </w:rPr>
  </w:style>
  <w:style w:type="character" w:styleId="af8">
    <w:name w:val="FollowedHyperlink"/>
    <w:basedOn w:val="a0"/>
    <w:uiPriority w:val="99"/>
    <w:semiHidden/>
    <w:unhideWhenUsed/>
    <w:rsid w:val="00B62969"/>
    <w:rPr>
      <w:color w:val="96607D" w:themeColor="followedHyperlink"/>
      <w:u w:val="single"/>
    </w:rPr>
  </w:style>
  <w:style w:type="paragraph" w:styleId="Web">
    <w:name w:val="Normal (Web)"/>
    <w:basedOn w:val="a"/>
    <w:uiPriority w:val="99"/>
    <w:semiHidden/>
    <w:unhideWhenUsed/>
    <w:rsid w:val="004133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stackoverflow.com/questions/9567882/sobel-filter-kernel-of-large-siz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32EDF-61AD-492B-AC65-E825FE9B3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11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章弘 羅</dc:creator>
  <cp:keywords/>
  <dc:description/>
  <cp:lastModifiedBy>章弘 羅</cp:lastModifiedBy>
  <cp:revision>107</cp:revision>
  <cp:lastPrinted>2025-10-08T07:36:00Z</cp:lastPrinted>
  <dcterms:created xsi:type="dcterms:W3CDTF">2025-11-19T11:54:00Z</dcterms:created>
  <dcterms:modified xsi:type="dcterms:W3CDTF">2025-11-19T14:42:00Z</dcterms:modified>
</cp:coreProperties>
</file>