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10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quanto há a receber, quanto já venceu (com multa e juros),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Financeiro → Configuração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 reúne as de todas as empresas numa tela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2026-09-11T00:55:25.906Z</dcterms:created>
  <dcterms:modified xsi:type="dcterms:W3CDTF">2026-09-11T00:55:25.907Z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