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25 de setembro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alguma letra sumir no modo escuro, é defeito — relate.</w:t>
            </w:r>
            <w:r>
              <w:rPr>
                <w:color w:val="23293D"/>
                <w:sz w:val="21"/>
                <w:szCs w:val="21"/>
              </w:rPr>
              <w:t xml:space="preserve"> Isso aconteceu em dois lugares: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cartões da agenda</w:t>
            </w:r>
            <w:r>
              <w:rPr>
                <w:color w:val="23293D"/>
                <w:sz w:val="21"/>
                <w:szCs w:val="21"/>
              </w:rPr>
              <w:t xml:space="preserve"> (corrigido em setembro de 2026) e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opções das caixas de seleção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caixa de seleção precisou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duas</w:t>
            </w:r>
            <w:r>
              <w:rPr>
                <w:color w:val="23293D"/>
                <w:sz w:val="21"/>
                <w:szCs w:val="21"/>
              </w:rPr>
              <w:t xml:space="preserve"> correções, e vale saber por quê: na primeira, o sistema passou a avisar o navegador de que estava no tema escuro — necessário, mas insuficiente. Quem desenha aquela listinha que abre é o navegador, e ele só respeita o aviso quando a lista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tem cor própria</w:t>
            </w:r>
            <w:r>
              <w:rPr>
                <w:color w:val="23293D"/>
                <w:sz w:val="21"/>
                <w:szCs w:val="21"/>
              </w:rPr>
              <w:t xml:space="preserve">. Como as nossas caixas eram transparentes, ele continuava pintando de branco, e a letra clara sumia. Na segunda correção, as opções ganharam fundo e letra declarados, nos dois temas. Agora existe uma verificação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abre a tela num navegador de verdade</w:t>
            </w:r>
            <w:r>
              <w:rPr>
                <w:color w:val="23293D"/>
                <w:sz w:val="21"/>
                <w:szCs w:val="21"/>
              </w:rPr>
              <w:t xml:space="preserve"> e mede se dá para ler — a primeira verificação só lia o código, e por isso não pegou nada.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Reabrir um relato quando o problema continua é o certo a fazer.</w:t>
            </w:r>
            <w:r>
              <w:rPr>
                <w:color w:val="23293D"/>
                <w:sz w:val="21"/>
                <w:szCs w:val="21"/>
              </w:rPr>
              <w:t xml:space="preserve"> Foi uma reabertura que mostrou que a primeira correção estava pela metade. Se você encontrar outro canto assim, use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boia</w:t>
            </w:r>
            <w:r>
              <w:rPr>
                <w:color w:val="23293D"/>
                <w:sz w:val="21"/>
                <w:szCs w:val="21"/>
              </w:rPr>
              <w:t xml:space="preserve"> — é exatamente o tipo de coisa que só quem usa o sistema todo dia percebe.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que alcançam a sua função. A lista completa, com busca e filtros, está em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(ou no ícone ✨ da barra de cima).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83"/>
        <w:gridCol w:w="6655"/>
      </w:tblGrid>
      <w:tr>
        <w:trPr>
          <w:tblHeader/>
        </w:trPr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6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 (a linha mostra a unidade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função prevista</w:t>
            </w:r>
            <w:r>
              <w:rPr>
                <w:color w:val="23293D"/>
                <w:sz w:val="20"/>
                <w:szCs w:val="20"/>
              </w:rPr>
              <w:t xml:space="preserve"> no cadastro)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peça os dados à pessoa.</w:t>
            </w:r>
            <w:r>
              <w:rPr>
                <w:color w:val="23293D"/>
                <w:sz w:val="21"/>
                <w:szCs w:val="21"/>
              </w:rPr>
              <w:t xml:space="preserve"> O texto pronto (WhatsApp e e-mail) está em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docs/treinamento/mensagem-cadastro-risartano.md</w:t>
            </w:r>
            <w:r>
              <w:rPr>
                <w:color w:val="23293D"/>
                <w:sz w:val="21"/>
                <w:szCs w:val="21"/>
              </w:rPr>
              <w:t xml:space="preserve">, com a lista exata do que o formulário exige.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pessoa vê o próprio cadastro.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menu), o bloco </w:t>
      </w:r>
      <w:r>
        <w:rPr>
          <w:b/>
          <w:bCs/>
          <w:color w:val="23293D"/>
          <w:sz w:val="21"/>
          <w:szCs w:val="21"/>
        </w:rPr>
        <w:t xml:space="preserve">Meu cadastro</w:t>
      </w:r>
      <w:r>
        <w:rPr>
          <w:color w:val="23293D"/>
          <w:sz w:val="21"/>
          <w:szCs w:val="21"/>
        </w:rPr>
        <w:t xml:space="preserve"> mostra o que a Risarte tem sobre você: foto, código, unidade, função, regime de contrato, contato, endereço e dados pessoais. É </w:t>
      </w:r>
      <w:r>
        <w:rPr>
          <w:b/>
          <w:bCs/>
          <w:color w:val="23293D"/>
          <w:sz w:val="21"/>
          <w:szCs w:val="21"/>
        </w:rPr>
        <w:t xml:space="preserve">só leitura</w:t>
      </w:r>
      <w:r>
        <w:rPr>
          <w:color w:val="23293D"/>
          <w:sz w:val="21"/>
          <w:szCs w:val="21"/>
        </w:rPr>
        <w:t xml:space="preserve"> — ficha de RH não se corrige sozinha; se algo estiver errado, fale com a gestão da sua unidade. O que você mesmo altera (nome de tratamento, telefone e senha) continua logo acima, na mesma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Enviar os dados de acesso.</w:t>
      </w:r>
      <w:r>
        <w:rPr>
          <w:color w:val="23293D"/>
          <w:sz w:val="21"/>
          <w:szCs w:val="21"/>
        </w:rPr>
        <w:t xml:space="preserve"> Depois de criar o acesso (ou redefinir a senha), 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mostra uma </w:t>
      </w:r>
      <w:r>
        <w:rPr>
          <w:b/>
          <w:bCs/>
          <w:color w:val="23293D"/>
          <w:sz w:val="21"/>
          <w:szCs w:val="21"/>
        </w:rPr>
        <w:t xml:space="preserve">mensagem pronta</w:t>
      </w:r>
      <w:r>
        <w:rPr>
          <w:color w:val="23293D"/>
          <w:sz w:val="21"/>
          <w:szCs w:val="21"/>
        </w:rPr>
        <w:t xml:space="preserve"> com: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endereço</w:t>
      </w:r>
      <w:r>
        <w:rPr>
          <w:color w:val="23293D"/>
          <w:sz w:val="21"/>
          <w:szCs w:val="21"/>
        </w:rPr>
        <w:t xml:space="preserve"> do sistema (ou do treino, para quem ainda não foi liberado no real);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login</w:t>
      </w:r>
      <w:r>
        <w:rPr>
          <w:color w:val="23293D"/>
          <w:sz w:val="21"/>
          <w:szCs w:val="21"/>
        </w:rPr>
        <w:t xml:space="preserve"> (o e-mail) e a </w:t>
      </w:r>
      <w:r>
        <w:rPr>
          <w:b/>
          <w:bCs/>
          <w:color w:val="23293D"/>
          <w:sz w:val="21"/>
          <w:szCs w:val="21"/>
        </w:rPr>
        <w:t xml:space="preserve">senha provisória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todas as unidades</w:t>
      </w:r>
      <w:r>
        <w:rPr>
          <w:color w:val="23293D"/>
          <w:sz w:val="21"/>
          <w:szCs w:val="21"/>
        </w:rPr>
        <w:t xml:space="preserve"> da pessoa, com a </w:t>
      </w:r>
      <w:r>
        <w:rPr>
          <w:b/>
          <w:bCs/>
          <w:color w:val="23293D"/>
          <w:sz w:val="21"/>
          <w:szCs w:val="21"/>
        </w:rPr>
        <w:t xml:space="preserve">função em cada uma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que ela deve fazer no primeiro acesso (trocar a senha no Perfil).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botões: </w:t>
      </w:r>
      <w:r>
        <w:rPr>
          <w:b/>
          <w:bCs/>
          <w:color w:val="23293D"/>
          <w:sz w:val="21"/>
          <w:szCs w:val="21"/>
        </w:rPr>
        <w:t xml:space="preserve">Copiar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WhatsApp</w:t>
      </w:r>
      <w:r>
        <w:rPr>
          <w:color w:val="23293D"/>
          <w:sz w:val="21"/>
          <w:szCs w:val="21"/>
        </w:rPr>
        <w:t xml:space="preserve"> (abre a conversa com o número do cadastro) e </w:t>
      </w:r>
      <w:r>
        <w:rPr>
          <w:b/>
          <w:bCs/>
          <w:color w:val="23293D"/>
          <w:sz w:val="21"/>
          <w:szCs w:val="21"/>
        </w:rPr>
        <w:t xml:space="preserve">E-mail</w:t>
      </w:r>
      <w:r>
        <w:rPr>
          <w:color w:val="23293D"/>
          <w:sz w:val="21"/>
          <w:szCs w:val="21"/>
        </w:rPr>
        <w:t xml:space="preserve"> (abre o programa de e-mail já preenchido).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senha provisória só existe naquele instante</w:t>
            </w:r>
            <w:r>
              <w:rPr>
                <w:color w:val="23293D"/>
                <w:sz w:val="21"/>
                <w:szCs w:val="21"/>
              </w:rPr>
              <w:t xml:space="preserve"> — o sistema guarda apenas uma versão embaralhada dela. Se a mensagem aparecer sem senha, é porque ela não foi criada agora: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Redefinir senha</w:t>
            </w:r>
            <w:r>
              <w:rPr>
                <w:color w:val="23293D"/>
                <w:sz w:val="21"/>
                <w:szCs w:val="21"/>
              </w:rPr>
              <w:t xml:space="preserve"> para gerar outra. E mande a senha por um canal separado do resto da mensagem, nunca num grupo.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No alto, à direita, ficam 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(para trocar a senha)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Nos </w:t>
      </w:r>
      <w:r>
        <w:rPr>
          <w:b/>
          <w:bCs/>
          <w:color w:val="23293D"/>
          <w:sz w:val="21"/>
          <w:szCs w:val="21"/>
        </w:rPr>
        <w:t xml:space="preserve">3 primeiros acessos</w:t>
      </w:r>
      <w:r>
        <w:rPr>
          <w:color w:val="23293D"/>
          <w:sz w:val="21"/>
          <w:szCs w:val="21"/>
        </w:rPr>
        <w:t xml:space="preserve"> ao riSZon (uma vez por dia) aparece uma janela de boas-vindas: o que é o sistema, o próximo passo (para quem ainda está só no Início, é 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), onde trocar a senha e onde está o Manual. Depois do terceiro, ela não volta.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texto exato dessas mensagens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Orientações</w:t>
            </w:r>
            <w:r>
              <w:rPr>
                <w:color w:val="23293D"/>
                <w:sz w:val="21"/>
                <w:szCs w:val="21"/>
              </w:rPr>
              <w:t xml:space="preserve">, no bloco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O que o sistema já diz sozinho</w:t>
            </w:r>
            <w:r>
              <w:rPr>
                <w:color w:val="23293D"/>
                <w:sz w:val="21"/>
                <w:szCs w:val="21"/>
              </w:rPr>
              <w:t xml:space="preserve"> — junto com o guia do treino. É só consulta, para você saber o que a equipe está recebendo sem precisar lembrar de cabeça.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de quem chega: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O Admin </w:t>
      </w:r>
      <w:r>
        <w:rPr>
          <w:b/>
          <w:bCs/>
          <w:color w:val="23293D"/>
          <w:sz w:val="21"/>
          <w:szCs w:val="21"/>
        </w:rPr>
        <w:t xml:space="preserve">cadastra</w:t>
      </w:r>
      <w:r>
        <w:rPr>
          <w:color w:val="23293D"/>
          <w:sz w:val="21"/>
          <w:szCs w:val="21"/>
        </w:rPr>
        <w:t xml:space="preserve"> a pessoa no sistema real e </w:t>
      </w:r>
      <w:r>
        <w:rPr>
          <w:b/>
          <w:bCs/>
          <w:color w:val="23293D"/>
          <w:sz w:val="21"/>
          <w:szCs w:val="21"/>
        </w:rPr>
        <w:t xml:space="preserve">cria o acesso</w:t>
      </w:r>
      <w:r>
        <w:rPr>
          <w:color w:val="23293D"/>
          <w:sz w:val="21"/>
          <w:szCs w:val="21"/>
        </w:rPr>
        <w:t xml:space="preserve"> com o </w:t>
      </w:r>
      <w:r>
        <w:rPr>
          <w:b/>
          <w:bCs/>
          <w:color w:val="23293D"/>
          <w:sz w:val="21"/>
          <w:szCs w:val="21"/>
        </w:rPr>
        <w:t xml:space="preserve">riSZon Treino marcado</w:t>
      </w:r>
      <w:r>
        <w:rPr>
          <w:color w:val="23293D"/>
          <w:sz w:val="21"/>
          <w:szCs w:val="21"/>
        </w:rPr>
        <w:t xml:space="preserve"> (já vem marcado) e o </w:t>
      </w:r>
      <w:r>
        <w:rPr>
          <w:b/>
          <w:bCs/>
          <w:color w:val="23293D"/>
          <w:sz w:val="21"/>
          <w:szCs w:val="21"/>
        </w:rPr>
        <w:t xml:space="preserve">riSZon desmarcado</w:t>
      </w:r>
      <w:r>
        <w:rPr>
          <w:color w:val="23293D"/>
          <w:sz w:val="21"/>
          <w:szCs w:val="21"/>
        </w:rPr>
        <w:t xml:space="preserve">. O login do treino nasce com a </w:t>
      </w:r>
      <w:r>
        <w:rPr>
          <w:b/>
          <w:bCs/>
          <w:color w:val="23293D"/>
          <w:sz w:val="21"/>
          <w:szCs w:val="21"/>
        </w:rPr>
        <w:t xml:space="preserve">mesma senha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No treino, a pessoa entra com </w:t>
      </w:r>
      <w:r>
        <w:rPr>
          <w:b/>
          <w:bCs/>
          <w:color w:val="23293D"/>
          <w:sz w:val="21"/>
          <w:szCs w:val="21"/>
        </w:rPr>
        <w:t xml:space="preserve">tudo o que a função dela permite</w:t>
      </w:r>
      <w:r>
        <w:rPr>
          <w:color w:val="23293D"/>
          <w:sz w:val="21"/>
          <w:szCs w:val="21"/>
        </w:rPr>
        <w:t xml:space="preserve"> — agenda, jornada, atendimento, o que for da função. No sistema real ela vê só o Início.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Terminado o treinamento, o Admin clica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(ficha → aba Acesso). A partir daí ela usa o sistema real.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Desmarcar o treino ou o Academy na hora de criar o acesso agora vale: a pessoa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</w:t>
            </w:r>
            <w:r>
              <w:rPr>
                <w:color w:val="23293D"/>
                <w:sz w:val="21"/>
                <w:szCs w:val="21"/>
              </w:rPr>
              <w:t xml:space="preserve"> aquele ambiente até alguém liberar.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Como usar o riSZon Treino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tela de Início do treino há sempre o quadro </w:t>
      </w:r>
      <w:r>
        <w:rPr>
          <w:b/>
          <w:bCs/>
          <w:color w:val="23293D"/>
          <w:sz w:val="21"/>
          <w:szCs w:val="21"/>
        </w:rPr>
        <w:t xml:space="preserve">"Este é o riSZon Treino — aqui é para testar"</w:t>
      </w:r>
      <w:r>
        <w:rPr>
          <w:color w:val="23293D"/>
          <w:sz w:val="21"/>
          <w:szCs w:val="21"/>
        </w:rPr>
        <w:t xml:space="preserve"> (dá para recolher com um clique). O recado dele: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o mesmo sistema</w:t>
      </w:r>
      <w:r>
        <w:rPr>
          <w:color w:val="23293D"/>
          <w:sz w:val="21"/>
          <w:szCs w:val="21"/>
        </w:rPr>
        <w:t xml:space="preserve">, com as mesmas telas e regras, só que com </w:t>
      </w:r>
      <w:r>
        <w:rPr>
          <w:b/>
          <w:bCs/>
          <w:color w:val="23293D"/>
          <w:sz w:val="21"/>
          <w:szCs w:val="21"/>
        </w:rPr>
        <w:t xml:space="preserve">dados de mentira</w:t>
      </w:r>
      <w:r>
        <w:rPr>
          <w:color w:val="23293D"/>
          <w:sz w:val="21"/>
          <w:szCs w:val="21"/>
        </w:rPr>
        <w:t xml:space="preserve">. Nada do que se faz no treino chega ao sistema real, a um paciente ou ao caixa de uma unidade.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Fique à vontade e teste os limites:</w:t>
      </w:r>
      <w:r>
        <w:rPr>
          <w:color w:val="23293D"/>
          <w:sz w:val="21"/>
          <w:szCs w:val="21"/>
        </w:rPr>
        <w:t xml:space="preserve"> cadastre pacientes inventados, agende, remarque, avalie, planeje, venda, dê baixa, cancele — e tente o caminho errado de propósito para ver o que o sistema responde.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treino fica sempre disponível</w:t>
      </w:r>
      <w:r>
        <w:rPr>
          <w:color w:val="23293D"/>
          <w:sz w:val="21"/>
          <w:szCs w:val="21"/>
        </w:rPr>
        <w:t xml:space="preserve">, não só no treinamento inicial. Na dúvida, ou antes de fazer algo novo no real, faça primeiro no treino.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Nunca use dados de pacientes reais no treino</w:t>
      </w:r>
      <w:r>
        <w:rPr>
          <w:color w:val="23293D"/>
          <w:sz w:val="21"/>
          <w:szCs w:val="21"/>
        </w:rPr>
        <w:t xml:space="preserve"> (nome, CPF, telefone, fotos, exames): são dados de saúde protegidos pela LGPD. Invente tudo.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esquerda: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seis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719"/>
        <w:gridCol w:w="6919"/>
      </w:tblGrid>
      <w:tr>
        <w:trPr>
          <w:tblHeader/>
        </w:trPr>
        <w:tc>
          <w:tcPr>
            <w:tcW w:type="dxa" w:w="27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9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27"/>
        <w:gridCol w:w="2375"/>
        <w:gridCol w:w="4636"/>
      </w:tblGrid>
      <w:tr>
        <w:trPr>
          <w:tblHeader/>
        </w:trPr>
        <w:tc>
          <w:tcPr>
            <w:tcW w:type="dxa" w:w="262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6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empresa. ⚠️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Este módulo tem MANUAL PRÓPRIO</w:t>
            </w:r>
            <w:r>
              <w:rPr>
                <w:color w:val="23293D"/>
                <w:sz w:val="20"/>
                <w:szCs w:val="20"/>
              </w:rPr>
              <w:t xml:space="preserve">, no 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dentro dele (ou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/empresarial/manual</w:t>
            </w:r>
            <w:r>
              <w:rPr>
                <w:color w:val="23293D"/>
                <w:sz w:val="20"/>
                <w:szCs w:val="20"/>
              </w:rPr>
              <w:t xml:space="preserve">): titular, faixa, carência, proposta, termo de inclusão e cobrança estão explicados lá, não aqui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Tratamento, Estoque (papel clínico).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atendimento; consumo avulso de estoque.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 ⚠️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franchisor_staff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Ponto que merece validação</w:t>
      </w:r>
      <w:r>
        <w:rPr>
          <w:color w:val="23293D"/>
          <w:sz w:val="21"/>
          <w:szCs w:val="21"/>
        </w:rPr>
        <w:t xml:space="preserve"> (ver lacunas).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Planos.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08"/>
        <w:gridCol w:w="5830"/>
      </w:tblGrid>
      <w:tr>
        <w:trPr>
          <w:tblHeader/>
        </w:trPr>
        <w:tc>
          <w:tcPr>
            <w:tcW w:type="dxa" w:w="38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8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Dentista, Coordenador, Planner, TSB, ASB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Mover o cliente de fase à mão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  <w:r>
              <w:rPr>
                <w:color w:val="23293D"/>
                <w:sz w:val="20"/>
                <w:szCs w:val="20"/>
              </w:rPr>
              <w:t xml:space="preserve"> (as demais funções movem pelos atos do fluxo — seção 8, Fluxo 2b)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2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2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2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2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2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Procure o cliente digitando</w:t>
      </w:r>
      <w:r>
        <w:rPr>
          <w:color w:val="23293D"/>
          <w:sz w:val="21"/>
          <w:szCs w:val="21"/>
        </w:rPr>
        <w:t xml:space="preserve"> — nome, código do prontuário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CBE-00006</w:t>
      </w:r>
      <w:r>
        <w:rPr>
          <w:color w:val="23293D"/>
          <w:sz w:val="21"/>
          <w:szCs w:val="21"/>
        </w:rPr>
        <w:t xml:space="preserve">) ou CPF. A busca alcança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cadastros da unidade, não só os que aparecem na lista inicial. Escolheu errado?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ao lado do nome troca.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Preencha o resto: tipo, profissional, sala, duração, data e horário.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modal de "agendar apresentação" clicando em </w:t>
      </w:r>
      <w:r>
        <w:rPr>
          <w:i/>
          <w:iCs/>
          <w:color w:val="23293D"/>
          <w:sz w:val="21"/>
          <w:szCs w:val="21"/>
        </w:rPr>
        <w:t xml:space="preserve">"Já agendei"</w:t>
      </w:r>
      <w:r>
        <w:rPr>
          <w:color w:val="23293D"/>
          <w:sz w:val="21"/>
          <w:szCs w:val="21"/>
        </w:rPr>
        <w:t xml:space="preserve"> sem ter agendado — isso afirma um fato que não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 </w:t>
      </w:r>
      <w:r>
        <w:rPr>
          <w:b/>
          <w:bCs/>
          <w:color w:val="23293D"/>
          <w:sz w:val="21"/>
          <w:szCs w:val="21"/>
        </w:rPr>
        <w:t xml:space="preserve">A gravação da consulta começa neste clique</w:t>
      </w:r>
      <w:r>
        <w:rPr>
          <w:color w:val="23293D"/>
          <w:sz w:val="21"/>
          <w:szCs w:val="21"/>
        </w:rPr>
        <w:t xml:space="preserve"> — uma faixa aparece no rodapé mostrando o tempo correndo.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Abra a ficha → tela de avaliação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 para </w:t>
      </w:r>
      <w:r>
        <w:rPr>
          <w:b/>
          <w:bCs/>
          <w:color w:val="23293D"/>
          <w:sz w:val="21"/>
          <w:szCs w:val="21"/>
        </w:rPr>
        <w:t xml:space="preserve">fotos, exames, vídeos e anamnese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Nada disso é coletado antes</w:t>
      </w:r>
      <w:r>
        <w:rPr>
          <w:color w:val="23293D"/>
          <w:sz w:val="21"/>
          <w:szCs w:val="21"/>
        </w:rPr>
        <w:t xml:space="preserve"> (exigência de LGPD imposta pelo sistema). A </w:t>
      </w:r>
      <w:r>
        <w:rPr>
          <w:b/>
          <w:bCs/>
          <w:color w:val="23293D"/>
          <w:sz w:val="21"/>
          <w:szCs w:val="21"/>
        </w:rPr>
        <w:t xml:space="preserve">gravação de áudio da avaliação e da reavaliação</w:t>
      </w:r>
      <w:r>
        <w:rPr>
          <w:color w:val="23293D"/>
          <w:sz w:val="21"/>
          <w:szCs w:val="21"/>
        </w:rPr>
        <w:t xml:space="preserve"> é a única exceção: ela não espera o consentimento, por orientação do jurídico da Risarte (decisão de 21/09/2026).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plano:</w:t>
      </w:r>
      <w:r>
        <w:rPr>
          <w:color w:val="23293D"/>
          <w:sz w:val="21"/>
          <w:szCs w:val="21"/>
        </w:rPr>
        <w:t xml:space="preserve"> na ficha,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 → expandir a opção →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faixa atrapalhando? Mova ou encolha.</w:t>
            </w:r>
            <w:r>
              <w:rPr>
                <w:color w:val="23293D"/>
                <w:sz w:val="21"/>
                <w:szCs w:val="21"/>
              </w:rPr>
              <w:t xml:space="preserve"> Ela aparece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canto de baixo à direita</w:t>
            </w:r>
            <w:r>
              <w:rPr>
                <w:color w:val="23293D"/>
                <w:sz w:val="21"/>
                <w:szCs w:val="21"/>
              </w:rPr>
              <w:t xml:space="preserve">. Arraste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alça</w:t>
            </w:r>
            <w:r>
              <w:rPr>
                <w:color w:val="23293D"/>
                <w:sz w:val="21"/>
                <w:szCs w:val="21"/>
              </w:rPr>
              <w:t xml:space="preserve"> (o pontilhado à esquerda) para onde preferir, ou clique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tracinho</w:t>
            </w:r>
            <w:r>
              <w:rPr>
                <w:color w:val="23293D"/>
                <w:sz w:val="21"/>
                <w:szCs w:val="21"/>
              </w:rPr>
              <w:t xml:space="preserve"> para encolhê-la a uma etiqueta pequena com o tempo. O sistema lembra onde você deixou,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neste computador</w:t>
            </w:r>
            <w:r>
              <w:rPr>
                <w:color w:val="23293D"/>
                <w:sz w:val="21"/>
                <w:szCs w:val="21"/>
              </w:rPr>
              <w:t xml:space="preserve">, para a próxima consulta. O que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 é fechar: enquanto grava, o ponto vermelho e o tempo continuam à vista — é o que garante que ninguém seja gravado sem saber.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Esqueceu de apertar "Chamar"? O sistema resolve (v0.272.0).</w:t>
            </w:r>
            <w:r>
              <w:rPr>
                <w:color w:val="23293D"/>
                <w:sz w:val="21"/>
                <w:szCs w:val="21"/>
              </w:rPr>
              <w:t xml:space="preserve"> Se você for direto para a ficha e começar a trabalhar,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primeiro registro</w:t>
            </w:r>
            <w:r>
              <w:rPr>
                <w:color w:val="23293D"/>
                <w:sz w:val="21"/>
                <w:szCs w:val="21"/>
              </w:rPr>
              <w:t xml:space="preserve"> — a gravação, a anamnese, uma foto ou uma consideração — já coloca o paciente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. E quando você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Enviar ao Centro de Planejamento</w:t>
            </w:r>
            <w:r>
              <w:rPr>
                <w:color w:val="23293D"/>
                <w:sz w:val="21"/>
                <w:szCs w:val="21"/>
              </w:rPr>
              <w:t xml:space="preserve">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a reavaliação</w:t>
            </w:r>
            <w:r>
              <w:rPr>
                <w:color w:val="23293D"/>
                <w:sz w:val="21"/>
                <w:szCs w:val="21"/>
              </w:rPr>
              <w:t xml:space="preserve">), o atendimento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encerrado</w:t>
            </w:r>
            <w:r>
              <w:rPr>
                <w:color w:val="23293D"/>
                <w:sz w:val="21"/>
                <w:szCs w:val="21"/>
              </w:rPr>
              <w:t xml:space="preserve"> sozinho.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Duas coisas que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faz, de propósito: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 ficha não chama ninguém</w:t>
            </w:r>
            <w:r>
              <w:rPr>
                <w:color w:val="23293D"/>
                <w:sz w:val="21"/>
                <w:szCs w:val="21"/>
              </w:rPr>
              <w:t xml:space="preserve"> (olhar não é atender), e quem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passou pela recepção</w:t>
            </w:r>
            <w:r>
              <w:rPr>
                <w:color w:val="23293D"/>
                <w:sz w:val="21"/>
                <w:szCs w:val="21"/>
              </w:rPr>
              <w:t xml:space="preserve"> continua fora — é o check-in que move a fase do cliente na jornada, e pular esse passo esconderia a passagem.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gravação cuida de si mesma.</w:t>
            </w:r>
            <w:r>
              <w:rPr>
                <w:color w:val="23293D"/>
                <w:sz w:val="21"/>
                <w:szCs w:val="21"/>
              </w:rPr>
              <w:t xml:space="preserve">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</w:t>
            </w:r>
            <w:r>
              <w:rPr>
                <w:color w:val="23293D"/>
                <w:sz w:val="21"/>
                <w:szCs w:val="21"/>
              </w:rPr>
              <w:t xml:space="preserve"> quando você chama o paciente para uma avaliação ou reavaliação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</w:t>
            </w:r>
            <w:r>
              <w:rPr>
                <w:color w:val="23293D"/>
                <w:sz w:val="21"/>
                <w:szCs w:val="21"/>
              </w:rPr>
              <w:t xml:space="preserve"> quando você conclui o atendimento — não existe mais o risco de esquecer de ligar ou de desligar. A faixa do rodapé mostra o tempo e continua lá enquanto você navega: pode abrir a anamnese, subir fotos, ver o histórico, que a gravação não é cortada.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primeira vez em cada computador</w:t>
            </w:r>
            <w:r>
              <w:rPr>
                <w:color w:val="23293D"/>
                <w:sz w:val="21"/>
                <w:szCs w:val="21"/>
              </w:rPr>
              <w:t xml:space="preserve">, o navegador pede permissão para o microfone — permita. Se você negar (ou se o microfone estiver desligado),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destaque</w:t>
            </w:r>
            <w:r>
              <w:rPr>
                <w:color w:val="23293D"/>
                <w:sz w:val="21"/>
                <w:szCs w:val="21"/>
              </w:rPr>
              <w:t xml:space="preserve"> que a consulta não está sendo gravada; ele não finge que gravou. Nesse caso, resolva o microfone e use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, na tela de avaliação.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o paciente pedir para parar</w:t>
            </w:r>
            <w:r>
              <w:rPr>
                <w:color w:val="23293D"/>
                <w:sz w:val="21"/>
                <w:szCs w:val="21"/>
              </w:rPr>
              <w:t xml:space="preserve">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Parar e salvar</w:t>
            </w:r>
            <w:r>
              <w:rPr>
                <w:color w:val="23293D"/>
                <w:sz w:val="21"/>
                <w:szCs w:val="21"/>
              </w:rPr>
              <w:t xml:space="preserve"> na faixa: o que já foi gravado é guardado na ficha, e nada mais é registrado a partir dali.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Sessões de tratamento, urgências e retornos não são gravados automaticamente</w:t>
            </w:r>
            <w:r>
              <w:rPr>
                <w:color w:val="23293D"/>
                <w:sz w:val="21"/>
                <w:szCs w:val="21"/>
              </w:rPr>
              <w:t xml:space="preserve"> — só avaliação e reavaliação, que são as que viram transcrição e resumo para o planejamento.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Terceira tarefa — a reavaliação:</w:t>
      </w:r>
      <w:r>
        <w:rPr>
          <w:color w:val="23293D"/>
          <w:sz w:val="21"/>
          <w:szCs w:val="21"/>
        </w:rPr>
        <w:t xml:space="preserve"> quando o paciente volta para a revisão e </w:t>
      </w:r>
      <w:r>
        <w:rPr>
          <w:b/>
          <w:bCs/>
          <w:color w:val="23293D"/>
          <w:sz w:val="21"/>
          <w:szCs w:val="21"/>
        </w:rPr>
        <w:t xml:space="preserve">não precisa de plano novo</w:t>
      </w:r>
      <w:r>
        <w:rPr>
          <w:color w:val="23293D"/>
          <w:sz w:val="21"/>
          <w:szCs w:val="21"/>
        </w:rPr>
        <w:t xml:space="preserve">, use </w:t>
      </w:r>
      <w:r>
        <w:rPr>
          <w:b/>
          <w:bCs/>
          <w:color w:val="23293D"/>
          <w:sz w:val="21"/>
          <w:szCs w:val="21"/>
        </w:rPr>
        <w:t xml:space="preserve">Concluir a reavaliação</w:t>
      </w:r>
      <w:r>
        <w:rPr>
          <w:color w:val="23293D"/>
          <w:sz w:val="21"/>
          <w:szCs w:val="21"/>
        </w:rPr>
        <w:t xml:space="preserve"> na mesma tela de avaliação. Ele vai para o </w:t>
      </w:r>
      <w:r>
        <w:rPr>
          <w:b/>
          <w:bCs/>
          <w:color w:val="23293D"/>
          <w:sz w:val="21"/>
          <w:szCs w:val="21"/>
        </w:rPr>
        <w:t xml:space="preserve">Acompanhamento</w:t>
      </w:r>
      <w:r>
        <w:rPr>
          <w:color w:val="23293D"/>
          <w:sz w:val="21"/>
          <w:szCs w:val="21"/>
        </w:rPr>
        <w:t xml:space="preserve"> sem passar pelo Planejamento. Precisando de plano novo, o botão é o mesmo de sempre: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faltar informação para planejar</w:t>
      </w:r>
      <w:r>
        <w:rPr>
          <w:color w:val="23293D"/>
          <w:sz w:val="21"/>
          <w:szCs w:val="21"/>
        </w:rPr>
        <w:t xml:space="preserve">, não devolva o caso em silêncio: use </w:t>
      </w:r>
      <w:r>
        <w:rPr>
          <w:b/>
          <w:bCs/>
          <w:color w:val="23293D"/>
          <w:sz w:val="21"/>
          <w:szCs w:val="21"/>
        </w:rPr>
        <w:t xml:space="preserve">Devolver ao Coordenador</w:t>
      </w:r>
      <w:r>
        <w:rPr>
          <w:color w:val="23293D"/>
          <w:sz w:val="21"/>
          <w:szCs w:val="21"/>
        </w:rPr>
        <w:t xml:space="preserve">, na aba Plano, e escreva o que falta (foto, exame, consideração). Escolha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 quando for só dado faltando, ou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quando o caso precisar ser examinado de novo. O Coordenador recebe o aviso com o seu motivo — sem ele, o caso volta igual.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trabalha no funil; a sala de espera é da recepção.</w:t>
            </w:r>
            <w:r>
              <w:rPr>
                <w:color w:val="23293D"/>
                <w:sz w:val="21"/>
                <w:szCs w:val="21"/>
              </w:rPr>
              <w:t xml:space="preserve"> As duas telas se falam sozinhas desde a v0.270.0:</w:t>
            </w:r>
          </w:p>
          <w:tbl>
            <w:tblPr>
              <w:tblW w:type="dxa" w:w="9638"/>
              <w:tblBorders>
                <w:top w:val="single" w:color="D8D4C8" w:sz="2"/>
                <w:left w:val="single" w:color="D8D4C8" w:sz="2"/>
                <w:bottom w:val="single" w:color="D8D4C8" w:sz="2"/>
                <w:right w:val="single" w:color="D8D4C8" w:sz="2"/>
                <w:insideH w:val="single" w:color="D8D4C8" w:sz="2"/>
                <w:insideV w:val="single" w:color="D8D4C8" w:sz="2"/>
              </w:tblBorders>
              <w:tblLayout w:type="fixed"/>
            </w:tblPr>
            <w:tblGrid>
              <w:gridCol w:w="3536"/>
              <w:gridCol w:w="6102"/>
            </w:tblGrid>
            <w:tr>
              <w:trPr>
                <w:tblHeader/>
              </w:trPr>
              <w:tc>
                <w:tcPr>
                  <w:tcW w:type="dxa" w:w="3536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A recepção faz</w:t>
                  </w:r>
                </w:p>
              </w:tc>
              <w:tc>
                <w:tcPr>
                  <w:tcW w:type="dxa" w:w="6102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Você vê / o que acontece</w:t>
                  </w:r>
                </w:p>
              </w:tc>
            </w:tr>
            <w:tr>
              <w:tc>
                <w:tcPr>
                  <w:tcW w:type="dxa" w:w="3536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Recebe o cliente e coloca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</w:p>
              </w:tc>
              <w:tc>
                <w:tcPr>
                  <w:tcW w:type="dxa" w:w="6102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O cartão mostra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e há quantos minutos</w:t>
                  </w:r>
                </w:p>
              </w:tc>
            </w:tr>
            <w:tr>
              <w:tc>
                <w:tcPr>
                  <w:tcW w:type="dxa" w:w="3536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6102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move o cartão para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Acontecendo agora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cliente vira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atendimento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na tela dela</w:t>
                  </w:r>
                </w:p>
              </w:tc>
            </w:tr>
            <w:tr>
              <w:tc>
                <w:tcPr>
                  <w:tcW w:type="dxa" w:w="3536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6102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marca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Apresentado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(ou cancelado/perdido)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</w:tbl>
          <w:p>
            <w:pPr>
              <w:spacing w:after="140" w:line="12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isso o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Atendimento</w:t>
            </w:r>
            <w:r>
              <w:rPr>
                <w:color w:val="23293D"/>
                <w:sz w:val="21"/>
                <w:szCs w:val="21"/>
              </w:rPr>
              <w:t xml:space="preserve"> não aparece mais para você: o que você precisa saber já está no cartão. O quadro se atualiza sozinho a cada 45 segundos, então o que a recepção fizer chega até você sem recarregar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sua agenda não é a da unidade.</w:t>
            </w:r>
            <w:r>
              <w:rPr>
                <w:color w:val="23293D"/>
                <w:sz w:val="21"/>
                <w:szCs w:val="21"/>
              </w:rPr>
              <w:t xml:space="preserve"> A apresentação comercial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online</w:t>
            </w:r>
            <w:r>
              <w:rPr>
                <w:color w:val="23293D"/>
                <w:sz w:val="21"/>
                <w:szCs w:val="21"/>
              </w:rPr>
              <w:t xml:space="preserve">: não ocupa sala nem cadeira,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depende de a unidade estar aberta</w:t>
            </w:r>
            <w:r>
              <w:rPr>
                <w:color w:val="23293D"/>
                <w:sz w:val="21"/>
                <w:szCs w:val="21"/>
              </w:rPr>
              <w:t xml:space="preserve">. Você atende várias unidades de onde estiver, e quem manda nos seus horários é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do Comercial</w:t>
            </w:r>
            <w:r>
              <w:rPr>
                <w:color w:val="23293D"/>
                <w:sz w:val="21"/>
                <w:szCs w:val="21"/>
              </w:rPr>
              <w:t xml:space="preserve"> (Administração → Agenda do Comercial), configurada pelo Admin Master ou pela Franqueadora. O padrão da rede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segunda a sábado, das 8h às 20h</w:t>
            </w:r>
            <w:r>
              <w:rPr>
                <w:color w:val="23293D"/>
                <w:sz w:val="21"/>
                <w:szCs w:val="21"/>
              </w:rPr>
              <w:t xml:space="preserve">; se a sua jornada for outra, peça a configuração própria.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ainda impede uma apresentação:</w:t>
            </w:r>
            <w:r>
              <w:rPr>
                <w:color w:val="23293D"/>
                <w:sz w:val="21"/>
                <w:szCs w:val="21"/>
              </w:rPr>
              <w:t xml:space="preserve"> as suas férias (planejamento anual), um fechamento de agenda que inclua você, e um horário em que você já tem outro compromisso. Feriado da unidade, não.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o plano não serve para a negociação</w:t>
      </w:r>
      <w:r>
        <w:rPr>
          <w:color w:val="23293D"/>
          <w:sz w:val="21"/>
          <w:szCs w:val="21"/>
        </w:rPr>
        <w:t xml:space="preserve"> — o paciente pediu algo mais barato, mudou de ideia sobre o escopo, ou o orçamento não cabe no que ele pode pagar —, use </w:t>
      </w:r>
      <w:r>
        <w:rPr>
          <w:b/>
          <w:bCs/>
          <w:color w:val="23293D"/>
          <w:sz w:val="21"/>
          <w:szCs w:val="21"/>
        </w:rPr>
        <w:t xml:space="preserve">Devolver ao Planejamento</w:t>
      </w:r>
      <w:r>
        <w:rPr>
          <w:color w:val="23293D"/>
          <w:sz w:val="21"/>
          <w:szCs w:val="21"/>
        </w:rPr>
        <w:t xml:space="preserve"> e escreva as considerações. O plano </w:t>
      </w:r>
      <w:r>
        <w:rPr>
          <w:b/>
          <w:bCs/>
          <w:color w:val="23293D"/>
          <w:sz w:val="21"/>
          <w:szCs w:val="21"/>
        </w:rPr>
        <w:t xml:space="preserve">reabre</w:t>
      </w:r>
      <w:r>
        <w:rPr>
          <w:color w:val="23293D"/>
          <w:sz w:val="21"/>
          <w:szCs w:val="21"/>
        </w:rPr>
        <w:t xml:space="preserve"> para o Planner com o seu texto em destaque, a negociação é encerrada, e o cliente volta para 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 É o único jeito de fazer esse caminho: a fase não se move à mão.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recordLogin</w:t>
      </w:r>
      <w:r>
        <w:rPr>
          <w:color w:val="23293D"/>
          <w:sz w:val="21"/>
          <w:szCs w:val="21"/>
        </w:rPr>
        <w:t xml:space="preserve"> grava o acesso na auditoria).</w:t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 e vem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: clique no título "Administração" para abrir ou fechar (a seta mostra como está), e o sistema lembra a sua escolha. Numa tela de administração ele abre sozinho. Há também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a avaliação e faz o </w:t>
      </w:r>
      <w:r>
        <w:rPr>
          <w:b/>
          <w:bCs/>
          <w:color w:val="23293D"/>
          <w:sz w:val="21"/>
          <w:szCs w:val="21"/>
        </w:rPr>
        <w:t xml:space="preserve">check-in</w:t>
      </w:r>
      <w:r>
        <w:rPr>
          <w:color w:val="23293D"/>
          <w:sz w:val="21"/>
          <w:szCs w:val="21"/>
        </w:rPr>
        <w:t xml:space="preserve"> quando o paciente chega → o sistema move sozinho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 (Não existe mais botão para mover aqui: quem move é a chegada do paciente.)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2b — Quem move o cliente de fase (e quando)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fase anda sozinha.</w:t>
      </w:r>
      <w:r>
        <w:rPr>
          <w:color w:val="23293D"/>
          <w:sz w:val="21"/>
          <w:szCs w:val="21"/>
        </w:rPr>
        <w:t xml:space="preserve"> Ela é a consequência do trabalho que acabou de ser feito — não é um campo que alguém arrasta quando lembra. Se a fase pudesse ser mudada à mão, ela passaria a dizer o que a pessoa achou, e não o que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move sozinho quando: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7"/>
        <w:gridCol w:w="2862"/>
        <w:gridCol w:w="4259"/>
      </w:tblGrid>
      <w:tr>
        <w:trPr>
          <w:tblHeader/>
        </w:trPr>
        <w:tc>
          <w:tcPr>
            <w:tcW w:type="dxa" w:w="25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 de</w:t>
            </w:r>
          </w:p>
        </w:tc>
        <w:tc>
          <w:tcPr>
            <w:tcW w:type="dxa" w:w="28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</w:t>
            </w:r>
          </w:p>
        </w:tc>
        <w:tc>
          <w:tcPr>
            <w:tcW w:type="dxa" w:w="42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recepção faz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check-in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urgência/emergência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venda fecha</w:t>
            </w:r>
            <w:r>
              <w:rPr>
                <w:color w:val="23293D"/>
                <w:sz w:val="20"/>
                <w:szCs w:val="20"/>
              </w:rPr>
              <w:t xml:space="preserve"> (contrato assinado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</w:t>
            </w:r>
            <w:r>
              <w:rPr>
                <w:color w:val="23293D"/>
                <w:sz w:val="20"/>
                <w:szCs w:val="20"/>
              </w:rPr>
              <w:t xml:space="preserve"> pagamento confirmado)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1ª 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marca a negociação como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perdida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reavaliação?"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qualquer fase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 ou 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cancelamento de plano</w:t>
            </w:r>
            <w:r>
              <w:rPr>
                <w:color w:val="23293D"/>
                <w:sz w:val="20"/>
                <w:szCs w:val="20"/>
              </w:rPr>
              <w:t xml:space="preserve"> efetivado (o Gerente escolhe o destino)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há cinco botões que movem — porque mover é a consequência do que você acabou de fazer: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921"/>
        <w:gridCol w:w="2294"/>
        <w:gridCol w:w="3423"/>
      </w:tblGrid>
      <w:tr>
        <w:trPr>
          <w:tblHeader/>
        </w:trPr>
        <w:tc>
          <w:tcPr>
            <w:tcW w:type="dxa" w:w="39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22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clica</w:t>
            </w:r>
          </w:p>
        </w:tc>
        <w:tc>
          <w:tcPr>
            <w:tcW w:type="dxa" w:w="342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Centro de Planejamento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Planejamento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Concluir a reavaliação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Acompanhamento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Comercial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a Conversão Comercial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Coordenador</w:t>
            </w:r>
            <w:r>
              <w:rPr>
                <w:color w:val="23293D"/>
                <w:sz w:val="20"/>
                <w:szCs w:val="20"/>
              </w:rPr>
              <w:t xml:space="preserve"> (pede o motivo)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à avaliação ou à reavaliação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Planejamento</w:t>
            </w:r>
            <w:r>
              <w:rPr>
                <w:color w:val="23293D"/>
                <w:sz w:val="20"/>
                <w:szCs w:val="20"/>
              </w:rPr>
              <w:t xml:space="preserve"> (pede as considerações)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ao Planejamento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dois "devolver" pedem o motivo escrito de propósito.</w:t>
            </w:r>
            <w:r>
              <w:rPr>
                <w:color w:val="23293D"/>
                <w:sz w:val="21"/>
                <w:szCs w:val="21"/>
              </w:rPr>
              <w:t xml:space="preserve"> Antes o caso voltava e ninguém sabia por quê — então voltava igual, e o tempo perdido aparecia no SLA como lentidão de quem recebeu. Agora quem recebe o caso de volta recebe junto o que falta.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 a fase estiver errada mesmo assim?</w:t>
      </w:r>
      <w:r>
        <w:rPr>
          <w:color w:val="23293D"/>
          <w:sz w:val="21"/>
          <w:szCs w:val="21"/>
        </w:rPr>
        <w:t xml:space="preserve"> Só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pode mover um cliente à mão, em qualquer sentido. É a válvula para o caso que a regra não previu — e toda passagem forçada fica marcada na auditoria como forçada, para depois se saber que aquela fase andou sem o fato que deveria tê-la movido.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encontrou o botão de mover?</w:t>
            </w:r>
            <w:r>
              <w:rPr>
                <w:color w:val="23293D"/>
                <w:sz w:val="21"/>
                <w:szCs w:val="21"/>
              </w:rPr>
              <w:t xml:space="preserve"> Ele não sumiu por engano: se você não é Admin Master, a fase muda pelo seu trabalho. Quando ela parecer travada, o que falta é um passo do fluxo — o check-in que não foi feito, a decisão que ninguém respondeu, o pagamento que não foi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94"/>
        <w:gridCol w:w="3667"/>
        <w:gridCol w:w="3877"/>
      </w:tblGrid>
      <w:tr>
        <w:trPr>
          <w:tblHeader/>
        </w:trPr>
        <w:tc>
          <w:tcPr>
            <w:tcW w:type="dxa" w:w="20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6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8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com tempo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print precisa mostrar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lista, menu ou calendário ABERTO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Fotografa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tela inteira</w:t>
            </w:r>
            <w:r>
              <w:rPr>
                <w:color w:val="23293D"/>
                <w:sz w:val="20"/>
                <w:szCs w:val="20"/>
              </w:rPr>
              <w:t xml:space="preserve"> depois de uma contagem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8 segundos</w:t>
            </w:r>
            <w:r>
              <w:rPr>
                <w:color w:val="23293D"/>
                <w:sz w:val="20"/>
                <w:szCs w:val="20"/>
              </w:rPr>
              <w:t xml:space="preserve"> — é nesse tempo que você abre o que quer mostrar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mostrar uma lista, um menu ou um calendário ABERTO?</w:t>
      </w:r>
      <w:r>
        <w:rPr>
          <w:color w:val="23293D"/>
          <w:sz w:val="21"/>
          <w:szCs w:val="21"/>
        </w:rPr>
        <w:t xml:space="preserve"> Use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Na janela do navegador, escolha a aba </w:t>
      </w:r>
      <w:r>
        <w:rPr>
          <w:b/>
          <w:bCs/>
          <w:color w:val="23293D"/>
          <w:sz w:val="21"/>
          <w:szCs w:val="21"/>
        </w:rPr>
        <w:t xml:space="preserve">Tela inteira</w:t>
      </w:r>
      <w:r>
        <w:rPr>
          <w:color w:val="23293D"/>
          <w:sz w:val="21"/>
          <w:szCs w:val="21"/>
        </w:rPr>
        <w:t xml:space="preserve">, clique na imagem da sua tela e depois em </w:t>
      </w:r>
      <w:r>
        <w:rPr>
          <w:b/>
          <w:bCs/>
          <w:color w:val="23293D"/>
          <w:sz w:val="21"/>
          <w:szCs w:val="21"/>
        </w:rPr>
        <w:t xml:space="preserve">Compartilhar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Aparece uma </w:t>
      </w:r>
      <w:r>
        <w:rPr>
          <w:b/>
          <w:bCs/>
          <w:color w:val="23293D"/>
          <w:sz w:val="21"/>
          <w:szCs w:val="21"/>
        </w:rPr>
        <w:t xml:space="preserve">contagem grande no alto da tela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"Abra agora o que você quer mostrar"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É nesse tempo que você abre a lista</w:t>
      </w:r>
      <w:r>
        <w:rPr>
          <w:color w:val="23293D"/>
          <w:sz w:val="21"/>
          <w:szCs w:val="21"/>
        </w:rPr>
        <w:t xml:space="preserve"> — são </w:t>
      </w:r>
      <w:r>
        <w:rPr>
          <w:b/>
          <w:bCs/>
          <w:color w:val="23293D"/>
          <w:sz w:val="21"/>
          <w:szCs w:val="21"/>
        </w:rPr>
        <w:t xml:space="preserve">8 segundos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A contagem some e a foto sai sozinha, com tudo aberto.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tem de ser "Tela inteira", e por que os outros botões não servem.</w:t>
            </w:r>
            <w:r>
              <w:rPr>
                <w:color w:val="23293D"/>
                <w:sz w:val="21"/>
                <w:szCs w:val="21"/>
              </w:rPr>
              <w:t xml:space="preserve"> Quando o navegador fotografa só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aba</w:t>
            </w:r>
            <w:r>
              <w:rPr>
                <w:color w:val="23293D"/>
                <w:sz w:val="21"/>
                <w:szCs w:val="21"/>
              </w:rPr>
              <w:t xml:space="preserve">, ele copia o desenho da página — e a lista aberta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é desenho da página</w:t>
            </w:r>
            <w:r>
              <w:rPr>
                <w:color w:val="23293D"/>
                <w:sz w:val="21"/>
                <w:szCs w:val="21"/>
              </w:rPr>
              <w:t xml:space="preserve">: é uma janelinha que o Windows põe por cima. Na foto da aba ela simplesmente não existe, por mais tempo que se espere. Fotografando a tela inteira, entra tudo o que está no monitor, inclusive ela. Se você escolher uma aba por engano,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sistema avisa depois da foto</w:t>
            </w:r>
            <w:r>
              <w:rPr>
                <w:color w:val="23293D"/>
                <w:sz w:val="21"/>
                <w:szCs w:val="21"/>
              </w:rPr>
              <w:t xml:space="preserve"> em vez de deixar você achar que não funcionou.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tela inteira mostra tudo o que está no seu monitor</w:t>
            </w:r>
            <w:r>
              <w:rPr>
                <w:color w:val="23293D"/>
                <w:sz w:val="21"/>
                <w:szCs w:val="21"/>
              </w:rPr>
              <w:t xml:space="preserve"> — outras janelas abertas, inclusive. Antes de capturar assim, feche ou minimize o que não tem a ver com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Relatando pela tela de Problemas</w:t>
      </w:r>
      <w:r>
        <w:rPr>
          <w:color w:val="23293D"/>
          <w:sz w:val="21"/>
          <w:szCs w:val="21"/>
        </w:rPr>
        <w:t xml:space="preserve"> (menu → </w:t>
      </w:r>
      <w:r>
        <w:rPr>
          <w:b/>
          <w:bCs/>
          <w:color w:val="23293D"/>
          <w:sz w:val="21"/>
          <w:szCs w:val="21"/>
        </w:rPr>
        <w:t xml:space="preserve">Problemas</w:t>
      </w:r>
      <w:r>
        <w:rPr>
          <w:color w:val="23293D"/>
          <w:sz w:val="21"/>
          <w:szCs w:val="21"/>
        </w:rPr>
        <w:t xml:space="preserve"> → </w:t>
      </w:r>
      <w:r>
        <w:rPr>
          <w:i/>
          <w:iCs/>
          <w:color w:val="23293D"/>
          <w:sz w:val="21"/>
          <w:szCs w:val="21"/>
        </w:rPr>
        <w:t xml:space="preserve">Relatar um problema</w:t>
      </w:r>
      <w:r>
        <w:rPr>
          <w:color w:val="23293D"/>
          <w:sz w:val="21"/>
          <w:szCs w:val="21"/>
        </w:rPr>
        <w:t xml:space="preserve">), você tem </w:t>
      </w:r>
      <w:r>
        <w:rPr>
          <w:b/>
          <w:bCs/>
          <w:color w:val="23293D"/>
          <w:sz w:val="21"/>
          <w:szCs w:val="21"/>
        </w:rPr>
        <w:t xml:space="preserve">três</w:t>
      </w:r>
      <w:r>
        <w:rPr>
          <w:color w:val="23293D"/>
          <w:sz w:val="21"/>
          <w:szCs w:val="21"/>
        </w:rPr>
        <w:t xml:space="preserve"> caminhos, não dois: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Ir até a tela do problema</w:t>
      </w:r>
      <w:r>
        <w:rPr>
          <w:color w:val="23293D"/>
          <w:sz w:val="21"/>
          <w:szCs w:val="21"/>
        </w:rPr>
        <w:t xml:space="preserve"> — o mais direto. O que você já escreveu vai para 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, o formulário sai de cena, você navega até a tela com defeito, clica em </w:t>
      </w:r>
      <w:r>
        <w:rPr>
          <w:b/>
          <w:bCs/>
          <w:color w:val="23293D"/>
          <w:sz w:val="21"/>
          <w:szCs w:val="21"/>
        </w:rPr>
        <w:t xml:space="preserve">Capturar</w:t>
      </w:r>
      <w:r>
        <w:rPr>
          <w:color w:val="23293D"/>
          <w:sz w:val="21"/>
          <w:szCs w:val="21"/>
        </w:rPr>
        <w:t xml:space="preserve"> (quantas telas quiser) e depois em </w:t>
      </w:r>
      <w:r>
        <w:rPr>
          <w:b/>
          <w:bCs/>
          <w:color w:val="23293D"/>
          <w:sz w:val="21"/>
          <w:szCs w:val="21"/>
        </w:rPr>
        <w:t xml:space="preserve">Voltar ao relato</w:t>
      </w:r>
      <w:r>
        <w:rPr>
          <w:color w:val="23293D"/>
          <w:sz w:val="21"/>
          <w:szCs w:val="21"/>
        </w:rPr>
        <w:t xml:space="preserve">. Nada do que você digitou se perde.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 — quando o problema está em outra aba do navegador ou em outro programa.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Anexar arquivo</w:t>
      </w:r>
      <w:r>
        <w:rPr>
          <w:color w:val="23293D"/>
          <w:sz w:val="21"/>
          <w:szCs w:val="21"/>
        </w:rPr>
        <w:t xml:space="preserve"> — quando você já tem o print salvo.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Não existe </w:t>
      </w:r>
      <w:r>
        <w:rPr>
          <w:b/>
          <w:bCs/>
          <w:color w:val="23293D"/>
          <w:sz w:val="21"/>
          <w:szCs w:val="21"/>
        </w:rPr>
        <w:t xml:space="preserve">Capturar esta tela</w:t>
      </w:r>
      <w:r>
        <w:rPr>
          <w:color w:val="23293D"/>
          <w:sz w:val="21"/>
          <w:szCs w:val="21"/>
        </w:rPr>
        <w:t xml:space="preserve"> aqui, e é de propósito: "esta tela" seria a própria página do relato.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Ao receber um aviso modal insistente, </w:t>
      </w:r>
      <w:r>
        <w:rPr>
          <w:b/>
          <w:bCs/>
          <w:color w:val="23293D"/>
          <w:sz w:val="21"/>
          <w:szCs w:val="21"/>
        </w:rPr>
        <w:t xml:space="preserve">não clique em "Já agendei" sem ter agendado</w:t>
      </w:r>
      <w:r>
        <w:rPr>
          <w:color w:val="23293D"/>
          <w:sz w:val="21"/>
          <w:szCs w:val="21"/>
        </w:rPr>
        <w:t xml:space="preserve"> — isso afirma um fato que não aconteceu.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58"/>
        <w:gridCol w:w="3752"/>
        <w:gridCol w:w="3828"/>
      </w:tblGrid>
      <w:tr>
        <w:trPr>
          <w:tblHeader/>
        </w:trPr>
        <w:tc>
          <w:tcPr>
            <w:tcW w:type="dxa" w:w="205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75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82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Como:</w:t>
      </w:r>
      <w:r>
        <w:rPr>
          <w:color w:val="23293D"/>
          <w:sz w:val="21"/>
          <w:szCs w:val="21"/>
        </w:rPr>
        <w:t xml:space="preserve"> cada linha é uma permissão, cada coluna é uma função. Marque ou desmarque e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Se acontecer, é ajuste de código;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o botão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ao lado da linha devolve ao padrão de fábrica.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permissão que você mudar aqui NÃO vai para o ambiente de treino</w:t>
            </w:r>
            <w:r>
              <w:rPr>
                <w:color w:val="23293D"/>
                <w:sz w:val="21"/>
                <w:szCs w:val="21"/>
              </w:rPr>
              <w:t xml:space="preserve">, e vice-versa. Cada ambiente tem o seu banco. Se a mudança é algo que a equipe vai encontrar, faça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nos dois</w:t>
            </w:r>
            <w:r>
              <w:rPr>
                <w:color w:val="23293D"/>
                <w:sz w:val="21"/>
                <w:szCs w:val="21"/>
              </w:rPr>
              <w:t xml:space="preserve"> — leva o mesmo clique.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procurar (desde 19/09/2026).</w:t>
      </w:r>
      <w:r>
        <w:rPr>
          <w:color w:val="23293D"/>
          <w:sz w:val="21"/>
          <w:szCs w:val="21"/>
        </w:rPr>
        <w:t xml:space="preserve"> O Início mostra só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— antes mostrava todas, e a tela virava uma lista enorme. A lista completa fica na tela </w:t>
      </w:r>
      <w:r>
        <w:rPr>
          <w:b/>
          <w:bCs/>
          <w:color w:val="23293D"/>
          <w:sz w:val="21"/>
          <w:szCs w:val="21"/>
        </w:rPr>
        <w:t xml:space="preserve">Novidades</w:t>
      </w:r>
      <w:r>
        <w:rPr>
          <w:color w:val="23293D"/>
          <w:sz w:val="21"/>
          <w:szCs w:val="21"/>
        </w:rPr>
        <w:t xml:space="preserve">, pelo botão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ou pelo ícone ✨ da barra de cima. Lá você tem: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busca por palavra</w:t>
      </w:r>
      <w:r>
        <w:rPr>
          <w:color w:val="23293D"/>
          <w:sz w:val="21"/>
          <w:szCs w:val="21"/>
        </w:rPr>
        <w:t xml:space="preserve"> (ignora acento e maiúscula: "correcao" acha "correção"), que mostra só as linhas que casam, não a entrega inteira;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tipo</w:t>
      </w:r>
      <w:r>
        <w:rPr>
          <w:color w:val="23293D"/>
          <w:sz w:val="21"/>
          <w:szCs w:val="21"/>
        </w:rPr>
        <w:t xml:space="preserve"> (Novidade, Melhoria, Correção, Atenção);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ano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páginas</w:t>
      </w:r>
      <w:r>
        <w:rPr>
          <w:color w:val="23293D"/>
          <w:sz w:val="21"/>
          <w:szCs w:val="21"/>
        </w:rPr>
        <w:t xml:space="preserve"> de 10 entregas, com "Mais recentes" e "Mais antigas".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filtros aplicam-se sozinhos e ficam no endereço: dá para mandar o link de uma busca para outra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ainda está só no Início também relata.</w:t>
      </w:r>
      <w:r>
        <w:rPr>
          <w:color w:val="23293D"/>
          <w:sz w:val="21"/>
          <w:szCs w:val="21"/>
        </w:rPr>
        <w:t xml:space="preserve"> Mesmo sem o sistema real liberado, a boia aparece na barra de cima e a tela de Problemas abre: a pessoa relata, acompanha a resposta e vê as próprias solicitações. A unidade do relato é a do cadastro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Relatar é igual nos dois ambientes (desde 20/09/2026).</w:t>
      </w:r>
      <w:r>
        <w:rPr>
          <w:color w:val="23293D"/>
          <w:sz w:val="21"/>
          <w:szCs w:val="21"/>
        </w:rPr>
        <w:t xml:space="preserve"> Se você está no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e algo dá errado, relate por lá mesmo, pela boia de sempre — com a captura de tela funcionando normalmente. O relato </w:t>
      </w:r>
      <w:r>
        <w:rPr>
          <w:b/>
          <w:bCs/>
          <w:color w:val="23293D"/>
          <w:sz w:val="21"/>
          <w:szCs w:val="21"/>
        </w:rPr>
        <w:t xml:space="preserve">aparece na lista do sistema real</w:t>
      </w:r>
      <w:r>
        <w:rPr>
          <w:color w:val="23293D"/>
          <w:sz w:val="21"/>
          <w:szCs w:val="21"/>
        </w:rPr>
        <w:t xml:space="preserve">, com o selo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, e você acompanha tudo num lugar só: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você:</w:t>
      </w:r>
      <w:r>
        <w:rPr>
          <w:color w:val="23293D"/>
          <w:sz w:val="21"/>
          <w:szCs w:val="21"/>
        </w:rPr>
        <w:t xml:space="preserve"> na tela Problemas do sistema real estão as suas solicitações dos dois ambientes, cada uma com o selo de onde nasceu. Clique e ela abre.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e o número da boia contam os dois ambientes. O relato do treino abre na mesma tela, com a conversa e os anexos, e a resposta é gravada no treino — que é onde quem relatou vai lê-la.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Complementar ou reabrir</w:t>
      </w:r>
      <w:r>
        <w:rPr>
          <w:color w:val="23293D"/>
          <w:sz w:val="21"/>
          <w:szCs w:val="21"/>
        </w:rPr>
        <w:t xml:space="preserve"> um relato do treino se faz no treino: a tela do sistema real mostra o link para abri-lo lá.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Responder vários de uma vez (v0.271.0).</w:t>
      </w:r>
      <w:r>
        <w:rPr>
          <w:color w:val="23293D"/>
          <w:sz w:val="21"/>
          <w:szCs w:val="21"/>
        </w:rPr>
        <w:t xml:space="preserve"> Quando o mesmo assunto chega em vários relatos — a mesma tela, o mesmo tema, ou várias pessoas relatando a mesma coisa —, marque a </w:t>
      </w:r>
      <w:r>
        <w:rPr>
          <w:b/>
          <w:bCs/>
          <w:color w:val="23293D"/>
          <w:sz w:val="21"/>
          <w:szCs w:val="21"/>
        </w:rPr>
        <w:t xml:space="preserve">caixinha</w:t>
      </w:r>
      <w:r>
        <w:rPr>
          <w:color w:val="23293D"/>
          <w:sz w:val="21"/>
          <w:szCs w:val="21"/>
        </w:rPr>
        <w:t xml:space="preserve"> de cada um (ela aparece só para o Admin Master) e use a barra que surge embaixo: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Responder juntos</w:t>
      </w:r>
      <w:r>
        <w:rPr>
          <w:color w:val="23293D"/>
          <w:sz w:val="21"/>
          <w:szCs w:val="21"/>
        </w:rPr>
        <w:t xml:space="preserve"> — a mesma mensagem, situação e versão vão para todos os escolhidos. Cada pessoa continua lendo a resposta </w:t>
      </w:r>
      <w:r>
        <w:rPr>
          <w:b/>
          <w:bCs/>
          <w:color w:val="23293D"/>
          <w:sz w:val="21"/>
          <w:szCs w:val="21"/>
        </w:rPr>
        <w:t xml:space="preserve">no relato dela</w:t>
      </w:r>
      <w:r>
        <w:rPr>
          <w:color w:val="23293D"/>
          <w:sz w:val="21"/>
          <w:szCs w:val="21"/>
        </w:rPr>
        <w:t xml:space="preserve">; os relatos não são fundidos, e reabrir um não mexe nos outros.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Pedir a correção do conjunto</w:t>
      </w:r>
      <w:r>
        <w:rPr>
          <w:color w:val="23293D"/>
          <w:sz w:val="21"/>
          <w:szCs w:val="21"/>
        </w:rPr>
        <w:t xml:space="preserve"> — gera um texto único com todos os relatos escolhidos (cada um completo, com o contexto de quem abriu) para você levar a quem vai corrigir.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seleção </w:t>
      </w:r>
      <w:r>
        <w:rPr>
          <w:b/>
          <w:bCs/>
          <w:color w:val="23293D"/>
          <w:sz w:val="21"/>
          <w:szCs w:val="21"/>
        </w:rPr>
        <w:t xml:space="preserve">atravessa abas e filtros</w:t>
      </w:r>
      <w:r>
        <w:rPr>
          <w:color w:val="23293D"/>
          <w:sz w:val="21"/>
          <w:szCs w:val="21"/>
        </w:rPr>
        <w:t xml:space="preserve">: o mesmo problema costuma chegar como "erro" de um e "dúvida" de outro. E dá para misturar relatos do sistema e do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 — cada resposta é gravada no banco de onde o relato nasceu.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puder ser respondido volta dito, relato por relato</w:t>
            </w:r>
            <w:r>
              <w:rPr>
                <w:color w:val="23293D"/>
                <w:sz w:val="21"/>
                <w:szCs w:val="21"/>
              </w:rPr>
              <w:t xml:space="preserve"> (por exemplo, um que já estava encerrado sem nada a mudar). Um lote que responde só "pronto" esconde justamente o caso que precisava de você.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de indicadores conta os dois.</w:t>
      </w:r>
      <w:r>
        <w:rPr>
          <w:color w:val="23293D"/>
          <w:sz w:val="21"/>
          <w:szCs w:val="21"/>
        </w:rPr>
        <w:t xml:space="preserve"> Em Problemas → </w:t>
      </w:r>
      <w:r>
        <w:rPr>
          <w:b/>
          <w:bCs/>
          <w:color w:val="23293D"/>
          <w:sz w:val="21"/>
          <w:szCs w:val="21"/>
        </w:rPr>
        <w:t xml:space="preserve">Painel de indicadores</w:t>
      </w:r>
      <w:r>
        <w:rPr>
          <w:color w:val="23293D"/>
          <w:sz w:val="21"/>
          <w:szCs w:val="21"/>
        </w:rPr>
        <w:t xml:space="preserve">, os números somam o sistema e o treino, com botões para ver </w:t>
      </w:r>
      <w:r>
        <w:rPr>
          <w:b/>
          <w:bCs/>
          <w:color w:val="23293D"/>
          <w:sz w:val="21"/>
          <w:szCs w:val="21"/>
        </w:rPr>
        <w:t xml:space="preserve">só o sistema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só o treino</w:t>
      </w:r>
      <w:r>
        <w:rPr>
          <w:color w:val="23293D"/>
          <w:sz w:val="21"/>
          <w:szCs w:val="21"/>
        </w:rPr>
        <w:t xml:space="preserve">. As regras não mudaram: o período conta pela data em que o relato foi registrado, "aproveitado" é o que foi resolvido, e os relatos do próprio Admin Master ficam fora dos rankings.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 lista junta fica no sistema real.</w:t>
            </w:r>
            <w:r>
              <w:rPr>
                <w:color w:val="23293D"/>
                <w:sz w:val="21"/>
                <w:szCs w:val="21"/>
              </w:rPr>
              <w:t xml:space="preserve"> O sistema real alcança o treino, mas o treino não alcança o real — e é bom que seja assim, porque o treino é um ambiente aberto para aprender. Por isso o lugar de ver tudo junto é o sistema real.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2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3"/>
    <w:lvlOverride w:ilvl="0">
      <w:startOverride w:val="1"/>
    </w:lvlOverride>
  </w:num>
  <w:num w:numId="45">
    <w:abstractNumId w:val="3"/>
    <w:lvlOverride w:ilvl="0">
      <w:startOverride w:val="1"/>
    </w:lvlOverride>
  </w:num>
  <w:num w:numId="46">
    <w:abstractNumId w:val="3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3"/>
    <w:lvlOverride w:ilvl="0">
      <w:startOverride w:val="1"/>
    </w:lvlOverride>
  </w:num>
  <w:num w:numId="49">
    <w:abstractNumId w:val="3"/>
    <w:lvlOverride w:ilvl="0">
      <w:startOverride w:val="1"/>
    </w:lvlOverride>
  </w:num>
  <w:num w:numId="50">
    <w:abstractNumId w:val="3"/>
    <w:lvlOverride w:ilvl="0">
      <w:startOverride w:val="1"/>
    </w:lvlOverride>
  </w:num>
  <w:num w:numId="51">
    <w:abstractNumId w:val="3"/>
    <w:lvlOverride w:ilvl="0">
      <w:startOverride w:val="1"/>
    </w:lvlOverride>
  </w:num>
  <w:num w:numId="52">
    <w:abstractNumId w:val="3"/>
    <w:lvlOverride w:ilvl="0">
      <w:startOverride w:val="1"/>
    </w:lvlOverride>
  </w:num>
  <w:num w:numId="53">
    <w:abstractNumId w:val="3"/>
    <w:lvlOverride w:ilvl="0">
      <w:startOverride w:val="1"/>
    </w:lvlOverride>
  </w:num>
  <w:num w:numId="5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2026-09-25T23:28:17.344Z</dcterms:created>
  <dcterms:modified xsi:type="dcterms:W3CDTF">2026-09-25T23:28:17.344Z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