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28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— cuida do </w:t>
      </w:r>
      <w:r>
        <w:rPr>
          <w:b/>
          <w:bCs/>
          <w:color w:val="23293D"/>
          <w:sz w:val="21"/>
          <w:szCs w:val="21"/>
        </w:rPr>
        <w:t xml:space="preserve">financeiro do programa</w:t>
      </w:r>
      <w:r>
        <w:rPr>
          <w:color w:val="23293D"/>
          <w:sz w:val="21"/>
          <w:szCs w:val="21"/>
        </w:rPr>
        <w:t xml:space="preserve">, e só dele (desde a versão 0.80.0, relato OC-00105): na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da empresa,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Marcar pago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; na tela </w:t>
      </w:r>
      <w:r>
        <w:rPr>
          <w:b/>
          <w:bCs/>
          <w:color w:val="23293D"/>
          <w:sz w:val="21"/>
          <w:szCs w:val="21"/>
        </w:rPr>
        <w:t xml:space="preserve">Cobranças</w:t>
      </w:r>
      <w:r>
        <w:rPr>
          <w:color w:val="23293D"/>
          <w:sz w:val="21"/>
          <w:szCs w:val="21"/>
        </w:rPr>
        <w:t xml:space="preserve">, as mensalidades e as baixas em lote e o estorno; e o </w:t>
      </w: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em Dados Gerais. Vê todas as empresas do programa para poder cobrá-las.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mexe no funil, na proposta, no contrato, nos termos de inclusão nem nas configurações — isso continua com o gestor do programa. Separar quem vende de quem cobra é de propósito.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botões de cobrança só aparecem para quem pode cobrar.</w:t>
            </w:r>
            <w:r>
              <w:rPr>
                <w:color w:val="23293D"/>
                <w:sz w:val="21"/>
                <w:szCs w:val="21"/>
              </w:rPr>
              <w:t xml:space="preserve"> Antes eles apareciam para todo mundo que abria a ficha, e quem não podia recebia "Sem permissão" no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seletor do card só oferece as fases em aberto.</w:t>
            </w:r>
            <w:r>
              <w:rPr>
                <w:color w:val="23293D"/>
                <w:sz w:val="21"/>
                <w:szCs w:val="21"/>
              </w:rPr>
              <w:t xml:space="preserve"> Fechamento (ganho) e Implantação não se escolhem: a empresa chega ao ganho pelos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dois selos</w:t>
            </w:r>
            <w:r>
              <w:rPr>
                <w:color w:val="23293D"/>
                <w:sz w:val="21"/>
                <w:szCs w:val="21"/>
              </w:rPr>
              <w:t xml:space="preserve"> e à implantação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conferência</w:t>
            </w:r>
            <w:r>
              <w:rPr>
                <w:color w:val="23293D"/>
                <w:sz w:val="21"/>
                <w:szCs w:val="21"/>
              </w:rPr>
              <w:t xml:space="preserve"> (seção 7). O sistema recusa qualquer outro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a janela rápida da empresa, e dela se vai à </w:t>
      </w:r>
      <w:r>
        <w:rPr>
          <w:b/>
          <w:bCs/>
          <w:color w:val="23293D"/>
          <w:sz w:val="21"/>
          <w:szCs w:val="21"/>
        </w:rPr>
        <w:t xml:space="preserve">ficha completa</w:t>
      </w:r>
      <w:r>
        <w:rPr>
          <w:color w:val="23293D"/>
          <w:sz w:val="21"/>
          <w:szCs w:val="21"/>
        </w:rPr>
        <w:t xml:space="preserve">. Registre cada </w:t>
      </w:r>
      <w:r>
        <w:rPr>
          <w:b/>
          <w:bCs/>
          <w:color w:val="23293D"/>
          <w:sz w:val="21"/>
          <w:szCs w:val="21"/>
        </w:rPr>
        <w:t xml:space="preserve">tentativa de contato, reunião e anotação</w:t>
      </w:r>
      <w:r>
        <w:rPr>
          <w:color w:val="23293D"/>
          <w:sz w:val="21"/>
          <w:szCs w:val="21"/>
        </w:rPr>
        <w:t xml:space="preserve"> — na janela do card ou 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ficha, tanto faz: é o mesmo registro. É ele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pStyle w:val="Heading2"/>
      </w:pPr>
      <w:r>
        <w:rPr>
          <w:color w:val="1F3253"/>
        </w:rPr>
        <w:t xml:space="preserve">O alto da ficha: quem é a empresa e o que fazer agora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das abas, a ficha mostra três coisas: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fase e o que ela significa</w:t>
      </w:r>
      <w:r>
        <w:rPr>
          <w:color w:val="23293D"/>
          <w:sz w:val="21"/>
          <w:szCs w:val="21"/>
        </w:rPr>
        <w:t xml:space="preserve"> — no cabeçalho, embaixo do nome da empresa (</w:t>
      </w:r>
      <w:r>
        <w:rPr>
          <w:i/>
          <w:iCs/>
          <w:color w:val="23293D"/>
          <w:sz w:val="21"/>
          <w:szCs w:val="21"/>
        </w:rPr>
        <w:t xml:space="preserve">"O programa já foi apresentado. Agora é levantar os dados e montar a proposta."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Dados da empresa</w:t>
      </w:r>
      <w:r>
        <w:rPr>
          <w:color w:val="23293D"/>
          <w:sz w:val="21"/>
          <w:szCs w:val="21"/>
        </w:rPr>
        <w:t xml:space="preserve"> — CNPJ, contato, telefone, consultor, origem, valor estimado, há quanto tempo está na fase e 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agendada (em vermelho quando já passou da data). O botão </w:t>
      </w:r>
      <w:r>
        <w:rPr>
          <w:b/>
          <w:bCs/>
          <w:color w:val="23293D"/>
          <w:sz w:val="21"/>
          <w:szCs w:val="21"/>
        </w:rPr>
        <w:t xml:space="preserve">Editar dados</w:t>
      </w:r>
      <w:r>
        <w:rPr>
          <w:color w:val="23293D"/>
          <w:sz w:val="21"/>
          <w:szCs w:val="21"/>
        </w:rPr>
        <w:t xml:space="preserve"> abre o mesmo formulário do card do funil.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"Sem histórico anterior"</w:t>
      </w:r>
      <w:r>
        <w:rPr>
          <w:color w:val="23293D"/>
          <w:sz w:val="21"/>
          <w:szCs w:val="21"/>
        </w:rPr>
        <w:t xml:space="preserve"> ao lado do tempo na fase quer dizer que o &gt; relógio começou a contar em 14/09/2026, quando a empresa já estava &gt; naquela fase — o número não mede desde a entrada de verdade.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Sem o CNPJ completo não dá para criar o cadastro da empresa</w:t>
      </w:r>
      <w:r>
        <w:rPr>
          <w:color w:val="23293D"/>
          <w:sz w:val="21"/>
          <w:szCs w:val="21"/>
        </w:rPr>
        <w:t xml:space="preserve"> no &gt; fechamento. A ficha avisa enquanto ele estiver faltando.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Próximo passo</w:t>
      </w:r>
      <w:r>
        <w:rPr>
          <w:color w:val="23293D"/>
          <w:sz w:val="21"/>
          <w:szCs w:val="21"/>
        </w:rPr>
        <w:t xml:space="preserve"> — uma frase só, dizendo o que se faz agora com aquela empresa, e um botão que leva à aba onde isso se resolve. Quando a empresa andou no funil e algo ficou para trás (por exemplo: está em </w:t>
      </w:r>
      <w:r>
        <w:rPr>
          <w:i/>
          <w:iCs/>
          <w:color w:val="23293D"/>
          <w:sz w:val="21"/>
          <w:szCs w:val="21"/>
        </w:rPr>
        <w:t xml:space="preserve">Apresentado</w:t>
      </w:r>
      <w:r>
        <w:rPr>
          <w:color w:val="23293D"/>
          <w:sz w:val="21"/>
          <w:szCs w:val="21"/>
        </w:rPr>
        <w:t xml:space="preserve"> e o levantamento não começou), o quadro vira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 e aponta o buraco antes do passo seguinte.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555"/>
        <w:gridCol w:w="6083"/>
      </w:tblGrid>
      <w:tr>
        <w:trPr>
          <w:tblHeader/>
        </w:trPr>
        <w:tc>
          <w:tcPr>
            <w:tcW w:type="dxa" w:w="35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empresa está em…</w:t>
            </w:r>
          </w:p>
        </w:tc>
        <w:tc>
          <w:tcPr>
            <w:tcW w:type="dxa" w:w="60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próximo passo diz…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Fazer o primeiro contato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Conseguir a reunião (e quantas tentativas já houve)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Preparar a apresentação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Completar a proposta — ou enviá-la, se já está pronta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enviada / Follow-up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Registrar o envio, conseguir a assinatura, confirmar o pagamento — nessa ordem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o cadastro da empresa; depois, fazer a conferência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Concluir a implantação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2 de 5 passos resolvidos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passo: mostra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As abas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seis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 · 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falta criar a empresa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3/5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8 registros</w:t>
      </w:r>
      <w:r>
        <w:rPr>
          <w:color w:val="23293D"/>
          <w:sz w:val="21"/>
          <w:szCs w:val="21"/>
        </w:rPr>
        <w:t xml:space="preserve">). Âmbar é pendência; cinza é informação.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perdida não tem pendência.</w:t>
            </w:r>
            <w:r>
              <w:rPr>
                <w:color w:val="23293D"/>
                <w:sz w:val="21"/>
                <w:szCs w:val="21"/>
              </w:rPr>
              <w:t xml:space="preserve"> As abas continuam dizendo o que ficou por fazer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nada enviado</w:t>
            </w:r>
            <w:r>
              <w:rPr>
                <w:color w:val="23293D"/>
                <w:sz w:val="21"/>
                <w:szCs w:val="21"/>
              </w:rPr>
              <w:t xml:space="preserve">), mas sem o âmbar — ninguém vai completar a proposta de um negócio que acabou.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 aba mostra depende de onde a empresa está: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Ainda em negociação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O que falta para fechar</w:t>
      </w:r>
      <w:r>
        <w:rPr>
          <w:color w:val="23293D"/>
          <w:sz w:val="21"/>
          <w:szCs w:val="21"/>
        </w:rPr>
        <w:t xml:space="preserve">: os dois selos (contrato assinado e boleto da implantação pago), o que falta, e o botão </w:t>
      </w:r>
      <w:r>
        <w:rPr>
          <w:b/>
          <w:bCs/>
          <w:color w:val="23293D"/>
          <w:sz w:val="21"/>
          <w:szCs w:val="21"/>
        </w:rPr>
        <w:t xml:space="preserve">Marcar em Envio e selos</w:t>
      </w:r>
      <w:r>
        <w:rPr>
          <w:color w:val="23293D"/>
          <w:sz w:val="21"/>
          <w:szCs w:val="21"/>
        </w:rPr>
        <w:t xml:space="preserve">, que leva à aba onde eles são marcados. Embaixo, </w:t>
      </w:r>
      <w:r>
        <w:rPr>
          <w:b/>
          <w:bCs/>
          <w:color w:val="23293D"/>
          <w:sz w:val="21"/>
          <w:szCs w:val="21"/>
        </w:rPr>
        <w:t xml:space="preserve">O negócio não vai acontecer?</w:t>
      </w:r>
      <w:r>
        <w:rPr>
          <w:color w:val="23293D"/>
          <w:sz w:val="21"/>
          <w:szCs w:val="21"/>
        </w:rPr>
        <w:t xml:space="preserve">: escreva o motivo e marque como perdido.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O motivo da perda é obrigatório</w:t>
      </w:r>
      <w:r>
        <w:rPr>
          <w:color w:val="23293D"/>
          <w:sz w:val="21"/>
          <w:szCs w:val="21"/>
        </w:rPr>
        <w:t xml:space="preserve"> — é essa lista que mostra o que &gt; corrigir na oferta. Se a empresa voltar a procurar, a negociação pode ser &gt; </w:t>
      </w:r>
      <w:r>
        <w:rPr>
          <w:b/>
          <w:bCs/>
          <w:color w:val="23293D"/>
          <w:sz w:val="21"/>
          <w:szCs w:val="21"/>
        </w:rPr>
        <w:t xml:space="preserve">reaberta</w:t>
      </w:r>
      <w:r>
        <w:rPr>
          <w:color w:val="23293D"/>
          <w:sz w:val="21"/>
          <w:szCs w:val="21"/>
        </w:rPr>
        <w:t xml:space="preserve"> (abaixo).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sem cadastro</w:t>
      </w:r>
      <w:r>
        <w:rPr>
          <w:color w:val="23293D"/>
          <w:sz w:val="21"/>
          <w:szCs w:val="21"/>
        </w:rPr>
        <w:t xml:space="preserve"> — o botão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(o mesmo do card do funil). Ele exige os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 e o CNPJ completo. A conferência só é aceita depois dele.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com cadastro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conferência do consultor responsável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implantação</w:t>
      </w:r>
      <w:r>
        <w:rPr>
          <w:color w:val="23293D"/>
          <w:sz w:val="21"/>
          <w:szCs w:val="21"/>
        </w:rPr>
        <w:t xml:space="preserve"> — a conferência e os </w:t>
      </w:r>
      <w:r>
        <w:rPr>
          <w:b/>
          <w:bCs/>
          <w:color w:val="23293D"/>
          <w:sz w:val="21"/>
          <w:szCs w:val="21"/>
        </w:rPr>
        <w:t xml:space="preserve">passos da implantação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Negócio perdido</w:t>
      </w:r>
      <w:r>
        <w:rPr>
          <w:color w:val="23293D"/>
          <w:sz w:val="21"/>
          <w:szCs w:val="21"/>
        </w:rPr>
        <w:t xml:space="preserve">, com o motivo registrado. A ficha de uma empresa perdida abre nesta aba: é onde está a resposta. Logo abaixo, </w:t>
      </w:r>
      <w:r>
        <w:rPr>
          <w:b/>
          <w:bCs/>
          <w:color w:val="23293D"/>
          <w:sz w:val="21"/>
          <w:szCs w:val="21"/>
        </w:rPr>
        <w:t xml:space="preserve">A empresa voltou a procurar?</w:t>
      </w:r>
      <w:r>
        <w:rPr>
          <w:color w:val="23293D"/>
          <w:sz w:val="21"/>
          <w:szCs w:val="21"/>
        </w:rPr>
        <w:t xml:space="preserve">: escolha a fase em que a negociação recomeça, escreva por que foi retomada e clique em </w:t>
      </w:r>
      <w:r>
        <w:rPr>
          <w:b/>
          <w:bCs/>
          <w:color w:val="23293D"/>
          <w:sz w:val="21"/>
          <w:szCs w:val="21"/>
        </w:rPr>
        <w:t xml:space="preserve">Reabrir negociação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Reabrir traz a mesma ficha de volta</w:t>
      </w:r>
      <w:r>
        <w:rPr>
          <w:color w:val="23293D"/>
          <w:sz w:val="21"/>
          <w:szCs w:val="21"/>
        </w:rPr>
        <w:t xml:space="preserve">, com o levantamento, a proposta e &gt; o histórico — inclusive o motivo da perda, que é o que mais vale numa &gt; retomada. </w:t>
      </w:r>
      <w:r>
        <w:rPr>
          <w:b/>
          <w:bCs/>
          <w:color w:val="23293D"/>
          <w:sz w:val="21"/>
          <w:szCs w:val="21"/>
        </w:rPr>
        <w:t xml:space="preserve">A perda continua contando no painel</w:t>
      </w:r>
      <w:r>
        <w:rPr>
          <w:color w:val="23293D"/>
          <w:sz w:val="21"/>
          <w:szCs w:val="21"/>
        </w:rPr>
        <w:t xml:space="preserve">: reabrir não melhora a &gt; taxa de ganho de ninguém.</w:t>
      </w:r>
    </w:p>
    <w:p>
      <w:pPr>
        <w:pStyle w:val="Heading2"/>
      </w:pPr>
      <w:r>
        <w:rPr>
          <w:color w:val="1F3253"/>
        </w:rPr>
        <w:t xml:space="preserve">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o que já aconteceu com a empresa no funil, numa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só, do mais recente para o mais antigo: cada mudança de fase (com quanto tempo ficou nela, quem moveu e — na perda — o motivo), cada tentativa de contato, reunião, envio, selo, a conferência e as anotações. Os botões no alto da lista filtram por tipo.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lado,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: tentativa de contato, reunião e anotação. São os mesmos registros da janela do card — o que se lança num lugar aparece no outro.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Marcar reunião aqui move a empresa para "Reunião agendada"</w:t>
            </w:r>
            <w:r>
              <w:rPr>
                <w:color w:val="23293D"/>
                <w:sz w:val="21"/>
                <w:szCs w:val="21"/>
              </w:rPr>
              <w:t xml:space="preserve">, como no card. O desfecho de cada reunião continua sendo dado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programa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"Já estava em … quando o registro começou"</w:t>
            </w:r>
            <w:r>
              <w:rPr>
                <w:color w:val="23293D"/>
                <w:sz w:val="21"/>
                <w:szCs w:val="21"/>
              </w:rPr>
              <w:t xml:space="preserve"> é a primeira linha das empresas que entraram no funil antes de 14/09/2026: o sistema não sabe a data de entrada delas, e diz isso em vez de inventar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valores dos dependentes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 (com o total de cada uma),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total de cada faixa aparece embaixo dela</w:t>
      </w:r>
      <w:r>
        <w:rPr>
          <w:color w:val="23293D"/>
          <w:sz w:val="21"/>
          <w:szCs w:val="21"/>
        </w:rPr>
        <w:t xml:space="preserve">, enquanto você digita — por exemplo, </w:t>
      </w:r>
      <w:r>
        <w:rPr>
          <w:i/>
          <w:iCs/>
          <w:color w:val="23293D"/>
          <w:sz w:val="21"/>
          <w:szCs w:val="21"/>
        </w:rPr>
        <w:t xml:space="preserve">"Total no início da faixa: 50 × R$ 34,90 = R$ 1.745,00/mês"</w:t>
      </w:r>
      <w:r>
        <w:rPr>
          <w:color w:val="23293D"/>
          <w:sz w:val="21"/>
          <w:szCs w:val="21"/>
        </w:rPr>
        <w:t xml:space="preserve">. A faixa que vale para os titulares desta proposta ganha um </w:t>
      </w:r>
      <w:r>
        <w:rPr>
          <w:b/>
          <w:bCs/>
          <w:color w:val="23293D"/>
          <w:sz w:val="21"/>
          <w:szCs w:val="21"/>
        </w:rPr>
        <w:t xml:space="preserve">✓</w:t>
      </w:r>
      <w:r>
        <w:rPr>
          <w:color w:val="23293D"/>
          <w:sz w:val="21"/>
          <w:szCs w:val="21"/>
        </w:rPr>
        <w:t xml:space="preserve"> com o total para essa quantidade. No valor fixo por empresa, o total é o próprio valor da faixa.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total da faixa é só para quem monta a proposta.</w:t>
            </w:r>
            <w:r>
              <w:rPr>
                <w:color w:val="23293D"/>
                <w:sz w:val="21"/>
                <w:szCs w:val="21"/>
              </w:rPr>
              <w:t xml:space="preserve"> O documento que vai para a empresa continua mostrando o preço por titular de cada faixa.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× proposta — quanto a empresa economiza.</w:t>
      </w:r>
      <w:r>
        <w:rPr>
          <w:color w:val="23293D"/>
          <w:sz w:val="21"/>
          <w:szCs w:val="21"/>
        </w:rPr>
        <w:t xml:space="preserve"> O quadro </w:t>
      </w:r>
      <w:r>
        <w:rPr>
          <w:i/>
          <w:iCs/>
          <w:color w:val="23293D"/>
          <w:sz w:val="21"/>
          <w:szCs w:val="21"/>
        </w:rPr>
        <w:t xml:space="preserve">Simulação da proposta</w:t>
      </w:r>
      <w:r>
        <w:rPr>
          <w:color w:val="23293D"/>
          <w:sz w:val="21"/>
          <w:szCs w:val="21"/>
        </w:rPr>
        <w:t xml:space="preserve"> (ao lado da tela) compara esta proposta com o </w:t>
      </w:r>
      <w:r>
        <w:rPr>
          <w:b/>
          <w:bCs/>
          <w:color w:val="23293D"/>
          <w:sz w:val="21"/>
          <w:szCs w:val="21"/>
        </w:rPr>
        <w:t xml:space="preserve">preço padrão da rede</w:t>
      </w:r>
      <w:r>
        <w:rPr>
          <w:color w:val="23293D"/>
          <w:sz w:val="21"/>
          <w:szCs w:val="21"/>
        </w:rPr>
        <w:t xml:space="preserve"> (Configurações → Preço da adesão), para a </w:t>
      </w:r>
      <w:r>
        <w:rPr>
          <w:b/>
          <w:bCs/>
          <w:color w:val="23293D"/>
          <w:sz w:val="21"/>
          <w:szCs w:val="21"/>
        </w:rPr>
        <w:t xml:space="preserve">mesma empresa</w:t>
      </w:r>
      <w:r>
        <w:rPr>
          <w:color w:val="23293D"/>
          <w:sz w:val="21"/>
          <w:szCs w:val="21"/>
        </w:rPr>
        <w:t xml:space="preserve">: os mesmos titulares e os mesmos dependentes estimados, pelo preço de tabela, sem faixa. Por exemplo: </w:t>
      </w:r>
      <w:r>
        <w:rPr>
          <w:i/>
          <w:iCs/>
          <w:color w:val="23293D"/>
          <w:sz w:val="21"/>
          <w:szCs w:val="21"/>
        </w:rPr>
        <w:t xml:space="preserve">"Padrão R$ 3.990,00/mês → Proposta R$ 2.990,00/mês · a empresa economiza R$ 1.000,00/mês (R$ 12.000,00/ano)"</w:t>
      </w:r>
      <w:r>
        <w:rPr>
          <w:color w:val="23293D"/>
          <w:sz w:val="21"/>
          <w:szCs w:val="21"/>
        </w:rPr>
        <w:t xml:space="preserve">. Se a implantação também ficar mais barata, a economia dela aparece embaixo.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A caixa </w:t>
      </w:r>
      <w:r>
        <w:rPr>
          <w:b/>
          <w:bCs/>
          <w:color w:val="23293D"/>
          <w:sz w:val="21"/>
          <w:szCs w:val="21"/>
        </w:rPr>
        <w:t xml:space="preserve">"Mostrar no documento: padrão × proposta"</w:t>
      </w:r>
      <w:r>
        <w:rPr>
          <w:color w:val="23293D"/>
          <w:sz w:val="21"/>
          <w:szCs w:val="21"/>
        </w:rPr>
        <w:t xml:space="preserve">, logo abaixo dos preços, decide se essa comparação vai para o papel. Ela </w:t>
      </w:r>
      <w:r>
        <w:rPr>
          <w:b/>
          <w:bCs/>
          <w:color w:val="23293D"/>
          <w:sz w:val="21"/>
          <w:szCs w:val="21"/>
        </w:rPr>
        <w:t xml:space="preserve">já vem marcada</w:t>
      </w:r>
      <w:r>
        <w:rPr>
          <w:color w:val="23293D"/>
          <w:sz w:val="21"/>
          <w:szCs w:val="21"/>
        </w:rPr>
        <w:t xml:space="preserve">; desmarque e salve a proposta para tirar.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Marcada, o documento ganha a seção </w:t>
      </w:r>
      <w:r>
        <w:rPr>
          <w:b/>
          <w:bCs/>
          <w:color w:val="23293D"/>
          <w:sz w:val="21"/>
          <w:szCs w:val="21"/>
        </w:rPr>
        <w:t xml:space="preserve">Condição especial para a sua empresa</w:t>
      </w:r>
      <w:r>
        <w:rPr>
          <w:color w:val="23293D"/>
          <w:sz w:val="21"/>
          <w:szCs w:val="21"/>
        </w:rPr>
        <w:t xml:space="preserve"> com o preço padrão, o proposto e a economia por mês e por ano — </w:t>
      </w:r>
      <w:r>
        <w:rPr>
          <w:b/>
          <w:bCs/>
          <w:color w:val="23293D"/>
          <w:sz w:val="21"/>
          <w:szCs w:val="21"/>
        </w:rPr>
        <w:t xml:space="preserve">só quando a proposta sai mais barata</w:t>
      </w:r>
      <w:r>
        <w:rPr>
          <w:color w:val="23293D"/>
          <w:sz w:val="21"/>
          <w:szCs w:val="21"/>
        </w:rPr>
        <w:t xml:space="preserve">. Igual ou mais cara que o padrão, nada aparece no documento (a tela avisa).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Dependentes: o padrão conta do mesmo jeito que a proposta (o mesmo quadro ou "como individual"). Se a proposta não calcula dependentes, o padrão também não. No valor fixo por empresa, o padrão conta os dependentes como individuais.</w:t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dos dependentes ficam no passo </w:t>
      </w:r>
      <w:r>
        <w:rPr>
          <w:b/>
          <w:bCs/>
          <w:color w:val="23293D"/>
          <w:sz w:val="21"/>
          <w:szCs w:val="21"/>
        </w:rPr>
        <w:t xml:space="preserve">Quem paga e quanto</w:t>
      </w:r>
      <w:r>
        <w:rPr>
          <w:color w:val="23293D"/>
          <w:sz w:val="21"/>
          <w:szCs w:val="21"/>
        </w:rPr>
        <w:t xml:space="preserve">. Ao responder </w:t>
      </w:r>
      <w:r>
        <w:rPr>
          <w:b/>
          <w:bCs/>
          <w:color w:val="23293D"/>
          <w:sz w:val="21"/>
          <w:szCs w:val="21"/>
        </w:rPr>
        <w:t xml:space="preserve">"Dependentes entram nesta fase?" → Sim</w:t>
      </w:r>
      <w:r>
        <w:rPr>
          <w:color w:val="23293D"/>
          <w:sz w:val="21"/>
          <w:szCs w:val="21"/>
        </w:rPr>
        <w:t xml:space="preserve">, abre o quadro </w:t>
      </w:r>
      <w:r>
        <w:rPr>
          <w:b/>
          <w:bCs/>
          <w:color w:val="23293D"/>
          <w:sz w:val="21"/>
          <w:szCs w:val="21"/>
        </w:rPr>
        <w:t xml:space="preserve">Valores dos dependentes</w:t>
      </w:r>
      <w:r>
        <w:rPr>
          <w:color w:val="23293D"/>
          <w:sz w:val="21"/>
          <w:szCs w:val="21"/>
        </w:rPr>
        <w:t xml:space="preserve">. Ele tem três partes.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Como os dependentes são cobrados</w:t>
      </w:r>
      <w:r>
        <w:rPr>
          <w:color w:val="23293D"/>
          <w:sz w:val="21"/>
          <w:szCs w:val="21"/>
        </w:rPr>
        <w:t xml:space="preserve"> — duas opções: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— cada dependente paga o mesmo valor. Um campo só: </w:t>
      </w:r>
      <w:r>
        <w:rPr>
          <w:b/>
          <w:bCs/>
          <w:color w:val="23293D"/>
          <w:sz w:val="21"/>
          <w:szCs w:val="21"/>
        </w:rPr>
        <w:t xml:space="preserve">Valor por dependente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— o titular com </w:t>
      </w:r>
      <w:r>
        <w:rPr>
          <w:b/>
          <w:bCs/>
          <w:color w:val="23293D"/>
          <w:sz w:val="21"/>
          <w:szCs w:val="21"/>
        </w:rPr>
        <w:t xml:space="preserve">1 dependente</w:t>
      </w:r>
      <w:r>
        <w:rPr>
          <w:color w:val="23293D"/>
          <w:sz w:val="21"/>
          <w:szCs w:val="21"/>
        </w:rPr>
        <w:t xml:space="preserve"> paga o </w:t>
      </w:r>
      <w:r>
        <w:rPr>
          <w:b/>
          <w:bCs/>
          <w:color w:val="23293D"/>
          <w:sz w:val="21"/>
          <w:szCs w:val="21"/>
        </w:rPr>
        <w:t xml:space="preserve">avulso</w:t>
      </w:r>
      <w:r>
        <w:rPr>
          <w:color w:val="23293D"/>
          <w:sz w:val="21"/>
          <w:szCs w:val="21"/>
        </w:rPr>
        <w:t xml:space="preserve">; a partir de </w:t>
      </w:r>
      <w:r>
        <w:rPr>
          <w:b/>
          <w:bCs/>
          <w:color w:val="23293D"/>
          <w:sz w:val="21"/>
          <w:szCs w:val="21"/>
        </w:rPr>
        <w:t xml:space="preserve">2</w:t>
      </w:r>
      <w:r>
        <w:rPr>
          <w:color w:val="23293D"/>
          <w:sz w:val="21"/>
          <w:szCs w:val="21"/>
        </w:rPr>
        <w:t xml:space="preserve">, paga o </w:t>
      </w:r>
      <w:r>
        <w:rPr>
          <w:b/>
          <w:bCs/>
          <w:color w:val="23293D"/>
          <w:sz w:val="21"/>
          <w:szCs w:val="21"/>
        </w:rPr>
        <w:t xml:space="preserve">pacote</w:t>
      </w:r>
      <w:r>
        <w:rPr>
          <w:color w:val="23293D"/>
          <w:sz w:val="21"/>
          <w:szCs w:val="21"/>
        </w:rPr>
        <w:t xml:space="preserve">; quem passa do tamanho do pacote paga o </w:t>
      </w:r>
      <w:r>
        <w:rPr>
          <w:b/>
          <w:bCs/>
          <w:color w:val="23293D"/>
          <w:sz w:val="21"/>
          <w:szCs w:val="21"/>
        </w:rPr>
        <w:t xml:space="preserve">extra</w:t>
      </w:r>
      <w:r>
        <w:rPr>
          <w:color w:val="23293D"/>
          <w:sz w:val="21"/>
          <w:szCs w:val="21"/>
        </w:rPr>
        <w:t xml:space="preserve"> por dependente. Campos: </w:t>
      </w:r>
      <w:r>
        <w:rPr>
          <w:b/>
          <w:bCs/>
          <w:color w:val="23293D"/>
          <w:sz w:val="21"/>
          <w:szCs w:val="21"/>
        </w:rPr>
        <w:t xml:space="preserve">dependente avulso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valor do pacote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até quantos dependentes ele cobre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cada dependente além do pacote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escolha vale também na cobrança.</w:t>
            </w:r>
            <w:r>
              <w:rPr>
                <w:color w:val="23293D"/>
                <w:sz w:val="21"/>
                <w:szCs w:val="21"/>
              </w:rPr>
              <w:t xml:space="preserve"> No fechamento, ela vai para o cadastro da empresa, e a mensalidade é cobrada família a família por essa regra. Proposta sem escolha gravada vale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 familiar</w:t>
            </w:r>
            <w:r>
              <w:rPr>
                <w:color w:val="23293D"/>
                <w:sz w:val="21"/>
                <w:szCs w:val="21"/>
              </w:rPr>
              <w:t xml:space="preserve"> — é o que a cobrança sempre fez.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Calcular os dependentes na proposta?</w:t>
      </w:r>
      <w:r>
        <w:rPr>
          <w:color w:val="23293D"/>
          <w:sz w:val="21"/>
          <w:szCs w:val="21"/>
        </w:rPr>
        <w:t xml:space="preserve"> — três opções: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Detalhar por titular</w:t>
      </w:r>
      <w:r>
        <w:rPr>
          <w:color w:val="23293D"/>
          <w:sz w:val="21"/>
          <w:szCs w:val="21"/>
        </w:rPr>
        <w:t xml:space="preserve"> — abre um quadro de </w:t>
      </w:r>
      <w:r>
        <w:rPr>
          <w:b/>
          <w:bCs/>
          <w:color w:val="23293D"/>
          <w:sz w:val="21"/>
          <w:szCs w:val="21"/>
        </w:rPr>
        <w:t xml:space="preserve">quantos titulares terão quantos dependentes</w:t>
      </w:r>
      <w:r>
        <w:rPr>
          <w:color w:val="23293D"/>
          <w:sz w:val="21"/>
          <w:szCs w:val="21"/>
        </w:rPr>
        <w:t xml:space="preserve">. Ele já vem com as linhas de 0 a 4 dependentes; basta preencher quantos titulares estão em cada uma (por exemplo: 3 sem dependentes, 4 com 1, 2 com 2, 3 com 3, 1 com 4). </w:t>
      </w:r>
      <w:r>
        <w:rPr>
          <w:b/>
          <w:bCs/>
          <w:color w:val="23293D"/>
          <w:sz w:val="21"/>
          <w:szCs w:val="21"/>
        </w:rPr>
        <w:t xml:space="preserve">Nova linha</w:t>
      </w:r>
      <w:r>
        <w:rPr>
          <w:color w:val="23293D"/>
          <w:sz w:val="21"/>
          <w:szCs w:val="21"/>
        </w:rPr>
        <w:t xml:space="preserve"> acrescenta famílias maiores. Cada linha mostra quanto cada titular paga pelos dependentes e o subtotal; embaixo, o total de dependentes e o valor por mês. O campo </w:t>
      </w:r>
      <w:r>
        <w:rPr>
          <w:b/>
          <w:bCs/>
          <w:color w:val="23293D"/>
          <w:sz w:val="21"/>
          <w:szCs w:val="21"/>
        </w:rPr>
        <w:t xml:space="preserve">Quantos dependentes</w:t>
      </w:r>
      <w:r>
        <w:rPr>
          <w:color w:val="23293D"/>
          <w:sz w:val="21"/>
          <w:szCs w:val="21"/>
        </w:rPr>
        <w:t xml:space="preserve"> passa a ser a soma do quadro.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Calcular como individual</w:t>
      </w:r>
      <w:r>
        <w:rPr>
          <w:color w:val="23293D"/>
          <w:sz w:val="21"/>
          <w:szCs w:val="21"/>
        </w:rPr>
        <w:t xml:space="preserve"> — para quando não se sabe a distribuição: a conta é </w:t>
      </w:r>
      <w:r>
        <w:rPr>
          <w:b/>
          <w:bCs/>
          <w:color w:val="23293D"/>
          <w:sz w:val="21"/>
          <w:szCs w:val="21"/>
        </w:rPr>
        <w:t xml:space="preserve">quantos dependentes × o valor individual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calcular</w:t>
      </w:r>
      <w:r>
        <w:rPr>
          <w:color w:val="23293D"/>
          <w:sz w:val="21"/>
          <w:szCs w:val="21"/>
        </w:rPr>
        <w:t xml:space="preserve"> — a proposta só explica a tabela de valores; o total dos dependentes sai dos cadastros.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quadro usa a mesma conta do boleto.</w:t>
            </w:r>
            <w:r>
              <w:rPr>
                <w:color w:val="23293D"/>
                <w:sz w:val="21"/>
                <w:szCs w:val="21"/>
              </w:rPr>
              <w:t xml:space="preserve"> Se o quadro estiver certo, a primeira mensalidade com todos cadastrados dá o mesmo valor que 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avisos do quadro:</w:t>
            </w:r>
            <w:r>
              <w:rPr>
                <w:color w:val="23293D"/>
                <w:sz w:val="21"/>
                <w:szCs w:val="21"/>
              </w:rPr>
              <w:t xml:space="preserve"> duas linhas com a mesma quantidade de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impedem salvar</w:t>
            </w:r>
            <w:r>
              <w:rPr>
                <w:color w:val="23293D"/>
                <w:sz w:val="21"/>
                <w:szCs w:val="21"/>
              </w:rPr>
              <w:t xml:space="preserve"> (junte as duas). Se o quadro somar mais ou menos titulares que os da proposta, aparece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</w:t>
            </w:r>
            <w:r>
              <w:rPr>
                <w:color w:val="23293D"/>
                <w:sz w:val="21"/>
                <w:szCs w:val="21"/>
              </w:rPr>
              <w:t xml:space="preserve"> — ele não impede salvar. Quem não terá dependente entra na linha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0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A implantação (1º pagamento) cobra</w:t>
      </w:r>
      <w:r>
        <w:rPr>
          <w:color w:val="23293D"/>
          <w:sz w:val="21"/>
          <w:szCs w:val="21"/>
        </w:rPr>
        <w:t xml:space="preserve"> — aparece quando os dependentes são calculados: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padrão) — os dependentes começam a pagar na mensalidade.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 — os dependentes estimados entram já no primeiro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simulação e no documento.</w:t>
      </w:r>
      <w:r>
        <w:rPr>
          <w:color w:val="23293D"/>
          <w:sz w:val="21"/>
          <w:szCs w:val="21"/>
        </w:rPr>
        <w:t xml:space="preserve"> Com os dependentes calculados, 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passa a ser </w:t>
      </w:r>
      <w:r>
        <w:rPr>
          <w:b/>
          <w:bCs/>
          <w:color w:val="23293D"/>
          <w:sz w:val="21"/>
          <w:szCs w:val="21"/>
        </w:rPr>
        <w:t xml:space="preserve">titulares + dependentes</w:t>
      </w:r>
      <w:r>
        <w:rPr>
          <w:color w:val="23293D"/>
          <w:sz w:val="21"/>
          <w:szCs w:val="21"/>
        </w:rPr>
        <w:t xml:space="preserve">, e a simulação diz de onde veio o valor dos dependentes. O documento mostra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Dependentes (estimado)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Total mensal estimado</w:t>
      </w:r>
      <w:r>
        <w:rPr>
          <w:color w:val="23293D"/>
          <w:sz w:val="21"/>
          <w:szCs w:val="21"/>
        </w:rPr>
        <w:t xml:space="preserve">, a tabela de valores e, quando houve quadro, a linha "</w:t>
      </w:r>
      <w:r>
        <w:rPr>
          <w:b/>
          <w:bCs/>
          <w:color w:val="23293D"/>
          <w:sz w:val="21"/>
          <w:szCs w:val="21"/>
        </w:rPr>
        <w:t xml:space="preserve">Como estimamos</w:t>
      </w:r>
      <w:r>
        <w:rPr>
          <w:color w:val="23293D"/>
          <w:sz w:val="21"/>
          <w:szCs w:val="21"/>
        </w:rPr>
        <w:t xml:space="preserve">" de cada grupo de famílias. Ele também diz que o valor dos dependentes é </w:t>
      </w:r>
      <w:r>
        <w:rPr>
          <w:b/>
          <w:bCs/>
          <w:color w:val="23293D"/>
          <w:sz w:val="21"/>
          <w:szCs w:val="21"/>
        </w:rPr>
        <w:t xml:space="preserve">estimativa</w:t>
      </w:r>
      <w:r>
        <w:rPr>
          <w:color w:val="23293D"/>
          <w:sz w:val="21"/>
          <w:szCs w:val="21"/>
        </w:rPr>
        <w:t xml:space="preserve"> e que a cobrança é feita pelos dependentes efetivamente cadastrados.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da empresa vale só sobre os titulares.</w:t>
            </w:r>
            <w:r>
              <w:rPr>
                <w:color w:val="23293D"/>
                <w:sz w:val="21"/>
                <w:szCs w:val="21"/>
              </w:rPr>
              <w:t xml:space="preserve"> Quando a empresa paga tudo ou parte, a parte dela é calculada sobre os titulares; os dependentes ficam por conta do titular — a simulação e o documento dizem isso.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são gravados no botão </w:t>
      </w:r>
      <w:r>
        <w:rPr>
          <w:b/>
          <w:bCs/>
          <w:color w:val="23293D"/>
          <w:sz w:val="21"/>
          <w:szCs w:val="21"/>
        </w:rPr>
        <w:t xml:space="preserve">Salvar proposta</w:t>
      </w:r>
      <w:r>
        <w:rPr>
          <w:color w:val="23293D"/>
          <w:sz w:val="21"/>
          <w:szCs w:val="21"/>
        </w:rPr>
        <w:t xml:space="preserve">, junto com o resto do passo. Responder "Não" depois </w:t>
      </w:r>
      <w:r>
        <w:rPr>
          <w:b/>
          <w:bCs/>
          <w:color w:val="23293D"/>
          <w:sz w:val="21"/>
          <w:szCs w:val="21"/>
        </w:rPr>
        <w:t xml:space="preserve">não apaga</w:t>
      </w:r>
      <w:r>
        <w:rPr>
          <w:color w:val="23293D"/>
          <w:sz w:val="21"/>
          <w:szCs w:val="21"/>
        </w:rPr>
        <w:t xml:space="preserve"> os valores nem o quadro já salvos. Em </w:t>
      </w:r>
      <w:r>
        <w:rPr>
          <w:b/>
          <w:bCs/>
          <w:color w:val="23293D"/>
          <w:sz w:val="21"/>
          <w:szCs w:val="21"/>
        </w:rPr>
        <w:t xml:space="preserve">Condições comerciais</w:t>
      </w:r>
      <w:r>
        <w:rPr>
          <w:color w:val="23293D"/>
          <w:sz w:val="21"/>
          <w:szCs w:val="21"/>
        </w:rPr>
        <w:t xml:space="preserve"> fica só um atalho, </w:t>
      </w:r>
      <w:r>
        <w:rPr>
          <w:b/>
          <w:bCs/>
          <w:color w:val="23293D"/>
          <w:sz w:val="21"/>
          <w:szCs w:val="21"/>
        </w:rPr>
        <w:t xml:space="preserve">Configurar dependentes</w:t>
      </w:r>
      <w:r>
        <w:rPr>
          <w:color w:val="23293D"/>
          <w:sz w:val="21"/>
          <w:szCs w:val="21"/>
        </w:rPr>
        <w:t xml:space="preserve">, que leva até este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proposta de </w:t>
      </w:r>
      <w:r>
        <w:rPr>
          <w:b/>
          <w:bCs/>
          <w:color w:val="23293D"/>
          <w:sz w:val="21"/>
          <w:szCs w:val="21"/>
        </w:rPr>
        <w:t xml:space="preserve">valor fixo por empresa</w:t>
      </w:r>
      <w:r>
        <w:rPr>
          <w:color w:val="23293D"/>
          <w:sz w:val="21"/>
          <w:szCs w:val="21"/>
        </w:rPr>
        <w:t xml:space="preserve"> não há preço de dependente: eles já estão dentro do valor combinado, e a tela e o documento dizem isso.</w:t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, cobrado ao iniciar o programa: o valor dos titulares — e, se a proposta marcou </w:t>
      </w:r>
      <w:r>
        <w:rPr>
          <w:b/>
          <w:bCs/>
          <w:color w:val="23293D"/>
          <w:sz w:val="21"/>
          <w:szCs w:val="21"/>
        </w:rPr>
        <w:t xml:space="preserve">"Titulares e dependentes"</w:t>
      </w:r>
      <w:r>
        <w:rPr>
          <w:color w:val="23293D"/>
          <w:sz w:val="21"/>
          <w:szCs w:val="21"/>
        </w:rPr>
        <w:t xml:space="preserve"> (seção 6.3), também o dos dependentes estimados. O valor não se negocia à parte, e a proposta não tem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passo </w:t>
      </w:r>
      <w:r>
        <w:rPr>
          <w:b/>
          <w:bCs/>
          <w:color w:val="23293D"/>
          <w:sz w:val="21"/>
          <w:szCs w:val="21"/>
        </w:rPr>
        <w:t xml:space="preserve">Benefícios e unidades</w:t>
      </w:r>
      <w:r>
        <w:rPr>
          <w:color w:val="23293D"/>
          <w:sz w:val="21"/>
          <w:szCs w:val="21"/>
        </w:rPr>
        <w:t xml:space="preserve"> tem, de cima para baixo: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Inserir um grupo de benefícios.</w:t>
      </w:r>
      <w:r>
        <w:rPr>
          <w:color w:val="23293D"/>
          <w:sz w:val="21"/>
          <w:szCs w:val="21"/>
        </w:rPr>
        <w:t xml:space="preserve"> Cada grupo pronto aparece numa linha com o nome, quantos benefícios traz, quantos são </w:t>
      </w:r>
      <w:r>
        <w:rPr>
          <w:i/>
          <w:i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e para que serve. </w:t>
      </w:r>
      <w:r>
        <w:rPr>
          <w:b/>
          <w:bCs/>
          <w:color w:val="23293D"/>
          <w:sz w:val="21"/>
          <w:szCs w:val="21"/>
        </w:rPr>
        <w:t xml:space="preserve">Ver o que tem</w:t>
      </w:r>
      <w:r>
        <w:rPr>
          <w:color w:val="23293D"/>
          <w:sz w:val="21"/>
          <w:szCs w:val="21"/>
        </w:rPr>
        <w:t xml:space="preserve"> mostra os procedimentos do grupo; </w:t>
      </w:r>
      <w:r>
        <w:rPr>
          <w:b/>
          <w:bCs/>
          <w:color w:val="23293D"/>
          <w:sz w:val="21"/>
          <w:szCs w:val="21"/>
        </w:rPr>
        <w:t xml:space="preserve">Inserir</w:t>
      </w:r>
      <w:r>
        <w:rPr>
          <w:color w:val="23293D"/>
          <w:sz w:val="21"/>
          <w:szCs w:val="21"/>
        </w:rPr>
        <w:t xml:space="preserve"> coloca todos na proposta. 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(Configurações → Benefícios) aparece como o primeiro da lista. Ao inserir,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 </w:t>
      </w:r>
      <w:r>
        <w:rPr>
          <w:b/>
          <w:bCs/>
          <w:color w:val="23293D"/>
          <w:sz w:val="21"/>
          <w:szCs w:val="21"/>
        </w:rPr>
        <w:t xml:space="preserve">Nada é salvo até você salvar.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A lista, em três seções: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(em % ou em R$) e </w:t>
      </w:r>
      <w:r>
        <w:rPr>
          <w:b/>
          <w:b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cada uma com quantos procedimentos tem. Clicar no título </w:t>
      </w:r>
      <w:r>
        <w:rPr>
          <w:b/>
          <w:bCs/>
          <w:color w:val="23293D"/>
          <w:sz w:val="21"/>
          <w:szCs w:val="21"/>
        </w:rPr>
        <w:t xml:space="preserve">recolhe ou abre</w:t>
      </w:r>
      <w:r>
        <w:rPr>
          <w:color w:val="23293D"/>
          <w:sz w:val="21"/>
          <w:szCs w:val="21"/>
        </w:rPr>
        <w:t xml:space="preserve"> a seção.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procedimento fica </w:t>
      </w:r>
      <w:r>
        <w:rPr>
          <w:b/>
          <w:bCs/>
          <w:color w:val="23293D"/>
          <w:sz w:val="21"/>
          <w:szCs w:val="21"/>
        </w:rPr>
        <w:t xml:space="preserve">recolhido em uma linha</w:t>
      </w:r>
      <w:r>
        <w:rPr>
          <w:color w:val="23293D"/>
          <w:sz w:val="21"/>
          <w:szCs w:val="21"/>
        </w:rPr>
        <w:t xml:space="preserve">, com o resumo do que foi combinado — por exemplo </w:t>
      </w:r>
      <w:r>
        <w:rPr>
          <w:i/>
          <w:iCs/>
          <w:color w:val="23293D"/>
          <w:sz w:val="21"/>
          <w:szCs w:val="21"/>
        </w:rPr>
        <w:t xml:space="preserve">"50% de desconto · 1 vez a cada 12 meses · após 2 meses de programa · Titular e dependente"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abre os campos para editar; </w:t>
      </w:r>
      <w:r>
        <w:rPr>
          <w:b/>
          <w:bCs/>
          <w:color w:val="23293D"/>
          <w:sz w:val="21"/>
          <w:szCs w:val="21"/>
        </w:rPr>
        <w:t xml:space="preserve">Pronto</w:t>
      </w:r>
      <w:r>
        <w:rPr>
          <w:color w:val="23293D"/>
          <w:sz w:val="21"/>
          <w:szCs w:val="21"/>
        </w:rPr>
        <w:t xml:space="preserve"> fecha de novo. Benefício com algo a corrigir mostra o problema em vermelho mesmo recolhido, e o título da seção diz quantos há.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 (o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 não tem: não há o que usar). Trocar o tipo muda o procedimento de seção.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procedimento:</w:t>
      </w:r>
      <w:r>
        <w:rPr>
          <w:color w:val="23293D"/>
          <w:sz w:val="21"/>
          <w:szCs w:val="21"/>
        </w:rPr>
        <w:t xml:space="preserve"> no fim de cada seção, </w:t>
      </w:r>
      <w:r>
        <w:rPr>
          <w:i/>
          <w:iCs/>
          <w:color w:val="23293D"/>
          <w:sz w:val="21"/>
          <w:szCs w:val="21"/>
        </w:rPr>
        <w:t xml:space="preserve">+ Incluir procedimento sem custo / com desconto / não coberto</w:t>
      </w:r>
      <w:r>
        <w:rPr>
          <w:color w:val="23293D"/>
          <w:sz w:val="21"/>
          <w:szCs w:val="21"/>
        </w:rPr>
        <w:t xml:space="preserve">. Ele entra já com o tipo da seção e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, pronto para configurar.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Salvar os benefícios.</w:t>
      </w:r>
      <w:r>
        <w:rPr>
          <w:color w:val="23293D"/>
          <w:sz w:val="21"/>
          <w:szCs w:val="21"/>
        </w:rPr>
        <w:t xml:space="preserve"> Ao lado do botão, o total e a conta por categoria (</w:t>
      </w:r>
      <w:r>
        <w:rPr>
          <w:i/>
          <w:iCs/>
          <w:color w:val="23293D"/>
          <w:sz w:val="21"/>
          <w:szCs w:val="21"/>
        </w:rPr>
        <w:t xml:space="preserve">"6 benefícios — 3 sem custo · 3 com desconto"</w:t>
      </w:r>
      <w:r>
        <w:rPr>
          <w:color w:val="23293D"/>
          <w:sz w:val="21"/>
          <w:szCs w:val="21"/>
        </w:rPr>
        <w:t xml:space="preserve">); em amarelo, </w:t>
      </w:r>
      <w:r>
        <w:rPr>
          <w:b/>
          <w:bCs/>
          <w:color w:val="23293D"/>
          <w:sz w:val="21"/>
          <w:szCs w:val="21"/>
        </w:rPr>
        <w:t xml:space="preserve">"há mudanças não salvas"</w:t>
      </w:r>
      <w:r>
        <w:rPr>
          <w:color w:val="23293D"/>
          <w:sz w:val="21"/>
          <w:szCs w:val="21"/>
        </w:rPr>
        <w:t xml:space="preserve"> enquanto houver. Recolhido </w:t>
      </w:r>
      <w:r>
        <w:rPr>
          <w:b/>
          <w:bCs/>
          <w:color w:val="23293D"/>
          <w:sz w:val="21"/>
          <w:szCs w:val="21"/>
        </w:rPr>
        <w:t xml:space="preserve">não é removido</w:t>
      </w:r>
      <w:r>
        <w:rPr>
          <w:color w:val="23293D"/>
          <w:sz w:val="21"/>
          <w:szCs w:val="21"/>
        </w:rPr>
        <w:t xml:space="preserve">: salvar grava todos os procedimentos da lista, abertos ou não.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4. Outras vantagens</w:t>
      </w:r>
      <w:r>
        <w:rPr>
          <w:color w:val="23293D"/>
          <w:sz w:val="21"/>
          <w:szCs w:val="21"/>
        </w:rPr>
        <w:t xml:space="preserve"> (abaixo das três seções): o que a empresa ganha além dos procedimentos. </w:t>
      </w:r>
      <w:r>
        <w:rPr>
          <w:b/>
          <w:bCs/>
          <w:color w:val="23293D"/>
          <w:sz w:val="21"/>
          <w:szCs w:val="21"/>
        </w:rPr>
        <w:t xml:space="preserve">+ Incluir outra vantagem</w:t>
      </w:r>
      <w:r>
        <w:rPr>
          <w:color w:val="23293D"/>
          <w:sz w:val="21"/>
          <w:szCs w:val="21"/>
        </w:rPr>
        <w:t xml:space="preserve"> escolhe do catálogo da rede (Configurações → Benefícios e grupos), e ao lado se escreve o </w:t>
      </w:r>
      <w:r>
        <w:rPr>
          <w:b/>
          <w:bCs/>
          <w:color w:val="23293D"/>
          <w:sz w:val="21"/>
          <w:szCs w:val="21"/>
        </w:rPr>
        <w:t xml:space="preserve">detalhe desta empresa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"2 palestras por ano"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"TVs da unidade Cambé"</w:t>
      </w:r>
      <w:r>
        <w:rPr>
          <w:color w:val="23293D"/>
          <w:sz w:val="21"/>
          <w:szCs w:val="21"/>
        </w:rPr>
        <w:t xml:space="preserve">. Sem detalhe, o documento usa a descrição da rede. Inserir um grupo traz também as vantagens dele.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outras vantagens aparecem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 (seção </w:t>
      </w:r>
      <w:r>
        <w:rPr>
          <w:i/>
          <w:i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),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(no anexo, depois dos procedimentos) e, depois do fechamento,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na ficha da empresa (seção 8).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Guardar como grupo.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inserida em outras propostas — com os procedimentos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as outras vantagens.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5. Pagamento do tratamento e Riso+ Social</w:t>
      </w:r>
      <w:r>
        <w:rPr>
          <w:color w:val="23293D"/>
          <w:sz w:val="21"/>
          <w:szCs w:val="21"/>
        </w:rPr>
        <w:t xml:space="preserve"> (último cartão do passo, com </w:t>
      </w:r>
      <w:r>
        <w:rPr>
          <w:b/>
          <w:bCs/>
          <w:color w:val="23293D"/>
          <w:sz w:val="21"/>
          <w:szCs w:val="21"/>
        </w:rPr>
        <w:t xml:space="preserve">salvar próprio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como o titular e o dependente pagam o tratamento na clínica: os meios aceitos (</w:t>
      </w:r>
      <w:r>
        <w:rPr>
          <w:b/>
          <w:bCs/>
          <w:color w:val="23293D"/>
          <w:sz w:val="21"/>
          <w:szCs w:val="21"/>
        </w:rPr>
        <w:t xml:space="preserve">boleto, Pix, cartão</w:t>
      </w:r>
      <w:r>
        <w:rPr>
          <w:color w:val="23293D"/>
          <w:sz w:val="21"/>
          <w:szCs w:val="21"/>
        </w:rPr>
        <w:t xml:space="preserve">) e o </w:t>
      </w:r>
      <w:r>
        <w:rPr>
          <w:b/>
          <w:bCs/>
          <w:color w:val="23293D"/>
          <w:sz w:val="21"/>
          <w:szCs w:val="21"/>
        </w:rPr>
        <w:t xml:space="preserve">parcelamento em até</w:t>
      </w:r>
      <w:r>
        <w:rPr>
          <w:color w:val="23293D"/>
          <w:sz w:val="21"/>
          <w:szCs w:val="21"/>
        </w:rPr>
        <w:t xml:space="preserve"> (1 a 24x). Soma-se à regra da unidade: o programa acrescenta meios, nunca tira. Sem definir, vale o padrão (os três, 24x).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só aparece quando a empresa </w:t>
      </w:r>
      <w:r>
        <w:rPr>
          <w:b/>
          <w:bCs/>
          <w:color w:val="23293D"/>
          <w:sz w:val="21"/>
          <w:szCs w:val="21"/>
        </w:rPr>
        <w:t xml:space="preserve">paga a mensalidade dos colaboradores</w:t>
      </w:r>
      <w:r>
        <w:rPr>
          <w:color w:val="23293D"/>
          <w:sz w:val="21"/>
          <w:szCs w:val="21"/>
        </w:rPr>
        <w:t xml:space="preserve"> (integral ou parcial, no passo 1). Esse é o pré-requisito: se só os titulares pagam, a empresa </w:t>
      </w:r>
      <w:r>
        <w:rPr>
          <w:b/>
          <w:bCs/>
          <w:color w:val="23293D"/>
          <w:sz w:val="21"/>
          <w:szCs w:val="21"/>
        </w:rPr>
        <w:t xml:space="preserve">não participa</w:t>
      </w:r>
      <w:r>
        <w:rPr>
          <w:color w:val="23293D"/>
          <w:sz w:val="21"/>
          <w:szCs w:val="21"/>
        </w:rPr>
        <w:t xml:space="preserve">. Marque se ela participa e combine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que rendem indicações de pessoas carentes.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Nova meta</w:t>
      </w:r>
      <w:r>
        <w:rPr>
          <w:color w:val="23293D"/>
          <w:sz w:val="21"/>
          <w:szCs w:val="21"/>
        </w:rPr>
        <w:t xml:space="preserve"> cria uma meta. Cada meta tem: - </w:t>
      </w:r>
      <w:r>
        <w:rPr>
          <w:b/>
          <w:bCs/>
          <w:color w:val="23293D"/>
          <w:sz w:val="21"/>
          <w:szCs w:val="21"/>
        </w:rPr>
        <w:t xml:space="preserve">Condições</w:t>
      </w:r>
      <w:r>
        <w:rPr>
          <w:color w:val="23293D"/>
          <w:sz w:val="21"/>
          <w:szCs w:val="21"/>
        </w:rPr>
        <w:t xml:space="preserve"> — em </w:t>
      </w:r>
      <w:r>
        <w:rPr>
          <w:b/>
          <w:bCs/>
          <w:color w:val="23293D"/>
          <w:sz w:val="21"/>
          <w:szCs w:val="21"/>
        </w:rPr>
        <w:t xml:space="preserve">Incluir condição…</w:t>
      </w:r>
      <w:r>
        <w:rPr>
          <w:color w:val="23293D"/>
          <w:sz w:val="21"/>
          <w:szCs w:val="21"/>
        </w:rPr>
        <w:t xml:space="preserve">, quantas quiser (cada uma uma vez). </w:t>
      </w:r>
      <w:r>
        <w:rPr>
          <w:b/>
          <w:bCs/>
          <w:color w:val="23293D"/>
          <w:sz w:val="21"/>
          <w:szCs w:val="21"/>
        </w:rPr>
        <w:t xml:space="preserve">Todas precisam valer ao mesmo tempo</w:t>
      </w:r>
      <w:r>
        <w:rPr>
          <w:color w:val="23293D"/>
          <w:sz w:val="21"/>
          <w:szCs w:val="21"/>
        </w:rPr>
        <w:t xml:space="preserve"> para a meta render: - </w:t>
      </w:r>
      <w:r>
        <w:rPr>
          <w:b/>
          <w:bCs/>
          <w:color w:val="23293D"/>
          <w:sz w:val="21"/>
          <w:szCs w:val="21"/>
        </w:rPr>
        <w:t xml:space="preserve">Titulares ativos</w:t>
      </w:r>
      <w:r>
        <w:rPr>
          <w:color w:val="23293D"/>
          <w:sz w:val="21"/>
          <w:szCs w:val="21"/>
        </w:rPr>
        <w:t xml:space="preserve"> — pelo menos N titulares ativos; - </w:t>
      </w:r>
      <w:r>
        <w:rPr>
          <w:b/>
          <w:bCs/>
          <w:color w:val="23293D"/>
          <w:sz w:val="21"/>
          <w:szCs w:val="21"/>
        </w:rPr>
        <w:t xml:space="preserve">Dependentes ativos</w:t>
      </w:r>
      <w:r>
        <w:rPr>
          <w:color w:val="23293D"/>
          <w:sz w:val="21"/>
          <w:szCs w:val="21"/>
        </w:rPr>
        <w:t xml:space="preserve"> — pelo menos N dependentes ativos; - </w:t>
      </w:r>
      <w:r>
        <w:rPr>
          <w:b/>
          <w:bCs/>
          <w:color w:val="23293D"/>
          <w:sz w:val="21"/>
          <w:szCs w:val="21"/>
        </w:rPr>
        <w:t xml:space="preserve">Tempo de programa</w:t>
      </w:r>
      <w:r>
        <w:rPr>
          <w:color w:val="23293D"/>
          <w:sz w:val="21"/>
          <w:szCs w:val="21"/>
        </w:rPr>
        <w:t xml:space="preserve"> — pelo menos N meses de programa; - </w:t>
      </w:r>
      <w:r>
        <w:rPr>
          <w:b/>
          <w:bCs/>
          <w:color w:val="23293D"/>
          <w:sz w:val="21"/>
          <w:szCs w:val="21"/>
        </w:rPr>
        <w:t xml:space="preserve">Comparecimento às avaliações</w:t>
      </w:r>
      <w:r>
        <w:rPr>
          <w:color w:val="23293D"/>
          <w:sz w:val="21"/>
          <w:szCs w:val="21"/>
        </w:rPr>
        <w:t xml:space="preserve"> — pelo menos X% de comparecimento às avaliações e reavaliações nos últimos 12 meses; - </w:t>
      </w:r>
      <w:r>
        <w:rPr>
          <w:b/>
          <w:bCs/>
          <w:color w:val="23293D"/>
          <w:sz w:val="21"/>
          <w:szCs w:val="21"/>
        </w:rPr>
        <w:t xml:space="preserve">Gasto em tratamento</w:t>
      </w:r>
      <w:r>
        <w:rPr>
          <w:color w:val="23293D"/>
          <w:sz w:val="21"/>
          <w:szCs w:val="21"/>
        </w:rPr>
        <w:t xml:space="preserve"> — pelo menos R$ X em tratamentos fechados; - </w:t>
      </w:r>
      <w:r>
        <w:rPr>
          <w:b/>
          <w:bCs/>
          <w:color w:val="23293D"/>
          <w:sz w:val="21"/>
          <w:szCs w:val="21"/>
        </w:rPr>
        <w:t xml:space="preserve">Mensalidades em dia</w:t>
      </w:r>
      <w:r>
        <w:rPr>
          <w:color w:val="23293D"/>
          <w:sz w:val="21"/>
          <w:szCs w:val="21"/>
        </w:rPr>
        <w:t xml:space="preserve"> — nenhuma mensalidade do programa vencida sem pagamento. - </w:t>
      </w:r>
      <w:r>
        <w:rPr>
          <w:b/>
          <w:bCs/>
          <w:color w:val="23293D"/>
          <w:sz w:val="21"/>
          <w:szCs w:val="21"/>
        </w:rPr>
        <w:t xml:space="preserve">Rende (indicações)</w:t>
      </w:r>
      <w:r>
        <w:rPr>
          <w:color w:val="23293D"/>
          <w:sz w:val="21"/>
          <w:szCs w:val="21"/>
        </w:rPr>
        <w:t xml:space="preserve"> — quantas indicações a meta dá. - </w:t>
      </w:r>
      <w:r>
        <w:rPr>
          <w:b/>
          <w:bCs/>
          <w:color w:val="23293D"/>
          <w:sz w:val="21"/>
          <w:szCs w:val="21"/>
        </w:rPr>
        <w:t xml:space="preserve">Renova a cada (meses)</w:t>
      </w:r>
      <w:r>
        <w:rPr>
          <w:color w:val="23293D"/>
          <w:sz w:val="21"/>
          <w:szCs w:val="21"/>
        </w:rPr>
        <w:t xml:space="preserve"> — em branco, a meta rende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. Preenchido (ex.: 12), rende de novo </w:t>
      </w:r>
      <w:r>
        <w:rPr>
          <w:b/>
          <w:bCs/>
          <w:color w:val="23293D"/>
          <w:sz w:val="21"/>
          <w:szCs w:val="21"/>
        </w:rPr>
        <w:t xml:space="preserve">a cada 12 meses de contrato</w:t>
      </w:r>
      <w:r>
        <w:rPr>
          <w:color w:val="23293D"/>
          <w:sz w:val="21"/>
          <w:szCs w:val="21"/>
        </w:rPr>
        <w:t xml:space="preserve">, desde que as condições continuem valendo naquele período.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Exemplo: </w:t>
      </w:r>
      <w:r>
        <w:rPr>
          <w:i/>
          <w:iCs/>
          <w:color w:val="23293D"/>
          <w:sz w:val="21"/>
          <w:szCs w:val="21"/>
        </w:rPr>
        <w:t xml:space="preserve">1 indicação uma vez, com pelo menos 20 titulares ativos e pelo menos 6 meses de programa</w:t>
      </w:r>
      <w:r>
        <w:rPr>
          <w:color w:val="23293D"/>
          <w:sz w:val="21"/>
          <w:szCs w:val="21"/>
        </w:rPr>
        <w:t xml:space="preserve">. Várias metas funcionam como </w:t>
      </w:r>
      <w:r>
        <w:rPr>
          <w:b/>
          <w:bCs/>
          <w:color w:val="23293D"/>
          <w:sz w:val="21"/>
          <w:szCs w:val="21"/>
        </w:rPr>
        <w:t xml:space="preserve">degraus</w:t>
      </w:r>
      <w:r>
        <w:rPr>
          <w:color w:val="23293D"/>
          <w:sz w:val="21"/>
          <w:szCs w:val="21"/>
        </w:rPr>
        <w:t xml:space="preserve"> (ex.: uma segunda meta com 50 titulares e 12 meses rendendo mais 2). Embaixo de cada meta aparece a frase exatamente como sai na proposta.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pagamento e as metas saem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vão para a empresa</w:t>
      </w:r>
      <w:r>
        <w:rPr>
          <w:color w:val="23293D"/>
          <w:sz w:val="21"/>
          <w:szCs w:val="21"/>
        </w:rPr>
        <w:t xml:space="preserve"> no fechamento.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a </w:t>
      </w:r>
      <w:r>
        <w:rPr>
          <w:i/>
          <w:iCs/>
          <w:color w:val="23293D"/>
          <w:sz w:val="21"/>
          <w:szCs w:val="21"/>
        </w:rPr>
        <w:t xml:space="preserve">Condição especial para a sua empresa</w:t>
      </w:r>
      <w:r>
        <w:rPr>
          <w:color w:val="23293D"/>
          <w:sz w:val="21"/>
          <w:szCs w:val="21"/>
        </w:rPr>
        <w:t xml:space="preserve"> (padrão × proposta, quando marcada e mais barata — ver 6.2),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benefícios saem resumidos.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 mostra só o resumo — por exemplo, </w:t>
      </w:r>
      <w:r>
        <w:rPr>
          <w:i/>
          <w:iCs/>
          <w:color w:val="23293D"/>
          <w:sz w:val="21"/>
          <w:szCs w:val="21"/>
        </w:rPr>
        <w:t xml:space="preserve">"12 procedimentos sem custo (R$ 0,00)"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"48 procedimentos com descontos de 10% a 40%"</w:t>
      </w:r>
      <w:r>
        <w:rPr>
          <w:color w:val="23293D"/>
          <w:sz w:val="21"/>
          <w:szCs w:val="21"/>
        </w:rPr>
        <w:t xml:space="preserve">. A relação completa vai no </w:t>
      </w:r>
      <w:r>
        <w:rPr>
          <w:b/>
          <w:bCs/>
          <w:color w:val="23293D"/>
          <w:sz w:val="21"/>
          <w:szCs w:val="21"/>
        </w:rPr>
        <w:t xml:space="preserve">Anexo — Procedimentos e descontos</w:t>
      </w:r>
      <w:r>
        <w:rPr>
          <w:color w:val="23293D"/>
          <w:sz w:val="21"/>
          <w:szCs w:val="21"/>
        </w:rPr>
        <w:t xml:space="preserve">, no fim do documento (na impressão, começa em página nova):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ordem do </w:t>
      </w:r>
      <w:r>
        <w:rPr>
          <w:b/>
          <w:bCs/>
          <w:color w:val="23293D"/>
          <w:sz w:val="21"/>
          <w:szCs w:val="21"/>
        </w:rPr>
        <w:t xml:space="preserve">maior desconto para o menor</w:t>
      </w:r>
      <w:r>
        <w:rPr>
          <w:color w:val="23293D"/>
          <w:sz w:val="21"/>
          <w:szCs w:val="21"/>
        </w:rPr>
        <w:t xml:space="preserve"> — os sem custo primeiro; empate, pelo nome;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cada linha traz o desconto, para quem vale, o limite de uso, a carência e, quando houver, as unidades;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desconto em </w:t>
      </w:r>
      <w:r>
        <w:rPr>
          <w:b/>
          <w:bCs/>
          <w:color w:val="23293D"/>
          <w:sz w:val="21"/>
          <w:szCs w:val="21"/>
        </w:rPr>
        <w:t xml:space="preserve">reais</w:t>
      </w:r>
      <w:r>
        <w:rPr>
          <w:color w:val="23293D"/>
          <w:sz w:val="21"/>
          <w:szCs w:val="21"/>
        </w:rPr>
        <w:t xml:space="preserve"> é convertido em % pelo preço de tabela do procedimento, para entrar na faixa e na ordem — por exemplo </w:t>
      </w:r>
      <w:r>
        <w:rPr>
          <w:i/>
          <w:iCs/>
          <w:color w:val="23293D"/>
          <w:sz w:val="21"/>
          <w:szCs w:val="21"/>
        </w:rPr>
        <w:t xml:space="preserve">"R$ 50,00 (25%)"</w:t>
      </w:r>
      <w:r>
        <w:rPr>
          <w:color w:val="23293D"/>
          <w:sz w:val="21"/>
          <w:szCs w:val="21"/>
        </w:rPr>
        <w:t xml:space="preserve">. Sem preço cadastrado, ele é contado à parte (</w:t>
      </w:r>
      <w:r>
        <w:rPr>
          <w:i/>
          <w:iCs/>
          <w:color w:val="23293D"/>
          <w:sz w:val="21"/>
          <w:szCs w:val="21"/>
        </w:rPr>
        <w:t xml:space="preserve">"3 procedimentos com desconto em reais"</w:t>
      </w:r>
      <w:r>
        <w:rPr>
          <w:color w:val="23293D"/>
          <w:sz w:val="21"/>
          <w:szCs w:val="21"/>
        </w:rPr>
        <w:t xml:space="preserve">) e vai para o fim do anexo;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não cobertos</w:t>
      </w:r>
      <w:r>
        <w:rPr>
          <w:color w:val="23293D"/>
          <w:sz w:val="21"/>
          <w:szCs w:val="21"/>
        </w:rPr>
        <w:t xml:space="preserve"> não entram no resumo nem no anexo.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6.10. O contrato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o contrato</w:t>
      </w:r>
      <w:r>
        <w:rPr>
          <w:color w:val="23293D"/>
          <w:sz w:val="21"/>
          <w:szCs w:val="21"/>
        </w:rPr>
        <w:t xml:space="preserve">, ao lado de </w:t>
      </w:r>
      <w:r>
        <w:rPr>
          <w:i/>
          <w:i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 o </w:t>
      </w:r>
      <w:r>
        <w:rPr>
          <w:b/>
          <w:bCs/>
          <w:color w:val="23293D"/>
          <w:sz w:val="21"/>
          <w:szCs w:val="21"/>
        </w:rPr>
        <w:t xml:space="preserve">contrato do programa já preenchido</w:t>
      </w:r>
      <w:r>
        <w:rPr>
          <w:color w:val="23293D"/>
          <w:sz w:val="21"/>
          <w:szCs w:val="21"/>
        </w:rPr>
        <w:t xml:space="preserve"> com aquela empresa, pronto para imprimir ou salvar em PDF. O texto é o modelo da rede; o que muda de uma empresa para outra o sistema preenche sozinho: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72"/>
        <w:gridCol w:w="4766"/>
      </w:tblGrid>
      <w:tr>
        <w:trPr>
          <w:tblHeader/>
        </w:trPr>
        <w:tc>
          <w:tcPr>
            <w:tcW w:type="dxa" w:w="48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contrato</w:t>
            </w:r>
          </w:p>
        </w:tc>
        <w:tc>
          <w:tcPr>
            <w:tcW w:type="dxa" w:w="47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onde vem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social, CNPJ/CAEPF, quem assina, cargo e CPF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6 da proposta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Dados do contrato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Endereço da sede, RG, nacionalidade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própria tela do contrato (abaixo)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Valores da cláusula quarta (titular, dependente, pacote familiar, dependente extra)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proposta desta empresa, com o valor por extenso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 de vencimento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dia combinado; sem combinado, dia 5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Cidades de abrangência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unidades da parceria; sem parceria definida, todas as unidades da rede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Risarte (razão social, CNPJ, endereço, quem assina)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Contrato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Data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de hoje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Anexo I</w:t>
            </w:r>
            <w:r>
              <w:rPr>
                <w:color w:val="23293D"/>
                <w:sz w:val="20"/>
                <w:szCs w:val="20"/>
              </w:rPr>
              <w:t xml:space="preserve"> — procedimentos, cobertura, limite e carência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benefícios salvos no passo 3 da proposta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tela, antes do documento</w:t>
      </w:r>
      <w:r>
        <w:rPr>
          <w:color w:val="23293D"/>
          <w:sz w:val="21"/>
          <w:szCs w:val="21"/>
        </w:rPr>
        <w:t xml:space="preserve"> (não sai na impressão):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preencher</w:t>
      </w:r>
      <w:r>
        <w:rPr>
          <w:color w:val="23293D"/>
          <w:sz w:val="21"/>
          <w:szCs w:val="21"/>
        </w:rPr>
        <w:t xml:space="preserve"> — em vermelho, o que ainda não tem valor. O contrato sai com uma </w:t>
      </w:r>
      <w:r>
        <w:rPr>
          <w:b/>
          <w:bCs/>
          <w:color w:val="23293D"/>
          <w:sz w:val="21"/>
          <w:szCs w:val="21"/>
        </w:rPr>
        <w:t xml:space="preserve">linha em branco</w:t>
      </w:r>
      <w:r>
        <w:rPr>
          <w:color w:val="23293D"/>
          <w:sz w:val="21"/>
          <w:szCs w:val="21"/>
        </w:rPr>
        <w:t xml:space="preserve"> nesses pontos, como o modelo em papel.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Leia antes de enviar</w:t>
      </w:r>
      <w:r>
        <w:rPr>
          <w:color w:val="23293D"/>
          <w:sz w:val="21"/>
          <w:szCs w:val="21"/>
        </w:rPr>
        <w:t xml:space="preserve"> — em âmbar, onde a proposta </w:t>
      </w:r>
      <w:r>
        <w:rPr>
          <w:b/>
          <w:bCs/>
          <w:color w:val="23293D"/>
          <w:sz w:val="21"/>
          <w:szCs w:val="21"/>
        </w:rPr>
        <w:t xml:space="preserve">não cabe</w:t>
      </w:r>
      <w:r>
        <w:rPr>
          <w:color w:val="23293D"/>
          <w:sz w:val="21"/>
          <w:szCs w:val="21"/>
        </w:rPr>
        <w:t xml:space="preserve"> no texto do modelo. O sistema avisa; ele não reescreve a cláusula.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Endereço da sede, RG e dia de vencimento</w:t>
      </w:r>
      <w:r>
        <w:rPr>
          <w:color w:val="23293D"/>
          <w:sz w:val="21"/>
          <w:szCs w:val="21"/>
        </w:rPr>
        <w:t xml:space="preserve"> — o que o contrato pede e a proposta não guardava. Salve ali mesmo.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RG e nacionalidade são opcionais.</w:t>
            </w:r>
            <w:r>
              <w:rPr>
                <w:color w:val="23293D"/>
                <w:sz w:val="21"/>
                <w:szCs w:val="21"/>
              </w:rPr>
              <w:t xml:space="preserve"> Em branco, o contrato sai com a linha para preencher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 de VALOR FIXO ou com PREÇO POR QUANTIDADE.</w:t>
            </w:r>
            <w:r>
              <w:rPr>
                <w:color w:val="23293D"/>
                <w:sz w:val="21"/>
                <w:szCs w:val="21"/>
              </w:rPr>
              <w:t xml:space="preserve"> A cláusula quarta do modelo fala em valor por colaborador. O contrato avisa quando a proposta é diferente disso. Nesses casos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Personalizar o texto</w:t>
            </w:r>
            <w:r>
              <w:rPr>
                <w:color w:val="23293D"/>
                <w:sz w:val="21"/>
                <w:szCs w:val="21"/>
              </w:rPr>
              <w:t xml:space="preserve"> (abaixo) e ajuste a cláusula daquela empresa — no valor fixo, o campo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{{valor_fixo_mensal}}</w:t>
            </w:r>
            <w:r>
              <w:rPr>
                <w:color w:val="23293D"/>
                <w:sz w:val="21"/>
                <w:szCs w:val="21"/>
              </w:rPr>
              <w:t xml:space="preserve"> traz o valor já por extenso.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benefícios salvos, o Anexo I sai vazio</w:t>
            </w:r>
            <w:r>
              <w:rPr>
                <w:color w:val="23293D"/>
                <w:sz w:val="21"/>
                <w:szCs w:val="21"/>
              </w:rPr>
              <w:t xml:space="preserve"> — e as cláusulas oitava, nona e décima apontam para ele. Salve os benefícios no passo 3 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endereço e o dia de vencimento seguem para o cadastro da empresa</w:t>
            </w:r>
            <w:r>
              <w:rPr>
                <w:color w:val="23293D"/>
                <w:sz w:val="21"/>
                <w:szCs w:val="21"/>
              </w:rPr>
              <w:t xml:space="preserve"> no fechamento. Se o contrato diz "vencem todo dia 10", a cobrança nasce no dia 10.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não guarda cópia do contrato impresso.</w:t>
            </w:r>
            <w:r>
              <w:rPr>
                <w:color w:val="23293D"/>
                <w:sz w:val="21"/>
                <w:szCs w:val="21"/>
              </w:rPr>
              <w:t xml:space="preserve"> Ele é montado na hora, com a proposta SALVA e a data do dia. O que vale é o PDF assinado — guarde-o nos documentos da empresa (tipo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Contrato do programa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Personalizar o texto</w:t>
      </w:r>
      <w:r>
        <w:rPr>
          <w:color w:val="23293D"/>
          <w:sz w:val="21"/>
          <w:szCs w:val="21"/>
        </w:rPr>
        <w:t xml:space="preserve"> (botão no alto da tela do contrato) abre o texto inteiro para </w:t>
      </w:r>
      <w:r>
        <w:rPr>
          <w:b/>
          <w:bCs/>
          <w:color w:val="23293D"/>
          <w:sz w:val="21"/>
          <w:szCs w:val="21"/>
        </w:rPr>
        <w:t xml:space="preserve">esta empresa</w:t>
      </w:r>
      <w:r>
        <w:rPr>
          <w:color w:val="23293D"/>
          <w:sz w:val="21"/>
          <w:szCs w:val="21"/>
        </w:rPr>
        <w:t xml:space="preserve">: título, qualificação das partes, cada cláusula e o fecho. Salvar cria o texto próprio dela; as outras continuam com o modelo da rede. </w:t>
      </w:r>
      <w:r>
        <w:rPr>
          <w:b/>
          <w:bCs/>
          <w:color w:val="23293D"/>
          <w:sz w:val="21"/>
          <w:szCs w:val="21"/>
        </w:rPr>
        <w:t xml:space="preserve">Voltar ao modelo da rede</w:t>
      </w:r>
      <w:r>
        <w:rPr>
          <w:color w:val="23293D"/>
          <w:sz w:val="21"/>
          <w:szCs w:val="21"/>
        </w:rPr>
        <w:t xml:space="preserve"> desfaz a personalização.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campos entre chaves duplas</w:t>
            </w:r>
            <w:r>
              <w:rPr>
                <w:color w:val="23293D"/>
                <w:sz w:val="21"/>
                <w:szCs w:val="21"/>
              </w:rPr>
              <w:t xml:space="preserve"> —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{{contratante_razao_social}}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{{valor_titular}}</w:t>
            </w:r>
            <w:r>
              <w:rPr>
                <w:color w:val="23293D"/>
                <w:sz w:val="21"/>
                <w:szCs w:val="21"/>
              </w:rPr>
              <w:t xml:space="preserve"> — são preenchidos pelo sistema. A lista completa está no alto do editor.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Campo escrito errado é recusado ao salvar</w:t>
            </w:r>
            <w:r>
              <w:rPr>
                <w:color w:val="23293D"/>
                <w:sz w:val="21"/>
                <w:szCs w:val="21"/>
              </w:rPr>
              <w:t xml:space="preserve">: ele sairia impresso com as chaves num documento que vai para assinatura.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texto próprio deixa de acompanhar o modelo da rede.</w:t>
            </w:r>
            <w:r>
              <w:rPr>
                <w:color w:val="23293D"/>
                <w:sz w:val="21"/>
                <w:szCs w:val="21"/>
              </w:rPr>
              <w:t xml:space="preserve"> Se o modelo mudar depois, o texto dela continua como foi salvo.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é um só, e nesta ordem: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dois selos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Envio e selos</w:t>
      </w:r>
      <w:r>
        <w:rPr>
          <w:color w:val="23293D"/>
          <w:sz w:val="21"/>
          <w:szCs w:val="21"/>
        </w:rPr>
        <w:t xml:space="preserve"> da ficha,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Boleto da implantação pago</w:t>
      </w:r>
      <w:r>
        <w:rPr>
          <w:color w:val="23293D"/>
          <w:sz w:val="21"/>
          <w:szCs w:val="21"/>
        </w:rPr>
        <w:t xml:space="preserve">. Com a empresa em </w:t>
      </w:r>
      <w:r>
        <w:rPr>
          <w:i/>
          <w:iCs/>
          <w:color w:val="23293D"/>
          <w:sz w:val="21"/>
          <w:szCs w:val="21"/>
        </w:rPr>
        <w:t xml:space="preserve">Proposta enviada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Follow-up</w:t>
      </w:r>
      <w:r>
        <w:rPr>
          <w:color w:val="23293D"/>
          <w:sz w:val="21"/>
          <w:szCs w:val="21"/>
        </w:rPr>
        <w:t xml:space="preserve">, ela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Fechamento (ganho)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 da ficha (ou no card).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conferência do consultor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. Confirmada com "está tudo certo", a empresa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é ganho com contrato assinado E implantação paga</w:t>
            </w:r>
            <w:r>
              <w:rPr>
                <w:color w:val="23293D"/>
                <w:sz w:val="21"/>
                <w:szCs w:val="21"/>
              </w:rPr>
              <w:t xml:space="preserve"> (regra do dono, 13/10/2026). O botão "Fechar (ganho)" que existia na janela do card saiu, e o "Mover para Implantação" também: os dois passavam por fora dos selos e da conferência. Hoje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próprio banco recusa</w:t>
            </w:r>
            <w:r>
              <w:rPr>
                <w:color w:val="23293D"/>
                <w:sz w:val="21"/>
                <w:szCs w:val="21"/>
              </w:rPr>
              <w:t xml:space="preserve"> ganho sem os dois selos e implantação sem conferência — por qualquer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Marcou os selos cedo demais?</w:t>
            </w:r>
            <w:r>
              <w:rPr>
                <w:color w:val="23293D"/>
                <w:sz w:val="21"/>
                <w:szCs w:val="21"/>
              </w:rPr>
              <w:t xml:space="preserve"> Com a empresa ainda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Apresentado</w:t>
            </w:r>
            <w:r>
              <w:rPr>
                <w:color w:val="23293D"/>
                <w:sz w:val="21"/>
                <w:szCs w:val="21"/>
              </w:rPr>
              <w:t xml:space="preserve">, os selos ficam marcados e ela não fecha. Fecha ao chegar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Proposta enviada</w:t>
            </w:r>
            <w:r>
              <w:rPr>
                <w:color w:val="23293D"/>
                <w:sz w:val="21"/>
                <w:szCs w:val="21"/>
              </w:rPr>
              <w:t xml:space="preserve"> — registre o envio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Desmarcou um selo de uma empresa ganha?</w:t>
            </w:r>
            <w:r>
              <w:rPr>
                <w:color w:val="23293D"/>
                <w:sz w:val="21"/>
                <w:szCs w:val="21"/>
              </w:rPr>
              <w:t xml:space="preserve"> Sem cadastro criado, ela volta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Follow-up</w:t>
            </w:r>
            <w:r>
              <w:rPr>
                <w:color w:val="23293D"/>
                <w:sz w:val="21"/>
                <w:szCs w:val="21"/>
              </w:rPr>
              <w:t xml:space="preserve">. Com o cadastro já criado, o selo é desmarcado e a fase não muda (o fato fica registrado no Histórico).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Empresas que já estavam em Fechamento ou Implantação antes desta regra</w:t>
            </w:r>
            <w:r>
              <w:rPr>
                <w:color w:val="23293D"/>
                <w:sz w:val="21"/>
                <w:szCs w:val="21"/>
              </w:rPr>
              <w:t xml:space="preserve"> continuam onde estão. A ficha de uma ganha sem selos pede os selos antes de criar o cadastro.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que não passou pelo funil</w:t>
            </w:r>
            <w:r>
              <w:rPr>
                <w:color w:val="23293D"/>
                <w:sz w:val="21"/>
                <w:szCs w:val="21"/>
              </w:rPr>
              <w:t xml:space="preserve"> continua podendo ser cadastrada direto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Nova empresa</w:t>
            </w:r>
            <w:r>
              <w:rPr>
                <w:color w:val="23293D"/>
                <w:sz w:val="21"/>
                <w:szCs w:val="21"/>
              </w:rPr>
              <w:t xml:space="preserve"> — só pelo gestor do programa. A regra dos selos é do funil.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</w:t>
      </w:r>
      <w:r>
        <w:rPr>
          <w:b/>
          <w:bCs/>
          <w:color w:val="23293D"/>
          <w:sz w:val="21"/>
          <w:szCs w:val="21"/>
        </w:rPr>
        <w:t xml:space="preserve">criar a empresa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os meios aceitos e o parcelamento combinados (antes, toda empresa nascia com boleto, Pix e cartão em 24x).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se participa, e as metas.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da empresa, com o nome e o detalhe copiados da proposta e a situação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(seção 8).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868"/>
        <w:gridCol w:w="6770"/>
      </w:tblGrid>
      <w:tr>
        <w:trPr>
          <w:tblHeader/>
        </w:trPr>
        <w:tc>
          <w:tcPr>
            <w:tcW w:type="dxa" w:w="28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outras vantagens combinadas</w:t>
            </w:r>
            <w:r>
              <w:rPr>
                <w:color w:val="23293D"/>
                <w:sz w:val="20"/>
                <w:szCs w:val="20"/>
              </w:rPr>
              <w:t xml:space="preserve">, mensalidade atual, simulador, preços de adesão, benefícios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metas, o que elas conquistaram, indicações e fichas (seção 14)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Outras vantagens combinadas</w:t>
      </w:r>
      <w:r>
        <w:rPr>
          <w:color w:val="23293D"/>
          <w:sz w:val="21"/>
          <w:szCs w:val="21"/>
        </w:rPr>
        <w:t xml:space="preserve"> (cartão no alto de Plano &amp; Benefícios) — o que a empresa ganhou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 e se já foi entregue. Vêm da proposta no fechamento, com o nome e o detalhe </w:t>
      </w:r>
      <w:r>
        <w:rPr>
          <w:b/>
          <w:bCs/>
          <w:color w:val="23293D"/>
          <w:sz w:val="21"/>
          <w:szCs w:val="21"/>
        </w:rPr>
        <w:t xml:space="preserve">copiados</w:t>
      </w:r>
      <w:r>
        <w:rPr>
          <w:color w:val="23293D"/>
          <w:sz w:val="21"/>
          <w:szCs w:val="21"/>
        </w:rPr>
        <w:t xml:space="preserve"> (renomear a vantagem em Configurações não muda o que foi assinado), todas </w:t>
      </w:r>
      <w:r>
        <w:rPr>
          <w:b/>
          <w:bCs/>
          <w:color w:val="23293D"/>
          <w:sz w:val="21"/>
          <w:szCs w:val="21"/>
        </w:rPr>
        <w:t xml:space="preserve">Pendentes</w:t>
      </w:r>
      <w:r>
        <w:rPr>
          <w:color w:val="23293D"/>
          <w:sz w:val="21"/>
          <w:szCs w:val="21"/>
        </w:rPr>
        <w:t xml:space="preserve">. O resumo diz, por exemplo, </w:t>
      </w:r>
      <w:r>
        <w:rPr>
          <w:i/>
          <w:iCs/>
          <w:color w:val="23293D"/>
          <w:sz w:val="21"/>
          <w:szCs w:val="21"/>
        </w:rPr>
        <w:t xml:space="preserve">"2 entregues · 1 pendente"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Cada vantagem tem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Entregue</w:t>
      </w:r>
      <w:r>
        <w:rPr>
          <w:color w:val="23293D"/>
          <w:sz w:val="21"/>
          <w:szCs w:val="21"/>
        </w:rPr>
        <w:t xml:space="preserve"> —, o detalhe e uma </w:t>
      </w:r>
      <w:r>
        <w:rPr>
          <w:b/>
          <w:bCs/>
          <w:color w:val="23293D"/>
          <w:sz w:val="21"/>
          <w:szCs w:val="21"/>
        </w:rPr>
        <w:t xml:space="preserve">anotação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"palestra marcada para 12/11"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grava, com a data da atualização.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Incluir vantagem</w:t>
      </w:r>
      <w:r>
        <w:rPr>
          <w:color w:val="23293D"/>
          <w:sz w:val="21"/>
          <w:szCs w:val="21"/>
        </w:rPr>
        <w:t xml:space="preserve"> acrescenta uma do catálogo — para a empresa cadastrada direto ou o que foi combinado depois. A </w:t>
      </w:r>
      <w:r>
        <w:rPr>
          <w:b/>
          <w:bCs/>
          <w:color w:val="23293D"/>
          <w:sz w:val="21"/>
          <w:szCs w:val="21"/>
        </w:rPr>
        <w:t xml:space="preserve">lixeira</w:t>
      </w:r>
      <w:r>
        <w:rPr>
          <w:color w:val="23293D"/>
          <w:sz w:val="21"/>
          <w:szCs w:val="21"/>
        </w:rPr>
        <w:t xml:space="preserve"> retira.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Quem altera é o </w:t>
      </w: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; os demais veem 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Os dependentes de cada família seguem a regra combinada na proposta (seção 6.3):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(cada um paga o valor individual) ou </w:t>
      </w: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(1 paga o avulso, a partir de 2 o pacote, acima do pacote o extra, com o tamanho de pacote combinado).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dependentes na implantação seguem o que a proposta combinou</w:t>
      </w:r>
      <w:r>
        <w:rPr>
          <w:color w:val="23293D"/>
          <w:sz w:val="21"/>
          <w:szCs w:val="21"/>
        </w:rPr>
        <w:t xml:space="preserve">, e a tela diz qual regra vale: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padrão, e o de toda empresa que fechou antes desta versão): a implantação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cobra dependente. Antes, com todos os titulares cadastrados, ela somava os dependentes cadastrados — sem ninguém ter combinado isso.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: com os cadastros completos, entram os dependentes </w:t>
      </w:r>
      <w:r>
        <w:rPr>
          <w:b/>
          <w:bCs/>
          <w:color w:val="23293D"/>
          <w:sz w:val="21"/>
          <w:szCs w:val="21"/>
        </w:rPr>
        <w:t xml:space="preserve">cadastrados</w:t>
      </w:r>
      <w:r>
        <w:rPr>
          <w:color w:val="23293D"/>
          <w:sz w:val="21"/>
          <w:szCs w:val="21"/>
        </w:rPr>
        <w:t xml:space="preserve">; com cadastros faltando, entra a </w:t>
      </w:r>
      <w:r>
        <w:rPr>
          <w:b/>
          <w:bCs/>
          <w:color w:val="23293D"/>
          <w:sz w:val="21"/>
          <w:szCs w:val="21"/>
        </w:rPr>
        <w:t xml:space="preserve">estimativa da proposta</w:t>
      </w:r>
      <w:r>
        <w:rPr>
          <w:color w:val="23293D"/>
          <w:sz w:val="21"/>
          <w:szCs w:val="21"/>
        </w:rPr>
        <w:t xml:space="preserve">, guardada no fechamento — do mesmo jeito que os titulares vão pela quantidade contratada.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implantação de </w:t>
      </w:r>
      <w:r>
        <w:rPr>
          <w:b/>
          <w:bCs/>
          <w:color w:val="23293D"/>
          <w:sz w:val="21"/>
          <w:szCs w:val="21"/>
        </w:rPr>
        <w:t xml:space="preserve">titulares novos</w:t>
      </w:r>
      <w:r>
        <w:rPr>
          <w:color w:val="23293D"/>
          <w:sz w:val="21"/>
          <w:szCs w:val="21"/>
        </w:rPr>
        <w:t xml:space="preserve"> (segunda etapa, termo de inclusão) cobra só os titulares novos.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</w:t>
      </w:r>
      <w:r>
        <w:rPr>
          <w:b/>
          <w:bCs/>
          <w:color w:val="23293D"/>
          <w:sz w:val="21"/>
          <w:szCs w:val="21"/>
        </w:rPr>
        <w:t xml:space="preserve">Pré-requisito: a empresa paga a mensalidade dos colaboradores</w:t>
      </w:r>
      <w:r>
        <w:rPr>
          <w:color w:val="23293D"/>
          <w:sz w:val="21"/>
          <w:szCs w:val="21"/>
        </w:rPr>
        <w:t xml:space="preserve">, integral ou parcialmente — no modelo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, cada ficha indica um beneficiário próprio; no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as fichas entram no pool coletivo da rede. 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a aba explica que a empresa não participa — e isso é regra, não defeito.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liberar ficha para empresa que não paga ou não participa, por qualquer caminho.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tem quatro partes, na ordem do trabalho: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Metas da empresa</w:t>
      </w:r>
      <w:r>
        <w:rPr>
          <w:color w:val="23293D"/>
          <w:sz w:val="21"/>
          <w:szCs w:val="21"/>
        </w:rPr>
        <w:t xml:space="preserve"> — a participação e as metas combinadas na proposta. </w:t>
      </w:r>
      <w:r>
        <w:rPr>
          <w:b/>
          <w:bCs/>
          <w:color w:val="23293D"/>
          <w:sz w:val="21"/>
          <w:szCs w:val="21"/>
        </w:rPr>
        <w:t xml:space="preserve">Editar participação e metas</w:t>
      </w:r>
      <w:r>
        <w:rPr>
          <w:color w:val="23293D"/>
          <w:sz w:val="21"/>
          <w:szCs w:val="21"/>
        </w:rPr>
        <w:t xml:space="preserve"> muda as duas (para a empresa cadastrada direto, ou uma renegociação).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as metas conquistaram</w:t>
      </w:r>
      <w:r>
        <w:rPr>
          <w:color w:val="23293D"/>
          <w:sz w:val="21"/>
          <w:szCs w:val="21"/>
        </w:rPr>
        <w:t xml:space="preserve"> — para cada meta (</w:t>
      </w:r>
      <w:r>
        <w:rPr>
          <w:b/>
          <w:bCs/>
          <w:color w:val="23293D"/>
          <w:sz w:val="21"/>
          <w:szCs w:val="21"/>
        </w:rPr>
        <w:t xml:space="preserve">Meta 1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Meta 2</w:t>
      </w:r>
      <w:r>
        <w:rPr>
          <w:color w:val="23293D"/>
          <w:sz w:val="21"/>
          <w:szCs w:val="21"/>
        </w:rPr>
        <w:t xml:space="preserve">…): o selo </w:t>
      </w:r>
      <w:r>
        <w:rPr>
          <w:b/>
          <w:bCs/>
          <w:color w:val="23293D"/>
          <w:sz w:val="21"/>
          <w:szCs w:val="21"/>
        </w:rPr>
        <w:t xml:space="preserve">Cumprida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Ainda não</w:t>
      </w:r>
      <w:r>
        <w:rPr>
          <w:color w:val="23293D"/>
          <w:sz w:val="21"/>
          <w:szCs w:val="21"/>
        </w:rPr>
        <w:t xml:space="preserve">; cada condição com ✓ ou ✗ e como está hoje (ex.: </w:t>
      </w:r>
      <w:r>
        <w:rPr>
          <w:i/>
          <w:iCs/>
          <w:color w:val="23293D"/>
          <w:sz w:val="21"/>
          <w:szCs w:val="21"/>
        </w:rPr>
        <w:t xml:space="preserve">"19 titulares ativos (mínimo 20)"</w:t>
      </w:r>
      <w:r>
        <w:rPr>
          <w:color w:val="23293D"/>
          <w:sz w:val="21"/>
          <w:szCs w:val="21"/>
        </w:rPr>
        <w:t xml:space="preserve">); o período; quantas indicações ela </w:t>
      </w:r>
      <w:r>
        <w:rPr>
          <w:b/>
          <w:bCs/>
          <w:color w:val="23293D"/>
          <w:sz w:val="21"/>
          <w:szCs w:val="21"/>
        </w:rPr>
        <w:t xml:space="preserve">conquistou</w:t>
      </w:r>
      <w:r>
        <w:rPr>
          <w:color w:val="23293D"/>
          <w:sz w:val="21"/>
          <w:szCs w:val="21"/>
        </w:rPr>
        <w:t xml:space="preserve"> e quantas já foram </w:t>
      </w:r>
      <w:r>
        <w:rPr>
          <w:b/>
          <w:bCs/>
          <w:color w:val="23293D"/>
          <w:sz w:val="21"/>
          <w:szCs w:val="21"/>
        </w:rPr>
        <w:t xml:space="preserve">liberadas</w:t>
      </w:r>
      <w:r>
        <w:rPr>
          <w:color w:val="23293D"/>
          <w:sz w:val="21"/>
          <w:szCs w:val="21"/>
        </w:rPr>
        <w:t xml:space="preserve">. O botão </w:t>
      </w:r>
      <w:r>
        <w:rPr>
          <w:b/>
          <w:bCs/>
          <w:color w:val="23293D"/>
          <w:sz w:val="21"/>
          <w:szCs w:val="21"/>
        </w:rPr>
        <w:t xml:space="preserve">Liberar (n)</w:t>
      </w:r>
      <w:r>
        <w:rPr>
          <w:color w:val="23293D"/>
          <w:sz w:val="21"/>
          <w:szCs w:val="21"/>
        </w:rPr>
        <w:t xml:space="preserve"> libera uma ficha daquela meta. </w:t>
      </w:r>
      <w:r>
        <w:rPr>
          <w:b/>
          <w:bCs/>
          <w:color w:val="23293D"/>
          <w:sz w:val="21"/>
          <w:szCs w:val="21"/>
        </w:rPr>
        <w:t xml:space="preserve">O sistema conta, quem libera é o gestor.</w:t>
      </w:r>
      <w:r>
        <w:rPr>
          <w:color w:val="23293D"/>
          <w:sz w:val="21"/>
          <w:szCs w:val="21"/>
        </w:rPr>
        <w:t xml:space="preserve"> - Meta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liberada a ficha, não há mais o que liberar. - Meta que </w:t>
      </w:r>
      <w:r>
        <w:rPr>
          <w:b/>
          <w:bCs/>
          <w:color w:val="23293D"/>
          <w:sz w:val="21"/>
          <w:szCs w:val="21"/>
        </w:rPr>
        <w:t xml:space="preserve">renova</w:t>
      </w:r>
      <w:r>
        <w:rPr>
          <w:color w:val="23293D"/>
          <w:sz w:val="21"/>
          <w:szCs w:val="21"/>
        </w:rPr>
        <w:t xml:space="preserve">: a tela mostra o período atual (ex.: </w:t>
      </w:r>
      <w:r>
        <w:rPr>
          <w:i/>
          <w:iCs/>
          <w:color w:val="23293D"/>
          <w:sz w:val="21"/>
          <w:szCs w:val="21"/>
        </w:rPr>
        <w:t xml:space="preserve">"2º período, de 15/01/2026 a 14/01/2027"</w:t>
      </w:r>
      <w:r>
        <w:rPr>
          <w:color w:val="23293D"/>
          <w:sz w:val="21"/>
          <w:szCs w:val="21"/>
        </w:rPr>
        <w:t xml:space="preserve">) e conta só as fichas liberadas nele. O que não foi liberado num período que terminou não passa para o seguinte. - O comparecimento olha os </w:t>
      </w:r>
      <w:r>
        <w:rPr>
          <w:b/>
          <w:bCs/>
          <w:color w:val="23293D"/>
          <w:sz w:val="21"/>
          <w:szCs w:val="21"/>
        </w:rPr>
        <w:t xml:space="preserve">últimos 12 meses fechados</w:t>
      </w:r>
      <w:r>
        <w:rPr>
          <w:color w:val="23293D"/>
          <w:sz w:val="21"/>
          <w:szCs w:val="21"/>
        </w:rPr>
        <w:t xml:space="preserve"> (o mês em andamento não entra). Sem nenhuma avaliação nesse tempo, a condição não vale. - </w:t>
      </w:r>
      <w:r>
        <w:rPr>
          <w:b/>
          <w:bCs/>
          <w:color w:val="23293D"/>
          <w:sz w:val="21"/>
          <w:szCs w:val="21"/>
        </w:rPr>
        <w:t xml:space="preserve">Mensalidades em dia</w:t>
      </w:r>
      <w:r>
        <w:rPr>
          <w:color w:val="23293D"/>
          <w:sz w:val="21"/>
          <w:szCs w:val="21"/>
        </w:rPr>
        <w:t xml:space="preserve"> olha as mensalidades do programa que passaram do vencimento e não foram pagas. - Ficha liberada </w:t>
      </w:r>
      <w:r>
        <w:rPr>
          <w:b/>
          <w:bCs/>
          <w:color w:val="23293D"/>
          <w:sz w:val="21"/>
          <w:szCs w:val="21"/>
        </w:rPr>
        <w:t xml:space="preserve">não é recolhida</w:t>
      </w:r>
      <w:r>
        <w:rPr>
          <w:color w:val="23293D"/>
          <w:sz w:val="21"/>
          <w:szCs w:val="21"/>
        </w:rPr>
        <w:t xml:space="preserve"> se uma condição cair depois (titulares que saíram, por exemplo). - </w:t>
      </w:r>
      <w:r>
        <w:rPr>
          <w:b/>
          <w:bCs/>
          <w:color w:val="23293D"/>
          <w:sz w:val="21"/>
          <w:szCs w:val="21"/>
        </w:rPr>
        <w:t xml:space="preserve">Liberar ficha avulsa</w:t>
      </w:r>
      <w:r>
        <w:rPr>
          <w:color w:val="23293D"/>
          <w:sz w:val="21"/>
          <w:szCs w:val="21"/>
        </w:rPr>
        <w:t xml:space="preserve"> — para uma exceção combinada fora das metas. - Se aparecer </w:t>
      </w:r>
      <w:r>
        <w:rPr>
          <w:i/>
          <w:iCs/>
          <w:color w:val="23293D"/>
          <w:sz w:val="21"/>
          <w:szCs w:val="21"/>
        </w:rPr>
        <w:t xml:space="preserve">"Não foi possível medir as metas agora"</w:t>
      </w:r>
      <w:r>
        <w:rPr>
          <w:color w:val="23293D"/>
          <w:sz w:val="21"/>
          <w:szCs w:val="21"/>
        </w:rPr>
        <w:t xml:space="preserve">, nada foi liberado: tente de novo em instantes.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Indicações de pessoas carentes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Nova indicação</w:t>
      </w:r>
      <w:r>
        <w:rPr>
          <w:color w:val="23293D"/>
          <w:sz w:val="21"/>
          <w:szCs w:val="21"/>
        </w:rPr>
        <w:t xml:space="preserve"> registra quem a empresa indicou (nome, telefone, CPF se houver, por que precisa). A indicação entra </w:t>
      </w:r>
      <w:r>
        <w:rPr>
          <w:b/>
          <w:bCs/>
          <w:color w:val="23293D"/>
          <w:sz w:val="21"/>
          <w:szCs w:val="21"/>
        </w:rPr>
        <w:t xml:space="preserve">Em análise</w:t>
      </w:r>
      <w:r>
        <w:rPr>
          <w:color w:val="23293D"/>
          <w:sz w:val="21"/>
          <w:szCs w:val="21"/>
        </w:rPr>
        <w:t xml:space="preserve">: - </w:t>
      </w:r>
      <w:r>
        <w:rPr>
          <w:b/>
          <w:bCs/>
          <w:color w:val="23293D"/>
          <w:sz w:val="21"/>
          <w:szCs w:val="21"/>
        </w:rPr>
        <w:t xml:space="preserve">Aprovar (usa 1 ficha)</w:t>
      </w:r>
      <w:r>
        <w:rPr>
          <w:color w:val="23293D"/>
          <w:sz w:val="21"/>
          <w:szCs w:val="21"/>
        </w:rPr>
        <w:t xml:space="preserve"> — consome uma ficha liberada e livre. Sem ficha livre, o botão diz isso: libere antes pelas metas. - </w:t>
      </w:r>
      <w:r>
        <w:rPr>
          <w:b/>
          <w:bCs/>
          <w:color w:val="23293D"/>
          <w:sz w:val="21"/>
          <w:szCs w:val="21"/>
        </w:rPr>
        <w:t xml:space="preserve">Recusar…</w:t>
      </w:r>
      <w:r>
        <w:rPr>
          <w:color w:val="23293D"/>
          <w:sz w:val="21"/>
          <w:szCs w:val="21"/>
        </w:rPr>
        <w:t xml:space="preserve"> — pede o motivo, que fica registrado. - Aprovada, a pessoa é cadastrada como cliente </w:t>
      </w:r>
      <w:r>
        <w:rPr>
          <w:b/>
          <w:bCs/>
          <w:color w:val="23293D"/>
          <w:sz w:val="21"/>
          <w:szCs w:val="21"/>
        </w:rPr>
        <w:t xml:space="preserve">pela recepção, do jeito de sempre</w:t>
      </w:r>
      <w:r>
        <w:rPr>
          <w:color w:val="23293D"/>
          <w:sz w:val="21"/>
          <w:szCs w:val="21"/>
        </w:rPr>
        <w:t xml:space="preserve"> (CPF, consentimento). Depois, </w:t>
      </w:r>
      <w:r>
        <w:rPr>
          <w:b/>
          <w:bCs/>
          <w:color w:val="23293D"/>
          <w:sz w:val="21"/>
          <w:szCs w:val="21"/>
        </w:rPr>
        <w:t xml:space="preserve">Vincular ao cliente pelo CPF</w:t>
      </w:r>
      <w:r>
        <w:rPr>
          <w:color w:val="23293D"/>
          <w:sz w:val="21"/>
          <w:szCs w:val="21"/>
        </w:rPr>
        <w:t xml:space="preserve"> liga a indicação e a ficha ao cadastro.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liberadas</w:t>
      </w:r>
      <w:r>
        <w:rPr>
          <w:color w:val="23293D"/>
          <w:sz w:val="21"/>
          <w:szCs w:val="21"/>
        </w:rPr>
        <w:t xml:space="preserve"> — cada ficha com a situação: </w:t>
      </w:r>
      <w:r>
        <w:rPr>
          <w:b/>
          <w:bCs/>
          <w:color w:val="23293D"/>
          <w:sz w:val="21"/>
          <w:szCs w:val="21"/>
        </w:rPr>
        <w:t xml:space="preserve">Livre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indicação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Tratamento iniciado</w:t>
      </w:r>
      <w:r>
        <w:rPr>
          <w:color w:val="23293D"/>
          <w:sz w:val="21"/>
          <w:szCs w:val="21"/>
        </w:rPr>
        <w:t xml:space="preserve"> (botão quando o tratamento começa). Ficha livre pode ser removida.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Medidas usadas: titulares 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ativos</w:t>
            </w:r>
            <w:r>
              <w:rPr>
                <w:color w:val="23293D"/>
                <w:sz w:val="21"/>
                <w:szCs w:val="21"/>
              </w:rPr>
              <w:t xml:space="preserve"> (dependente conta só se o titular dele está ativo); os clientes com o selo da empresa; avaliações e reavaliações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decididas</w:t>
            </w:r>
            <w:r>
              <w:rPr>
                <w:color w:val="23293D"/>
                <w:sz w:val="21"/>
                <w:szCs w:val="21"/>
              </w:rPr>
              <w:t xml:space="preserve"> (compareceu ou faltou — agendamento que ninguém marcou não conta como falta); e vendas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fechadas</w:t>
            </w:r>
            <w:r>
              <w:rPr>
                <w:color w:val="23293D"/>
                <w:sz w:val="21"/>
                <w:szCs w:val="21"/>
              </w:rPr>
              <w:t xml:space="preserve"> do Comercial e da venda direta, sem as canceladas.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 e grupos</w:t>
      </w:r>
      <w:r>
        <w:rPr>
          <w:color w:val="23293D"/>
          <w:sz w:val="21"/>
          <w:szCs w:val="21"/>
        </w:rPr>
        <w:t xml:space="preserve"> — tudo o que o programa oferece, numa aba só, em três partes. No alto, os botões </w:t>
      </w:r>
      <w:r>
        <w:rPr>
          <w:b/>
          <w:bCs/>
          <w:color w:val="23293D"/>
          <w:sz w:val="21"/>
          <w:szCs w:val="21"/>
        </w:rPr>
        <w:t xml:space="preserve">Procedimentos (n)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Outras vantagens (n)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Grupos (n)</w:t>
      </w:r>
      <w:r>
        <w:rPr>
          <w:color w:val="23293D"/>
          <w:sz w:val="21"/>
          <w:szCs w:val="21"/>
        </w:rPr>
        <w:t xml:space="preserve"> mostram </w:t>
      </w:r>
      <w:r>
        <w:rPr>
          <w:b/>
          <w:bCs/>
          <w:color w:val="23293D"/>
          <w:sz w:val="21"/>
          <w:szCs w:val="21"/>
        </w:rPr>
        <w:t xml:space="preserve">uma parte de cada vez</w:t>
      </w:r>
      <w:r>
        <w:rPr>
          <w:color w:val="23293D"/>
          <w:sz w:val="21"/>
          <w:szCs w:val="21"/>
        </w:rPr>
        <w:t xml:space="preserve"> (o número é quantos há): -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Ficam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 (a do cadastro de Procedimentos), </w:t>
      </w:r>
      <w:r>
        <w:rPr>
          <w:b/>
          <w:bCs/>
          <w:color w:val="23293D"/>
          <w:sz w:val="21"/>
          <w:szCs w:val="21"/>
        </w:rPr>
        <w:t xml:space="preserve">fechados</w:t>
      </w:r>
      <w:r>
        <w:rPr>
          <w:color w:val="23293D"/>
          <w:sz w:val="21"/>
          <w:szCs w:val="21"/>
        </w:rPr>
        <w:t xml:space="preserve"> ao abrir a tela: clique no nome da especialidade para abrir ou fechar; </w:t>
      </w:r>
      <w:r>
        <w:rPr>
          <w:b/>
          <w:bCs/>
          <w:color w:val="23293D"/>
          <w:sz w:val="21"/>
          <w:szCs w:val="21"/>
        </w:rPr>
        <w:t xml:space="preserve">Abrir todas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todas</w:t>
      </w:r>
      <w:r>
        <w:rPr>
          <w:color w:val="23293D"/>
          <w:sz w:val="21"/>
          <w:szCs w:val="21"/>
        </w:rPr>
        <w:t xml:space="preserve"> fazem isso de uma vez. Para achar rápido: - </w:t>
      </w:r>
      <w:r>
        <w:rPr>
          <w:b/>
          <w:bCs/>
          <w:color w:val="23293D"/>
          <w:sz w:val="21"/>
          <w:szCs w:val="21"/>
        </w:rPr>
        <w:t xml:space="preserve">Procurar procedimento…</w:t>
      </w:r>
      <w:r>
        <w:rPr>
          <w:color w:val="23293D"/>
          <w:sz w:val="21"/>
          <w:szCs w:val="21"/>
        </w:rPr>
        <w:t xml:space="preserve"> — digite parte do nome; os blocos com resultado abrem sozinhos. - Os botões do resumo também </w:t>
      </w:r>
      <w:r>
        <w:rPr>
          <w:b/>
          <w:bCs/>
          <w:color w:val="23293D"/>
          <w:sz w:val="21"/>
          <w:szCs w:val="21"/>
        </w:rPr>
        <w:t xml:space="preserve">filtram</w:t>
      </w:r>
      <w:r>
        <w:rPr>
          <w:color w:val="23293D"/>
          <w:sz w:val="21"/>
          <w:szCs w:val="21"/>
        </w:rPr>
        <w:t xml:space="preserve">: </w:t>
      </w:r>
      <w:r>
        <w:rPr>
          <w:b/>
          <w:bCs/>
          <w:color w:val="23293D"/>
          <w:sz w:val="21"/>
          <w:szCs w:val="21"/>
        </w:rPr>
        <w:t xml:space="preserve">benefício(s)</w:t>
      </w:r>
      <w:r>
        <w:rPr>
          <w:color w:val="23293D"/>
          <w:sz w:val="21"/>
          <w:szCs w:val="21"/>
        </w:rPr>
        <w:t xml:space="preserve"> (todos),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sem preço cadastrado</w:t>
      </w:r>
      <w:r>
        <w:rPr>
          <w:color w:val="23293D"/>
          <w:sz w:val="21"/>
          <w:szCs w:val="21"/>
        </w:rPr>
        <w:t xml:space="preserve"> — este último mostra os procedimentos que ainda precisam de preço no cadastro.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mostra o </w:t>
      </w: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— o </w:t>
      </w:r>
      <w:r>
        <w:rPr>
          <w:b/>
          <w:bCs/>
          <w:color w:val="23293D"/>
          <w:sz w:val="21"/>
          <w:szCs w:val="21"/>
        </w:rPr>
        <w:t xml:space="preserve">normal</w:t>
      </w:r>
      <w:r>
        <w:rPr>
          <w:color w:val="23293D"/>
          <w:sz w:val="21"/>
          <w:szCs w:val="21"/>
        </w:rPr>
        <w:t xml:space="preserve"> (o preço padrão do cadastro de Procedimentos), o </w:t>
      </w:r>
      <w:r>
        <w:rPr>
          <w:b/>
          <w:bCs/>
          <w:color w:val="23293D"/>
          <w:sz w:val="21"/>
          <w:szCs w:val="21"/>
        </w:rPr>
        <w:t xml:space="preserve">com benefício</w:t>
      </w:r>
      <w:r>
        <w:rPr>
          <w:color w:val="23293D"/>
          <w:sz w:val="21"/>
          <w:szCs w:val="21"/>
        </w:rPr>
        <w:t xml:space="preserve"> (o que o beneficiário paga) e quanto ele </w:t>
      </w:r>
      <w:r>
        <w:rPr>
          <w:b/>
          <w:bCs/>
          <w:color w:val="23293D"/>
          <w:sz w:val="21"/>
          <w:szCs w:val="21"/>
        </w:rPr>
        <w:t xml:space="preserve">economiza</w:t>
      </w:r>
      <w:r>
        <w:rPr>
          <w:color w:val="23293D"/>
          <w:sz w:val="21"/>
          <w:szCs w:val="21"/>
        </w:rPr>
        <w:t xml:space="preserve"> — e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 Quando falta cadastrar algum custo, aparece o selo </w:t>
      </w:r>
      <w:r>
        <w:rPr>
          <w:b/>
          <w:bCs/>
          <w:color w:val="23293D"/>
          <w:sz w:val="21"/>
          <w:szCs w:val="21"/>
        </w:rPr>
        <w:t xml:space="preserve">custo incompleto</w:t>
      </w:r>
      <w:r>
        <w:rPr>
          <w:color w:val="23293D"/>
          <w:sz w:val="21"/>
          <w:szCs w:val="21"/>
        </w:rPr>
        <w:t xml:space="preserve">: passe o mouse ou clique nele para ler o que falta (a margem mostrada é um teto otimista). Procedimento sem preço cadastrado diz </w:t>
      </w:r>
      <w:r>
        <w:rPr>
          <w:i/>
          <w:iCs/>
          <w:color w:val="23293D"/>
          <w:sz w:val="21"/>
          <w:szCs w:val="21"/>
        </w:rPr>
        <w:t xml:space="preserve">"sem preço cadastrado"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Adicionar benefícios</w:t>
      </w:r>
      <w:r>
        <w:rPr>
          <w:color w:val="23293D"/>
          <w:sz w:val="21"/>
          <w:szCs w:val="21"/>
        </w:rPr>
        <w:t xml:space="preserve"> inclui </w:t>
      </w:r>
      <w:r>
        <w:rPr>
          <w:b/>
          <w:bCs/>
          <w:color w:val="23293D"/>
          <w:sz w:val="21"/>
          <w:szCs w:val="21"/>
        </w:rPr>
        <w:t xml:space="preserve">vários procedimentos de uma vez</w:t>
      </w:r>
      <w:r>
        <w:rPr>
          <w:color w:val="23293D"/>
          <w:sz w:val="21"/>
          <w:szCs w:val="21"/>
        </w:rPr>
        <w:t xml:space="preserve">, com as mesmas regras: 1. </w:t>
      </w:r>
      <w:r>
        <w:rPr>
          <w:b/>
          <w:bCs/>
          <w:color w:val="23293D"/>
          <w:sz w:val="21"/>
          <w:szCs w:val="21"/>
        </w:rPr>
        <w:t xml:space="preserve">Marque os procedimentos.</w:t>
      </w:r>
      <w:r>
        <w:rPr>
          <w:color w:val="23293D"/>
          <w:sz w:val="21"/>
          <w:szCs w:val="21"/>
        </w:rPr>
        <w:t xml:space="preserve"> A lista mostra </w:t>
      </w:r>
      <w:r>
        <w:rPr>
          <w:b/>
          <w:bCs/>
          <w:color w:val="23293D"/>
          <w:sz w:val="21"/>
          <w:szCs w:val="21"/>
        </w:rPr>
        <w:t xml:space="preserve">só os que ainda não têm benefício</w:t>
      </w:r>
      <w:r>
        <w:rPr>
          <w:color w:val="23293D"/>
          <w:sz w:val="21"/>
          <w:szCs w:val="21"/>
        </w:rPr>
        <w:t xml:space="preserve">, separados por especialidade e com o preço ao lado; o campo </w:t>
      </w:r>
      <w:r>
        <w:rPr>
          <w:b/>
          <w:bCs/>
          <w:color w:val="23293D"/>
          <w:sz w:val="21"/>
          <w:szCs w:val="21"/>
        </w:rPr>
        <w:t xml:space="preserve">Procurar</w:t>
      </w:r>
      <w:r>
        <w:rPr>
          <w:color w:val="23293D"/>
          <w:sz w:val="21"/>
          <w:szCs w:val="21"/>
        </w:rPr>
        <w:t xml:space="preserve"> filtra, e </w:t>
      </w:r>
      <w:r>
        <w:rPr>
          <w:b/>
          <w:bCs/>
          <w:color w:val="23293D"/>
          <w:sz w:val="21"/>
          <w:szCs w:val="21"/>
        </w:rPr>
        <w:t xml:space="preserve">Marcar todos</w:t>
      </w:r>
      <w:r>
        <w:rPr>
          <w:color w:val="23293D"/>
          <w:sz w:val="21"/>
          <w:szCs w:val="21"/>
        </w:rPr>
        <w:t xml:space="preserve"> pega a especialidade inteira (só o que está à vista, se houver busca). Os escolhidos aparecem embaixo, cada um com um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para tirar, e </w:t>
      </w:r>
      <w:r>
        <w:rPr>
          <w:b/>
          <w:bCs/>
          <w:color w:val="23293D"/>
          <w:sz w:val="21"/>
          <w:szCs w:val="21"/>
        </w:rPr>
        <w:t xml:space="preserve">Limpar</w:t>
      </w:r>
      <w:r>
        <w:rPr>
          <w:color w:val="23293D"/>
          <w:sz w:val="21"/>
          <w:szCs w:val="21"/>
        </w:rPr>
        <w:t xml:space="preserve"> desmarca tudo. 2. </w:t>
      </w:r>
      <w:r>
        <w:rPr>
          <w:b/>
          <w:bCs/>
          <w:color w:val="23293D"/>
          <w:sz w:val="21"/>
          <w:szCs w:val="21"/>
        </w:rPr>
        <w:t xml:space="preserve">Preencha as regras uma vez</w:t>
      </w:r>
      <w:r>
        <w:rPr>
          <w:color w:val="23293D"/>
          <w:sz w:val="21"/>
          <w:szCs w:val="21"/>
        </w:rPr>
        <w:t xml:space="preserve"> — cobertura, desconto, usos, a cada (meses), carência e parcelas. Valem para todos os marcados. 3. Clique em </w:t>
      </w:r>
      <w:r>
        <w:rPr>
          <w:b/>
          <w:bCs/>
          <w:color w:val="23293D"/>
          <w:sz w:val="21"/>
          <w:szCs w:val="21"/>
        </w:rPr>
        <w:t xml:space="preserve">Adicionar N benefícios</w:t>
      </w:r>
      <w:r>
        <w:rPr>
          <w:color w:val="23293D"/>
          <w:sz w:val="21"/>
          <w:szCs w:val="21"/>
        </w:rPr>
        <w:t xml:space="preserve">. Entram </w:t>
      </w:r>
      <w:r>
        <w:rPr>
          <w:b/>
          <w:bCs/>
          <w:color w:val="23293D"/>
          <w:sz w:val="21"/>
          <w:szCs w:val="21"/>
        </w:rPr>
        <w:t xml:space="preserve">todos ou nenhum</w:t>
      </w:r>
      <w:r>
        <w:rPr>
          <w:color w:val="23293D"/>
          <w:sz w:val="21"/>
          <w:szCs w:val="21"/>
        </w:rPr>
        <w:t xml:space="preserve">: se algum dos marcados ganhou benefício nesse meio-tempo (outra pessoa incluiu), a tela recusa, diz quantos, e nada é gravado — atualize a página e marque de novo.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mudar um que já tem, use 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da linha (um por vez, o procedimento não muda). Com todos incluídos, o botão diz </w:t>
      </w:r>
      <w:r>
        <w:rPr>
          <w:i/>
          <w:iCs/>
          <w:color w:val="23293D"/>
          <w:sz w:val="21"/>
          <w:szCs w:val="21"/>
        </w:rPr>
        <w:t xml:space="preserve">"Todos os procedimentos já têm benefício"</w:t>
      </w:r>
      <w:r>
        <w:rPr>
          <w:color w:val="23293D"/>
          <w:sz w:val="21"/>
          <w:szCs w:val="21"/>
        </w:rPr>
        <w:t xml:space="preserve">. A 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de cada empresa funciona igual para os benefícios próprios dela. -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o que o programa oferece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: desconto em parceiros, palestras na empresa, publicidade nas TVs da unidade, unidade exclusiva de atendimento. </w:t>
      </w:r>
      <w:r>
        <w:rPr>
          <w:b/>
          <w:bCs/>
          <w:color w:val="23293D"/>
          <w:sz w:val="21"/>
          <w:szCs w:val="21"/>
        </w:rPr>
        <w:t xml:space="preserve">Nova vantagem</w:t>
      </w:r>
      <w:r>
        <w:rPr>
          <w:color w:val="23293D"/>
          <w:sz w:val="21"/>
          <w:szCs w:val="21"/>
        </w:rPr>
        <w:t xml:space="preserve"> cadastra (nome e "o que é");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edita; desmarcar </w:t>
      </w:r>
      <w:r>
        <w:rPr>
          <w:b/>
          <w:b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 tira a vantagem das próximas propostas e grupos. Só dá para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a vantagem que nunca foi usada — usada, a tela manda desmarcar </w:t>
      </w:r>
      <w:r>
        <w:rPr>
          <w:i/>
          <w:i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. Renomear </w:t>
      </w:r>
      <w:r>
        <w:rPr>
          <w:b/>
          <w:bCs/>
          <w:color w:val="23293D"/>
          <w:sz w:val="21"/>
          <w:szCs w:val="21"/>
        </w:rPr>
        <w:t xml:space="preserve">não muda</w:t>
      </w:r>
      <w:r>
        <w:rPr>
          <w:color w:val="23293D"/>
          <w:sz w:val="21"/>
          <w:szCs w:val="21"/>
        </w:rPr>
        <w:t xml:space="preserve"> o que uma empresa já assinou. - </w:t>
      </w: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 Em </w:t>
      </w:r>
      <w:r>
        <w:rPr>
          <w:b/>
          <w:bCs/>
          <w:color w:val="23293D"/>
          <w:sz w:val="21"/>
          <w:szCs w:val="21"/>
        </w:rPr>
        <w:t xml:space="preserve">Editar os benefícios</w:t>
      </w:r>
      <w:r>
        <w:rPr>
          <w:color w:val="23293D"/>
          <w:sz w:val="21"/>
          <w:szCs w:val="21"/>
        </w:rPr>
        <w:t xml:space="preserve">, o grupo também pode trazer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, com um detalhe sugerido que a proposta pode reescrever.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A Risarte no contrato</w:t>
      </w:r>
      <w:r>
        <w:rPr>
          <w:color w:val="23293D"/>
          <w:sz w:val="21"/>
          <w:szCs w:val="21"/>
        </w:rPr>
        <w:t xml:space="preserve"> (razão social, CNPJ, endereço, cidade da assinatura e quem assina pela Risarte: nome, cargo, nacionalidade, RG e CPF) e o </w:t>
      </w:r>
      <w:r>
        <w:rPr>
          <w:b/>
          <w:bCs/>
          <w:color w:val="23293D"/>
          <w:sz w:val="21"/>
          <w:szCs w:val="21"/>
        </w:rPr>
        <w:t xml:space="preserve">modelo de contrato da rede</w:t>
      </w:r>
      <w:r>
        <w:rPr>
          <w:color w:val="23293D"/>
          <w:sz w:val="21"/>
          <w:szCs w:val="21"/>
        </w:rPr>
        <w:t xml:space="preserve">, cláusula por cláusula. Mudar o modelo muda o contrato de toda empresa que não tem texto próprio. Enquanto faltar o nome, o RG ou o CPF de quem assina pela Risarte, todo contrato sai com essa linha em branco e a tela avisa.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perdas são contadas pelo histórico.</w:t>
            </w:r>
            <w:r>
              <w:rPr>
                <w:color w:val="23293D"/>
                <w:sz w:val="21"/>
                <w:szCs w:val="21"/>
              </w:rPr>
              <w:t xml:space="preserve"> Empresa perdida e depois reaberta continua valendo uma perda para o consultor e para o canal — e, se depois for ganha, vale também um ganho. A taxa de ganho é ganhos ÷ (ganhos + perdas).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2026-10-28T20:03:34.790Z</dcterms:created>
  <dcterms:modified xsi:type="dcterms:W3CDTF">2026-10-28T20:03:34.790Z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