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BF8A4" w14:textId="48FFA06A" w:rsidR="00280DD9" w:rsidRDefault="00EB1176"/>
    <w:p w14:paraId="52DB467D" w14:textId="77777777" w:rsidR="00F435A7" w:rsidRPr="00F46EE6" w:rsidRDefault="00F435A7" w:rsidP="00F435A7">
      <w:pPr>
        <w:jc w:val="center"/>
        <w:rPr>
          <w:b/>
          <w:bCs/>
          <w:sz w:val="44"/>
          <w:szCs w:val="44"/>
        </w:rPr>
      </w:pPr>
      <w:r w:rsidRPr="00F46EE6">
        <w:rPr>
          <w:b/>
          <w:bCs/>
          <w:sz w:val="44"/>
          <w:szCs w:val="44"/>
        </w:rPr>
        <w:t>CCT College Dublin</w:t>
      </w:r>
    </w:p>
    <w:p w14:paraId="412C160E" w14:textId="77777777" w:rsidR="00F435A7" w:rsidRDefault="00F435A7" w:rsidP="00F435A7">
      <w:pPr>
        <w:spacing w:line="259" w:lineRule="auto"/>
        <w:ind w:left="1"/>
        <w:jc w:val="center"/>
      </w:pPr>
      <w:r>
        <w:rPr>
          <w:rFonts w:ascii="Calibri" w:eastAsia="Calibri" w:hAnsi="Calibri" w:cs="Calibri"/>
          <w:b/>
          <w:sz w:val="28"/>
        </w:rPr>
        <w:t>Assessment Cover Page</w:t>
      </w:r>
    </w:p>
    <w:p w14:paraId="5356FF76" w14:textId="77777777" w:rsidR="00F435A7" w:rsidRPr="00971A9F" w:rsidRDefault="00F435A7" w:rsidP="00F435A7">
      <w:pPr>
        <w:spacing w:after="71" w:line="259" w:lineRule="auto"/>
        <w:ind w:right="1017"/>
        <w:jc w:val="right"/>
        <w:rPr>
          <w:sz w:val="22"/>
          <w:szCs w:val="22"/>
        </w:rPr>
      </w:pPr>
      <w:r w:rsidRPr="00971A9F">
        <w:rPr>
          <w:rFonts w:ascii="Calibri" w:eastAsia="Calibri" w:hAnsi="Calibri" w:cs="Calibri"/>
          <w:i/>
          <w:sz w:val="22"/>
          <w:szCs w:val="22"/>
        </w:rPr>
        <w:t>To be provided separately as a word doc for students to include with every submission</w:t>
      </w:r>
    </w:p>
    <w:p w14:paraId="4B932CAE" w14:textId="77777777" w:rsidR="00F435A7" w:rsidRDefault="00F435A7" w:rsidP="00F435A7">
      <w:pPr>
        <w:spacing w:after="470" w:line="259" w:lineRule="auto"/>
        <w:ind w:left="6" w:right="-9"/>
      </w:pPr>
    </w:p>
    <w:tbl>
      <w:tblPr>
        <w:tblStyle w:val="TableGrid"/>
        <w:tblW w:w="9020" w:type="dxa"/>
        <w:tblInd w:w="-104" w:type="dxa"/>
        <w:tblCellMar>
          <w:top w:w="55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2260"/>
        <w:gridCol w:w="6760"/>
      </w:tblGrid>
      <w:tr w:rsidR="00F435A7" w14:paraId="1ECB6642" w14:textId="77777777" w:rsidTr="00CD4309">
        <w:trPr>
          <w:trHeight w:val="54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5EEBE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Module Title: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4DF92" w14:textId="77777777" w:rsidR="00F435A7" w:rsidRDefault="00F435A7" w:rsidP="00CD4309">
            <w:r>
              <w:t>Programming for DA,</w:t>
            </w:r>
          </w:p>
          <w:p w14:paraId="774190C5" w14:textId="77777777" w:rsidR="00F435A7" w:rsidRDefault="00F435A7" w:rsidP="00CD4309">
            <w:r>
              <w:t>Statistics for Data Analytics,</w:t>
            </w:r>
          </w:p>
          <w:p w14:paraId="295BC044" w14:textId="77777777" w:rsidR="00F435A7" w:rsidRDefault="00F435A7" w:rsidP="00CD4309">
            <w:r>
              <w:t>Machine Learning for Data Analysis,</w:t>
            </w:r>
          </w:p>
          <w:p w14:paraId="3FEBBD5B" w14:textId="77777777" w:rsidR="00F435A7" w:rsidRDefault="00F435A7" w:rsidP="00CD4309">
            <w:r>
              <w:t>Data Preparation &amp; Visualisation</w:t>
            </w:r>
          </w:p>
          <w:p w14:paraId="51CC1EEE" w14:textId="77777777" w:rsidR="00F435A7" w:rsidRDefault="00F435A7" w:rsidP="00CD4309">
            <w:pPr>
              <w:spacing w:after="160" w:line="259" w:lineRule="auto"/>
            </w:pPr>
          </w:p>
        </w:tc>
      </w:tr>
      <w:tr w:rsidR="00F435A7" w14:paraId="62908C3A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EA4A0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Assessment Title: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E863C" w14:textId="622E23D5" w:rsidR="00F435A7" w:rsidRDefault="00F435A7" w:rsidP="00CD4309">
            <w:r>
              <w:t>CA</w:t>
            </w:r>
            <w:r w:rsidR="008F4BD9">
              <w:t>2</w:t>
            </w:r>
          </w:p>
        </w:tc>
      </w:tr>
      <w:tr w:rsidR="00F435A7" w14:paraId="595592C1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08481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Lecturer Name: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8373C" w14:textId="77777777" w:rsidR="00F435A7" w:rsidRDefault="00F435A7" w:rsidP="00CD4309">
            <w:r>
              <w:t xml:space="preserve">Marina </w:t>
            </w:r>
            <w:proofErr w:type="spellStart"/>
            <w:r>
              <w:t>Iantorno</w:t>
            </w:r>
            <w:proofErr w:type="spellEnd"/>
            <w:r>
              <w:t xml:space="preserve"> </w:t>
            </w:r>
          </w:p>
          <w:p w14:paraId="16FBC1A1" w14:textId="77777777" w:rsidR="00F435A7" w:rsidRDefault="00F435A7" w:rsidP="00CD4309">
            <w:r>
              <w:t xml:space="preserve">Muhammad Iqbal </w:t>
            </w:r>
          </w:p>
          <w:p w14:paraId="5340063E" w14:textId="77777777" w:rsidR="00F435A7" w:rsidRDefault="00F435A7" w:rsidP="00CD4309">
            <w:r>
              <w:t>David McQuaid</w:t>
            </w:r>
          </w:p>
          <w:p w14:paraId="5A3C60AC" w14:textId="77777777" w:rsidR="00F435A7" w:rsidRDefault="00F435A7" w:rsidP="00CD4309">
            <w:pPr>
              <w:spacing w:after="160" w:line="259" w:lineRule="auto"/>
            </w:pPr>
          </w:p>
        </w:tc>
      </w:tr>
      <w:tr w:rsidR="00F435A7" w14:paraId="34D7A71A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BE203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Student Full Name: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A5624" w14:textId="77777777" w:rsidR="00F435A7" w:rsidRDefault="00F435A7" w:rsidP="00CD4309">
            <w:pPr>
              <w:spacing w:after="160" w:line="259" w:lineRule="auto"/>
            </w:pPr>
            <w:r>
              <w:t xml:space="preserve">Rita </w:t>
            </w:r>
            <w:proofErr w:type="spellStart"/>
            <w:r>
              <w:t>Raher</w:t>
            </w:r>
            <w:proofErr w:type="spellEnd"/>
          </w:p>
        </w:tc>
      </w:tr>
      <w:tr w:rsidR="00F435A7" w14:paraId="4F0C7A21" w14:textId="77777777" w:rsidTr="00CD4309">
        <w:trPr>
          <w:trHeight w:val="54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26C62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Student Number: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4C092" w14:textId="77777777" w:rsidR="00F435A7" w:rsidRDefault="00F435A7" w:rsidP="00CD4309">
            <w:pPr>
              <w:spacing w:after="160" w:line="259" w:lineRule="auto"/>
            </w:pPr>
            <w:r w:rsidRPr="007F155B">
              <w:t>sbs22115</w:t>
            </w:r>
          </w:p>
        </w:tc>
      </w:tr>
      <w:tr w:rsidR="00F435A7" w14:paraId="514CBDB3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61CB4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Assessment Due Date: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347F7" w14:textId="75C7BB1A" w:rsidR="00F435A7" w:rsidRDefault="008F4BD9" w:rsidP="008F4BD9">
            <w:r w:rsidRPr="008F4BD9">
              <w:rPr>
                <w:highlight w:val="yellow"/>
              </w:rPr>
              <w:t>??</w:t>
            </w:r>
          </w:p>
        </w:tc>
      </w:tr>
      <w:tr w:rsidR="00F435A7" w14:paraId="3029E9F4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6563F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Date of Submission: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4EFA2" w14:textId="07A29185" w:rsidR="00F435A7" w:rsidRDefault="008F4BD9" w:rsidP="008F4BD9">
            <w:r w:rsidRPr="008F4BD9">
              <w:rPr>
                <w:highlight w:val="yellow"/>
              </w:rPr>
              <w:t>?</w:t>
            </w:r>
            <w:r>
              <w:t>?</w:t>
            </w:r>
          </w:p>
        </w:tc>
      </w:tr>
    </w:tbl>
    <w:p w14:paraId="5300EFC9" w14:textId="77777777" w:rsidR="00F435A7" w:rsidRDefault="00F435A7" w:rsidP="00F435A7">
      <w:pPr>
        <w:spacing w:after="301" w:line="259" w:lineRule="auto"/>
        <w:ind w:left="6" w:right="-9"/>
      </w:pPr>
    </w:p>
    <w:p w14:paraId="65FBCA0F" w14:textId="77777777" w:rsidR="00F435A7" w:rsidRDefault="00F435A7" w:rsidP="00F435A7">
      <w:r>
        <w:rPr>
          <w:noProof/>
        </w:rPr>
        <w:drawing>
          <wp:inline distT="0" distB="0" distL="0" distR="0" wp14:anchorId="6666AD05" wp14:editId="0C08944D">
            <wp:extent cx="1649486" cy="581914"/>
            <wp:effectExtent l="0" t="0" r="1905" b="2540"/>
            <wp:docPr id="6" name="Picture 6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019" cy="59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8BB4" w14:textId="77777777" w:rsidR="00F435A7" w:rsidRDefault="00F435A7" w:rsidP="00F435A7">
      <w:r w:rsidRPr="00573D4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2E0EA3" wp14:editId="41F453B0">
                <wp:simplePos x="0" y="0"/>
                <wp:positionH relativeFrom="column">
                  <wp:posOffset>0</wp:posOffset>
                </wp:positionH>
                <wp:positionV relativeFrom="paragraph">
                  <wp:posOffset>93472</wp:posOffset>
                </wp:positionV>
                <wp:extent cx="5394960" cy="0"/>
                <wp:effectExtent l="0" t="12700" r="1524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49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D7BC9" id="Straight Connector 1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35pt" to="424.8pt,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" strokecolor="black [3200]" strokeweight="1.5pt">
                <v:stroke joinstyle="miter"/>
              </v:line>
            </w:pict>
          </mc:Fallback>
        </mc:AlternateContent>
      </w:r>
    </w:p>
    <w:p w14:paraId="5C931B3B" w14:textId="77777777" w:rsidR="00F435A7" w:rsidRDefault="00F435A7" w:rsidP="00F435A7">
      <w:pPr>
        <w:pStyle w:val="Heading2"/>
      </w:pPr>
    </w:p>
    <w:p w14:paraId="12889209" w14:textId="77777777" w:rsidR="00F435A7" w:rsidRPr="007F155B" w:rsidRDefault="00F435A7" w:rsidP="00F435A7">
      <w:pPr>
        <w:rPr>
          <w:b/>
          <w:bCs/>
        </w:rPr>
      </w:pPr>
      <w:r w:rsidRPr="007F155B">
        <w:rPr>
          <w:b/>
          <w:bCs/>
        </w:rPr>
        <w:t>Declaration</w:t>
      </w:r>
    </w:p>
    <w:p w14:paraId="1C571074" w14:textId="77777777" w:rsidR="00F435A7" w:rsidRDefault="00F435A7" w:rsidP="00F435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line="241" w:lineRule="auto"/>
        <w:ind w:right="826"/>
      </w:pPr>
      <w:r>
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</w:r>
    </w:p>
    <w:p w14:paraId="5F3A18EE" w14:textId="62753E88" w:rsidR="00F435A7" w:rsidRDefault="00F435A7" w:rsidP="00F435A7"/>
    <w:p w14:paraId="3DBEE580" w14:textId="77777777" w:rsidR="00F435A7" w:rsidRDefault="00F435A7" w:rsidP="00F435A7">
      <w:pPr>
        <w:pStyle w:val="Heading1"/>
      </w:pPr>
      <w:r>
        <w:lastRenderedPageBreak/>
        <w:t>Abstract</w:t>
      </w:r>
    </w:p>
    <w:p w14:paraId="5F773D15" w14:textId="77777777" w:rsidR="00F435A7" w:rsidRPr="00F435A7" w:rsidRDefault="00F435A7" w:rsidP="00F435A7"/>
    <w:p w14:paraId="7C6F49CF" w14:textId="77777777" w:rsidR="00F435A7" w:rsidRDefault="00F435A7" w:rsidP="00F435A7">
      <w:r>
        <w:t xml:space="preserve">Some text </w:t>
      </w:r>
    </w:p>
    <w:p w14:paraId="4A0BB22B" w14:textId="77777777" w:rsidR="00F435A7" w:rsidRDefault="00F435A7" w:rsidP="00F435A7">
      <w:pPr>
        <w:pStyle w:val="Heading1"/>
      </w:pPr>
    </w:p>
    <w:p w14:paraId="11B9D47C" w14:textId="0F6FAB4F" w:rsidR="00F234AE" w:rsidRDefault="00F435A7" w:rsidP="00F435A7">
      <w:pPr>
        <w:pStyle w:val="Heading1"/>
      </w:pPr>
      <w:r>
        <w:t>Introduction</w:t>
      </w:r>
    </w:p>
    <w:p w14:paraId="4AD703BC" w14:textId="77777777" w:rsidR="00F435A7" w:rsidRPr="00F435A7" w:rsidRDefault="00F435A7" w:rsidP="00F435A7"/>
    <w:p w14:paraId="1BB55778" w14:textId="40EBD7ED" w:rsidR="00CA1395" w:rsidRDefault="00CA1395">
      <w:r>
        <w:t xml:space="preserve">Due to the conflict in Ukraine, there has been increased pressure on Irish farmers due to rising input costs </w:t>
      </w:r>
      <w:sdt>
        <w:sdtPr>
          <w:id w:val="1145697816"/>
          <w:citation/>
        </w:sdtPr>
        <w:sdtContent>
          <w:r>
            <w:fldChar w:fldCharType="begin"/>
          </w:r>
          <w:r>
            <w:instrText xml:space="preserve">CITATION Agr22 \l 6153 </w:instrText>
          </w:r>
          <w:r>
            <w:fldChar w:fldCharType="separate"/>
          </w:r>
          <w:r w:rsidRPr="00CA1395">
            <w:rPr>
              <w:noProof/>
            </w:rPr>
            <w:t>(Teagasc, 2022)</w:t>
          </w:r>
          <w:r>
            <w:fldChar w:fldCharType="end"/>
          </w:r>
        </w:sdtContent>
      </w:sdt>
      <w:r>
        <w:t xml:space="preserve">. </w:t>
      </w:r>
    </w:p>
    <w:p w14:paraId="135A71B5" w14:textId="77777777" w:rsidR="00CA1395" w:rsidRDefault="00CA1395"/>
    <w:p w14:paraId="46C95895" w14:textId="16E9687E" w:rsidR="00CA1395" w:rsidRDefault="00CA1395">
      <w:r>
        <w:t xml:space="preserve"> </w:t>
      </w:r>
    </w:p>
    <w:p w14:paraId="26C71024" w14:textId="4939BB0A" w:rsidR="00F435A7" w:rsidRDefault="00CA1395">
      <w:r>
        <w:t xml:space="preserve">the outlook in 2022 for Irish farmers </w:t>
      </w:r>
    </w:p>
    <w:p w14:paraId="53E9FC83" w14:textId="008391B7" w:rsidR="00F435A7" w:rsidRDefault="00F435A7"/>
    <w:p w14:paraId="5279D918" w14:textId="77777777" w:rsidR="00F435A7" w:rsidRDefault="00F435A7"/>
    <w:p w14:paraId="6F3969C2" w14:textId="38BE8866" w:rsidR="00F435A7" w:rsidRDefault="00F435A7" w:rsidP="00F435A7">
      <w:pPr>
        <w:pStyle w:val="Heading1"/>
      </w:pPr>
      <w:r>
        <w:t xml:space="preserve">Methodology </w:t>
      </w:r>
    </w:p>
    <w:p w14:paraId="11C8F94D" w14:textId="42CB04AB" w:rsidR="00F435A7" w:rsidRDefault="00F435A7">
      <w:r>
        <w:t>Some text</w:t>
      </w:r>
    </w:p>
    <w:p w14:paraId="017EE546" w14:textId="77777777" w:rsidR="00F435A7" w:rsidRDefault="00F435A7"/>
    <w:p w14:paraId="073FD4DA" w14:textId="1A0C14AA" w:rsidR="00F435A7" w:rsidRDefault="004732F5" w:rsidP="00F435A7">
      <w:r>
        <w:t xml:space="preserve">The project was tracked using </w:t>
      </w:r>
      <w:proofErr w:type="spellStart"/>
      <w:r>
        <w:t>Github</w:t>
      </w:r>
      <w:proofErr w:type="spellEnd"/>
      <w:r>
        <w:t xml:space="preserve"> </w:t>
      </w:r>
      <w:r w:rsidR="00BF5363">
        <w:t xml:space="preserve">account </w:t>
      </w:r>
      <w:hyperlink r:id="rId7" w:history="1">
        <w:r w:rsidR="00BF5363" w:rsidRPr="00183D26">
          <w:rPr>
            <w:rStyle w:val="Hyperlink"/>
          </w:rPr>
          <w:t>https://github.com/RitRa/Msc_CA2</w:t>
        </w:r>
      </w:hyperlink>
    </w:p>
    <w:p w14:paraId="5881F2AD" w14:textId="77777777" w:rsidR="00BF5363" w:rsidRDefault="00BF5363" w:rsidP="00F435A7"/>
    <w:p w14:paraId="316866FB" w14:textId="00CE655E" w:rsidR="00F435A7" w:rsidRDefault="00F435A7" w:rsidP="00F435A7">
      <w:pPr>
        <w:pStyle w:val="Heading1"/>
      </w:pPr>
      <w:r>
        <w:t>Data Collection</w:t>
      </w:r>
    </w:p>
    <w:p w14:paraId="09136978" w14:textId="35B7198A" w:rsidR="00F435A7" w:rsidRDefault="00F435A7" w:rsidP="00F435A7"/>
    <w:p w14:paraId="7206699A" w14:textId="16035486" w:rsidR="00F435A7" w:rsidRDefault="00D04110" w:rsidP="00F435A7">
      <w:r>
        <w:t xml:space="preserve">Using the </w:t>
      </w:r>
      <w:hyperlink r:id="rId8" w:history="1">
        <w:r w:rsidRPr="00C46BBC">
          <w:rPr>
            <w:rStyle w:val="Hyperlink"/>
          </w:rPr>
          <w:t>Central Statistics Office</w:t>
        </w:r>
      </w:hyperlink>
      <w:r>
        <w:t xml:space="preserve">, CSO, a dataset on fertiliser prices was sourced with data dating back as far as 1980 to 2022. </w:t>
      </w:r>
    </w:p>
    <w:p w14:paraId="41CC0647" w14:textId="4B19B825" w:rsidR="00793E90" w:rsidRDefault="00793E90" w:rsidP="00F435A7"/>
    <w:p w14:paraId="3864C909" w14:textId="4A1F435F" w:rsidR="00793E90" w:rsidRDefault="00793E90" w:rsidP="00F435A7"/>
    <w:p w14:paraId="2C6877B1" w14:textId="16D8C7D7" w:rsidR="00D04110" w:rsidRDefault="00D04110" w:rsidP="00F435A7"/>
    <w:p w14:paraId="65D1118A" w14:textId="117B96DB" w:rsidR="00C46BBC" w:rsidRDefault="006941F4" w:rsidP="00F435A7">
      <w:r>
        <w:t xml:space="preserve">According to </w:t>
      </w:r>
      <w:r w:rsidRPr="00C46BBC">
        <w:rPr>
          <w:highlight w:val="yellow"/>
        </w:rPr>
        <w:t>x</w:t>
      </w:r>
      <w:r>
        <w:t xml:space="preserve">, fertiliser is made up from potassium, nitrogen and </w:t>
      </w:r>
      <w:r>
        <w:t>phosphate</w:t>
      </w:r>
      <w:r>
        <w:t xml:space="preserve">. These are readily available on </w:t>
      </w:r>
      <w:hyperlink r:id="rId9" w:history="1">
        <w:r w:rsidR="00C46BBC" w:rsidRPr="009A6DE2">
          <w:rPr>
            <w:rStyle w:val="Hyperlink"/>
          </w:rPr>
          <w:t>www.indexmundi.com</w:t>
        </w:r>
      </w:hyperlink>
      <w:r w:rsidR="00C46BBC">
        <w:t xml:space="preserve">. </w:t>
      </w:r>
    </w:p>
    <w:p w14:paraId="15773B88" w14:textId="6BEFB3C9" w:rsidR="006941F4" w:rsidRDefault="006941F4" w:rsidP="00F435A7">
      <w:r>
        <w:t xml:space="preserve"> </w:t>
      </w:r>
    </w:p>
    <w:p w14:paraId="31387D02" w14:textId="62E9B073" w:rsidR="00793E90" w:rsidRDefault="00793E90" w:rsidP="00F435A7">
      <w:r>
        <w:t xml:space="preserve">Data for </w:t>
      </w:r>
      <w:r w:rsidRPr="00793E90">
        <w:t>potassium</w:t>
      </w:r>
      <w:r>
        <w:t xml:space="preserve"> </w:t>
      </w:r>
      <w:r w:rsidRPr="00793E90">
        <w:t>chloride</w:t>
      </w:r>
      <w:r>
        <w:t xml:space="preserve"> was collected from </w:t>
      </w:r>
    </w:p>
    <w:p w14:paraId="3A23179A" w14:textId="6F4D3108" w:rsidR="00C46BBC" w:rsidRDefault="00C46BBC" w:rsidP="00F435A7"/>
    <w:p w14:paraId="7F5EE1AF" w14:textId="7604F86C" w:rsidR="00C46BBC" w:rsidRDefault="00C46BBC" w:rsidP="00F435A7"/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46BBC" w14:paraId="10D66378" w14:textId="77777777" w:rsidTr="00C46BBC">
        <w:tc>
          <w:tcPr>
            <w:tcW w:w="4505" w:type="dxa"/>
          </w:tcPr>
          <w:p w14:paraId="3CA3CF7A" w14:textId="17EC1FCE" w:rsidR="00C46BBC" w:rsidRDefault="00C46BBC" w:rsidP="00F435A7">
            <w:r>
              <w:t>Datasets</w:t>
            </w:r>
          </w:p>
        </w:tc>
        <w:tc>
          <w:tcPr>
            <w:tcW w:w="4505" w:type="dxa"/>
          </w:tcPr>
          <w:p w14:paraId="735B4E43" w14:textId="77777777" w:rsidR="00C46BBC" w:rsidRDefault="00C46BBC" w:rsidP="00F435A7"/>
        </w:tc>
      </w:tr>
      <w:tr w:rsidR="00C46BBC" w14:paraId="251C02C6" w14:textId="77777777" w:rsidTr="00C46BBC">
        <w:tc>
          <w:tcPr>
            <w:tcW w:w="4505" w:type="dxa"/>
          </w:tcPr>
          <w:p w14:paraId="1CFD5C69" w14:textId="493B199B" w:rsidR="00C46BBC" w:rsidRDefault="00C46BBC" w:rsidP="00F435A7">
            <w:r>
              <w:t xml:space="preserve">Fertiliser </w:t>
            </w:r>
          </w:p>
        </w:tc>
        <w:tc>
          <w:tcPr>
            <w:tcW w:w="4505" w:type="dxa"/>
          </w:tcPr>
          <w:p w14:paraId="3ECEF865" w14:textId="3AC8E189" w:rsidR="00C46BBC" w:rsidRDefault="00C46BBC" w:rsidP="00F435A7">
            <w:hyperlink r:id="rId10" w:history="1">
              <w:r w:rsidRPr="00C46BBC">
                <w:rPr>
                  <w:rStyle w:val="Hyperlink"/>
                </w:rPr>
                <w:t>sour</w:t>
              </w:r>
              <w:r w:rsidRPr="00C46BBC">
                <w:rPr>
                  <w:rStyle w:val="Hyperlink"/>
                </w:rPr>
                <w:t>c</w:t>
              </w:r>
              <w:r w:rsidRPr="00C46BBC">
                <w:rPr>
                  <w:rStyle w:val="Hyperlink"/>
                </w:rPr>
                <w:t>e</w:t>
              </w:r>
            </w:hyperlink>
          </w:p>
        </w:tc>
      </w:tr>
      <w:tr w:rsidR="00C46BBC" w14:paraId="3E35A234" w14:textId="77777777" w:rsidTr="00C46BBC">
        <w:tc>
          <w:tcPr>
            <w:tcW w:w="4505" w:type="dxa"/>
          </w:tcPr>
          <w:p w14:paraId="3EA335BB" w14:textId="6D5AA364" w:rsidR="00C46BBC" w:rsidRDefault="00C46BBC" w:rsidP="00F435A7">
            <w:r>
              <w:t>P</w:t>
            </w:r>
            <w:r>
              <w:t>otassium</w:t>
            </w:r>
          </w:p>
        </w:tc>
        <w:tc>
          <w:tcPr>
            <w:tcW w:w="4505" w:type="dxa"/>
          </w:tcPr>
          <w:p w14:paraId="16510B92" w14:textId="2E9729E0" w:rsidR="00C46BBC" w:rsidRDefault="00C46BBC" w:rsidP="00F435A7">
            <w:hyperlink r:id="rId11" w:history="1">
              <w:r>
                <w:rPr>
                  <w:rStyle w:val="Hyperlink"/>
                </w:rPr>
                <w:t>sour</w:t>
              </w:r>
              <w:r>
                <w:rPr>
                  <w:rStyle w:val="Hyperlink"/>
                </w:rPr>
                <w:t>c</w:t>
              </w:r>
              <w:r>
                <w:rPr>
                  <w:rStyle w:val="Hyperlink"/>
                </w:rPr>
                <w:t>e</w:t>
              </w:r>
            </w:hyperlink>
          </w:p>
        </w:tc>
      </w:tr>
      <w:tr w:rsidR="00C46BBC" w14:paraId="34B1A4EC" w14:textId="77777777" w:rsidTr="00C46BBC">
        <w:tc>
          <w:tcPr>
            <w:tcW w:w="4505" w:type="dxa"/>
          </w:tcPr>
          <w:p w14:paraId="2A9C6747" w14:textId="355EB5A6" w:rsidR="00C46BBC" w:rsidRDefault="00C46BBC" w:rsidP="00F435A7">
            <w:r>
              <w:t>N</w:t>
            </w:r>
            <w:r>
              <w:t>itrogen</w:t>
            </w:r>
          </w:p>
        </w:tc>
        <w:tc>
          <w:tcPr>
            <w:tcW w:w="4505" w:type="dxa"/>
          </w:tcPr>
          <w:p w14:paraId="4D32E615" w14:textId="77777777" w:rsidR="00C46BBC" w:rsidRDefault="00C46BBC" w:rsidP="00F435A7"/>
        </w:tc>
      </w:tr>
      <w:tr w:rsidR="00C46BBC" w14:paraId="413402AC" w14:textId="77777777" w:rsidTr="00C46BBC">
        <w:tc>
          <w:tcPr>
            <w:tcW w:w="4505" w:type="dxa"/>
          </w:tcPr>
          <w:p w14:paraId="72EEE529" w14:textId="3246FD0A" w:rsidR="00C46BBC" w:rsidRDefault="00C46BBC" w:rsidP="00F435A7">
            <w:r>
              <w:t>P</w:t>
            </w:r>
            <w:r>
              <w:t>hosphate</w:t>
            </w:r>
          </w:p>
        </w:tc>
        <w:tc>
          <w:tcPr>
            <w:tcW w:w="4505" w:type="dxa"/>
          </w:tcPr>
          <w:p w14:paraId="51DA5D24" w14:textId="0826AAAD" w:rsidR="00C46BBC" w:rsidRDefault="00C46BBC" w:rsidP="00F435A7">
            <w:hyperlink r:id="rId12" w:history="1">
              <w:r w:rsidRPr="00C46BBC">
                <w:rPr>
                  <w:rStyle w:val="Hyperlink"/>
                </w:rPr>
                <w:t>source</w:t>
              </w:r>
            </w:hyperlink>
          </w:p>
        </w:tc>
      </w:tr>
    </w:tbl>
    <w:p w14:paraId="11A32505" w14:textId="457BA1AB" w:rsidR="00764201" w:rsidRDefault="00764201" w:rsidP="00F435A7"/>
    <w:p w14:paraId="32F5FA7C" w14:textId="219726F7" w:rsidR="00764201" w:rsidRDefault="00764201" w:rsidP="00F435A7"/>
    <w:p w14:paraId="6EE851C6" w14:textId="75D3521A" w:rsidR="00764201" w:rsidRDefault="00764201" w:rsidP="00F435A7"/>
    <w:p w14:paraId="4701A336" w14:textId="6202A4EF" w:rsidR="00AF59AC" w:rsidRDefault="00AF59AC" w:rsidP="00F435A7">
      <w:r>
        <w:t xml:space="preserve">Fertilizer production require large amounts of gas </w:t>
      </w:r>
    </w:p>
    <w:p w14:paraId="1A7E51FF" w14:textId="7B1C700F" w:rsidR="00AF59AC" w:rsidRDefault="00AF59AC" w:rsidP="00F435A7"/>
    <w:p w14:paraId="0D03FA25" w14:textId="45F3EE84" w:rsidR="00AF59AC" w:rsidRDefault="00AF59AC" w:rsidP="00F435A7">
      <w:r>
        <w:t>Find gas</w:t>
      </w:r>
    </w:p>
    <w:p w14:paraId="096A1386" w14:textId="457B2B55" w:rsidR="00764201" w:rsidRDefault="00764201" w:rsidP="00F435A7"/>
    <w:p w14:paraId="213A41EF" w14:textId="5300306F" w:rsidR="00F31D82" w:rsidRDefault="00F31D82" w:rsidP="00F435A7"/>
    <w:p w14:paraId="494EFE85" w14:textId="3C642FE1" w:rsidR="00F31D82" w:rsidRDefault="00F31D82" w:rsidP="00975C66">
      <w:pPr>
        <w:pStyle w:val="Heading2"/>
      </w:pPr>
      <w:r>
        <w:t>Twitter</w:t>
      </w:r>
    </w:p>
    <w:p w14:paraId="47868596" w14:textId="55794487" w:rsidR="00F745D6" w:rsidRDefault="00F31D82" w:rsidP="00F31D82">
      <w:r>
        <w:t xml:space="preserve">Part of this project is to analysis sentiment related to agriculture. One of the best places to find out what the general population are thinking is </w:t>
      </w:r>
      <w:r w:rsidR="00221FCC">
        <w:t>T</w:t>
      </w:r>
      <w:r>
        <w:t xml:space="preserve">witter. One way to gain access to tweets, is by using a developer account. This will give you </w:t>
      </w:r>
      <w:proofErr w:type="spellStart"/>
      <w:r w:rsidRPr="00F31D82">
        <w:t>api</w:t>
      </w:r>
      <w:proofErr w:type="spellEnd"/>
      <w:r w:rsidRPr="00F31D82">
        <w:t xml:space="preserve"> key, </w:t>
      </w:r>
      <w:proofErr w:type="spellStart"/>
      <w:r w:rsidRPr="00F31D82">
        <w:t>api</w:t>
      </w:r>
      <w:proofErr w:type="spellEnd"/>
      <w:r w:rsidRPr="00F31D82">
        <w:t xml:space="preserve"> key secret, access token and access token secret</w:t>
      </w:r>
      <w:r>
        <w:t xml:space="preserve">. </w:t>
      </w:r>
      <w:r>
        <w:t xml:space="preserve">To get elevated access to twitter you need to </w:t>
      </w:r>
      <w:r>
        <w:t>explain</w:t>
      </w:r>
      <w:r>
        <w:t xml:space="preserve"> what you are doing with the tweets. </w:t>
      </w:r>
      <w:r w:rsidR="008501F0">
        <w:t xml:space="preserve">This </w:t>
      </w:r>
      <w:r>
        <w:t xml:space="preserve">gives you </w:t>
      </w:r>
      <w:r>
        <w:t>access</w:t>
      </w:r>
      <w:r>
        <w:t xml:space="preserve"> to 2M Tweets per month / Project.</w:t>
      </w:r>
      <w:r>
        <w:t xml:space="preserve"> There is a python library called </w:t>
      </w:r>
      <w:proofErr w:type="spellStart"/>
      <w:r>
        <w:t>tweepy</w:t>
      </w:r>
      <w:proofErr w:type="spellEnd"/>
      <w:r>
        <w:t xml:space="preserve"> which allows for easy access to the </w:t>
      </w:r>
      <w:r w:rsidR="00975C66">
        <w:t>twitter</w:t>
      </w:r>
      <w:r>
        <w:t xml:space="preserve"> </w:t>
      </w:r>
      <w:proofErr w:type="spellStart"/>
      <w:r>
        <w:t>api</w:t>
      </w:r>
      <w:proofErr w:type="spellEnd"/>
      <w:r>
        <w:t xml:space="preserve">. </w:t>
      </w:r>
      <w:r w:rsidR="00975C66">
        <w:t>Unfortunately, Twitter</w:t>
      </w:r>
      <w:r w:rsidR="00F745D6">
        <w:t xml:space="preserve"> only allows </w:t>
      </w:r>
      <w:proofErr w:type="spellStart"/>
      <w:r w:rsidR="008501F0">
        <w:t>api</w:t>
      </w:r>
      <w:proofErr w:type="spellEnd"/>
      <w:r w:rsidR="008501F0">
        <w:t xml:space="preserve"> access</w:t>
      </w:r>
      <w:r w:rsidR="00975C66">
        <w:t xml:space="preserve"> up to</w:t>
      </w:r>
      <w:r w:rsidR="00F745D6">
        <w:t xml:space="preserve"> 5-7 days of tweets or 1,500 tweets in total so the total number of tweets</w:t>
      </w:r>
      <w:r w:rsidR="00975C66">
        <w:t xml:space="preserve"> returned</w:t>
      </w:r>
      <w:r w:rsidR="00F745D6">
        <w:t xml:space="preserve"> was only 9, not enough for th</w:t>
      </w:r>
      <w:r w:rsidR="00975C66">
        <w:t>is</w:t>
      </w:r>
      <w:r w:rsidR="00F745D6">
        <w:t xml:space="preserve"> project. </w:t>
      </w:r>
      <w:proofErr w:type="spellStart"/>
      <w:r w:rsidR="00F745D6" w:rsidRPr="00F745D6">
        <w:t>S</w:t>
      </w:r>
      <w:r w:rsidR="00F745D6" w:rsidRPr="00F745D6">
        <w:t>nscrape</w:t>
      </w:r>
      <w:proofErr w:type="spellEnd"/>
      <w:r w:rsidR="00F745D6">
        <w:t xml:space="preserve"> is a</w:t>
      </w:r>
      <w:r w:rsidR="00E370CD">
        <w:t xml:space="preserve"> python web scraper for social networking services</w:t>
      </w:r>
      <w:r w:rsidR="00F745D6">
        <w:t xml:space="preserve"> </w:t>
      </w:r>
      <w:r w:rsidR="00E370CD">
        <w:t xml:space="preserve">which allows you to add search criteria and gives back tweets without the restrictions of others like </w:t>
      </w:r>
      <w:proofErr w:type="spellStart"/>
      <w:r w:rsidR="00E370CD">
        <w:t>Tweepy</w:t>
      </w:r>
      <w:proofErr w:type="spellEnd"/>
      <w:r w:rsidR="00E370CD">
        <w:t xml:space="preserve">. Specific keywords were targeted for focus on agriculture, </w:t>
      </w:r>
      <w:r w:rsidR="00E370CD" w:rsidRPr="008501F0">
        <w:rPr>
          <w:highlight w:val="yellow"/>
        </w:rPr>
        <w:t xml:space="preserve">they included: #farmers, </w:t>
      </w:r>
      <w:r w:rsidR="00E370CD" w:rsidRPr="008501F0">
        <w:rPr>
          <w:highlight w:val="yellow"/>
        </w:rPr>
        <w:t>Fertiliser</w:t>
      </w:r>
      <w:r w:rsidR="00E370CD" w:rsidRPr="008501F0">
        <w:rPr>
          <w:highlight w:val="yellow"/>
        </w:rPr>
        <w:t xml:space="preserve">, #farming, #agriculture, farm and each search criteria included </w:t>
      </w:r>
      <w:r w:rsidR="00975C66" w:rsidRPr="008501F0">
        <w:rPr>
          <w:highlight w:val="yellow"/>
        </w:rPr>
        <w:t>“</w:t>
      </w:r>
      <w:r w:rsidR="00E370CD" w:rsidRPr="008501F0">
        <w:rPr>
          <w:highlight w:val="yellow"/>
        </w:rPr>
        <w:t>near</w:t>
      </w:r>
      <w:r w:rsidR="00975C66" w:rsidRPr="008501F0">
        <w:rPr>
          <w:highlight w:val="yellow"/>
        </w:rPr>
        <w:t>:</w:t>
      </w:r>
      <w:r w:rsidR="00E370CD" w:rsidRPr="008501F0">
        <w:rPr>
          <w:highlight w:val="yellow"/>
        </w:rPr>
        <w:t xml:space="preserve"> </w:t>
      </w:r>
      <w:r w:rsidR="00975C66" w:rsidRPr="008501F0">
        <w:rPr>
          <w:highlight w:val="yellow"/>
        </w:rPr>
        <w:t>Dublin”</w:t>
      </w:r>
      <w:r w:rsidR="00E370CD">
        <w:t xml:space="preserve"> to try and collected tweets in Ireland</w:t>
      </w:r>
      <w:r w:rsidR="00975C66">
        <w:t xml:space="preserve"> only. After appending all the datasets together, it resulted in ~1000 tweets ready for sentiment analysis. </w:t>
      </w:r>
      <w:r w:rsidR="008501F0">
        <w:t>[</w:t>
      </w:r>
      <w:proofErr w:type="spellStart"/>
      <w:r w:rsidR="008501F0" w:rsidRPr="008501F0">
        <w:rPr>
          <w:highlight w:val="yellow"/>
        </w:rPr>
        <w:t>jupyter</w:t>
      </w:r>
      <w:proofErr w:type="spellEnd"/>
      <w:r w:rsidR="008501F0">
        <w:t>]</w:t>
      </w:r>
    </w:p>
    <w:p w14:paraId="06C74E80" w14:textId="2846CCC8" w:rsidR="00F31D82" w:rsidRDefault="00F31D82" w:rsidP="008501F0">
      <w:pPr>
        <w:tabs>
          <w:tab w:val="center" w:pos="4510"/>
        </w:tabs>
      </w:pPr>
      <w:r>
        <w:t xml:space="preserve">    </w:t>
      </w:r>
      <w:r w:rsidR="008501F0">
        <w:tab/>
      </w:r>
    </w:p>
    <w:p w14:paraId="354E83B0" w14:textId="3B28DF29" w:rsidR="00F435A7" w:rsidRDefault="00F435A7" w:rsidP="00F435A7">
      <w:pPr>
        <w:pStyle w:val="Heading1"/>
      </w:pPr>
      <w:r>
        <w:t xml:space="preserve">Data understanding </w:t>
      </w:r>
    </w:p>
    <w:p w14:paraId="4551E5E3" w14:textId="77777777" w:rsidR="00F435A7" w:rsidRDefault="00F435A7" w:rsidP="00F435A7">
      <w:r>
        <w:t xml:space="preserve">Some text </w:t>
      </w:r>
    </w:p>
    <w:p w14:paraId="4C5B9F98" w14:textId="71ED21A9" w:rsidR="00F435A7" w:rsidRDefault="00F435A7" w:rsidP="00F435A7"/>
    <w:p w14:paraId="31313553" w14:textId="321865EB" w:rsidR="00F435A7" w:rsidRDefault="00F435A7" w:rsidP="00F435A7">
      <w:pPr>
        <w:pStyle w:val="Heading1"/>
      </w:pPr>
      <w:r>
        <w:t>Data preparation</w:t>
      </w:r>
    </w:p>
    <w:p w14:paraId="38CEC6E9" w14:textId="273A5709" w:rsidR="00F435A7" w:rsidRDefault="00F435A7" w:rsidP="00F435A7"/>
    <w:p w14:paraId="5125BF32" w14:textId="0C3DE601" w:rsidR="006C467F" w:rsidRDefault="009371FF" w:rsidP="00F435A7">
      <w:r>
        <w:t>Inferential statistics</w:t>
      </w:r>
      <w:r w:rsidR="00E9370E">
        <w:t xml:space="preserve"> </w:t>
      </w:r>
      <w:r w:rsidR="006301BD">
        <w:t>allows you to make inferences</w:t>
      </w:r>
      <w:r w:rsidR="006C467F">
        <w:t xml:space="preserve"> or estimations</w:t>
      </w:r>
      <w:r w:rsidR="006301BD">
        <w:t xml:space="preserve"> about the population based on the sample data</w:t>
      </w:r>
      <w:r w:rsidR="00E229ED">
        <w:t xml:space="preserve"> </w:t>
      </w:r>
      <w:sdt>
        <w:sdtPr>
          <w:id w:val="414055471"/>
          <w:citation/>
        </w:sdtPr>
        <w:sdtContent>
          <w:r w:rsidR="00E229ED">
            <w:fldChar w:fldCharType="begin"/>
          </w:r>
          <w:r w:rsidR="00E229ED">
            <w:instrText xml:space="preserve">CITATION BSE10 \l 6153 </w:instrText>
          </w:r>
          <w:r w:rsidR="00E229ED">
            <w:fldChar w:fldCharType="separate"/>
          </w:r>
          <w:r w:rsidR="00E229ED" w:rsidRPr="00E229ED">
            <w:rPr>
              <w:noProof/>
            </w:rPr>
            <w:t>(B. S. Everitt, 2010)</w:t>
          </w:r>
          <w:r w:rsidR="00E229ED">
            <w:fldChar w:fldCharType="end"/>
          </w:r>
        </w:sdtContent>
      </w:sdt>
      <w:r w:rsidR="00E229ED">
        <w:t xml:space="preserve"> </w:t>
      </w:r>
      <w:r w:rsidR="006301BD">
        <w:t xml:space="preserve">. </w:t>
      </w:r>
      <w:r w:rsidR="00613C05">
        <w:t>There are</w:t>
      </w:r>
      <w:r w:rsidR="002A0479">
        <w:t xml:space="preserve"> a number of</w:t>
      </w:r>
      <w:r w:rsidR="00613C05">
        <w:t xml:space="preserve"> ways </w:t>
      </w:r>
      <w:r w:rsidR="002A0479">
        <w:t xml:space="preserve">of sampling methods that can be used, some examples are </w:t>
      </w:r>
      <w:r w:rsidR="006C467F">
        <w:t>r</w:t>
      </w:r>
      <w:r w:rsidR="00613C05">
        <w:t xml:space="preserve">andom sampling and </w:t>
      </w:r>
      <w:r w:rsidR="007870A4">
        <w:t>s</w:t>
      </w:r>
      <w:r w:rsidR="007870A4">
        <w:t>tratified</w:t>
      </w:r>
      <w:r w:rsidR="007870A4">
        <w:t xml:space="preserve"> sampling. </w:t>
      </w:r>
      <w:r w:rsidR="002A0479" w:rsidRPr="00B17D72">
        <w:rPr>
          <w:highlight w:val="yellow"/>
        </w:rPr>
        <w:t>Random sampling</w:t>
      </w:r>
      <w:r w:rsidR="002A0479">
        <w:t xml:space="preserve"> </w:t>
      </w:r>
    </w:p>
    <w:p w14:paraId="221C4AA0" w14:textId="77777777" w:rsidR="009E1405" w:rsidRDefault="009E1405" w:rsidP="00F435A7"/>
    <w:p w14:paraId="3DAD6CC9" w14:textId="50E2C40B" w:rsidR="006C467F" w:rsidRDefault="009E1405" w:rsidP="00F435A7">
      <w:r>
        <w:t>S</w:t>
      </w:r>
      <w:r>
        <w:t>tratified sampling</w:t>
      </w:r>
      <w:r>
        <w:t xml:space="preserve"> is a way of obtaining samples that</w:t>
      </w:r>
      <w:r w:rsidR="004640BD">
        <w:t xml:space="preserve"> best</w:t>
      </w:r>
      <w:r>
        <w:t xml:space="preserve"> represent the population</w:t>
      </w:r>
      <w:r w:rsidR="004640BD">
        <w:t xml:space="preserve"> as it divide</w:t>
      </w:r>
      <w:r w:rsidR="001A4321">
        <w:t xml:space="preserve">s </w:t>
      </w:r>
      <w:r w:rsidR="004640BD">
        <w:t xml:space="preserve">the data into </w:t>
      </w:r>
      <w:r w:rsidR="002E3971">
        <w:t>subgroups</w:t>
      </w:r>
      <w:r w:rsidR="004640BD">
        <w:t xml:space="preserve"> and takes a sample from each </w:t>
      </w:r>
      <w:r w:rsidR="001A4321">
        <w:t>sub</w:t>
      </w:r>
      <w:r w:rsidR="004640BD">
        <w:t xml:space="preserve">group </w:t>
      </w:r>
      <w:sdt>
        <w:sdtPr>
          <w:id w:val="1719623247"/>
          <w:citation/>
        </w:sdtPr>
        <w:sdtContent>
          <w:r w:rsidR="004640BD">
            <w:fldChar w:fldCharType="begin"/>
          </w:r>
          <w:r w:rsidR="004640BD">
            <w:instrText xml:space="preserve">CITATION Nei17 \l 6153 </w:instrText>
          </w:r>
          <w:r w:rsidR="004640BD">
            <w:fldChar w:fldCharType="separate"/>
          </w:r>
          <w:r w:rsidR="004640BD" w:rsidRPr="004640BD">
            <w:rPr>
              <w:noProof/>
            </w:rPr>
            <w:t>(Weiss, 2017)</w:t>
          </w:r>
          <w:r w:rsidR="004640BD">
            <w:fldChar w:fldCharType="end"/>
          </w:r>
        </w:sdtContent>
      </w:sdt>
      <w:r w:rsidR="002E3971">
        <w:t>. Using this sampling approach</w:t>
      </w:r>
      <w:r w:rsidR="00B17D72">
        <w:t xml:space="preserve">, the dataset was grouped by </w:t>
      </w:r>
      <w:proofErr w:type="spellStart"/>
      <w:r w:rsidR="00B17D72" w:rsidRPr="00B17D72">
        <w:rPr>
          <w:rStyle w:val="codeChar"/>
        </w:rPr>
        <w:t>fertiliser_type</w:t>
      </w:r>
      <w:proofErr w:type="spellEnd"/>
      <w:r w:rsidR="00B17D72">
        <w:rPr>
          <w:rStyle w:val="codeChar"/>
        </w:rPr>
        <w:t xml:space="preserve"> </w:t>
      </w:r>
      <w:r w:rsidR="00B17D72" w:rsidRPr="00B17D72">
        <w:t>to subgroup by each type</w:t>
      </w:r>
      <w:r w:rsidR="00B17D72">
        <w:t xml:space="preserve"> [</w:t>
      </w:r>
      <w:proofErr w:type="spellStart"/>
      <w:r w:rsidR="00B17D72" w:rsidRPr="00B17D72">
        <w:rPr>
          <w:highlight w:val="yellow"/>
        </w:rPr>
        <w:t>jupyter</w:t>
      </w:r>
      <w:proofErr w:type="spellEnd"/>
      <w:r w:rsidR="00B17D72" w:rsidRPr="00EB1176">
        <w:rPr>
          <w:color w:val="ED7D31" w:themeColor="accent2"/>
        </w:rPr>
        <w:t xml:space="preserve">]. </w:t>
      </w:r>
      <w:r w:rsidR="00EB1176" w:rsidRPr="00EB1176">
        <w:rPr>
          <w:color w:val="ED7D31" w:themeColor="accent2"/>
        </w:rPr>
        <w:t xml:space="preserve">A T-test was performed </w:t>
      </w:r>
    </w:p>
    <w:p w14:paraId="2AD05D2C" w14:textId="77777777" w:rsidR="009E1405" w:rsidRDefault="009E1405" w:rsidP="00F435A7"/>
    <w:p w14:paraId="63351C77" w14:textId="52BBCE11" w:rsidR="006C467F" w:rsidRDefault="006C467F" w:rsidP="00F435A7">
      <w:r>
        <w:t xml:space="preserve">A sample size of x was selected </w:t>
      </w:r>
    </w:p>
    <w:p w14:paraId="7D3E5AF1" w14:textId="77777777" w:rsidR="002A0479" w:rsidRDefault="002A0479" w:rsidP="00F435A7"/>
    <w:p w14:paraId="29A873CA" w14:textId="6AA819A0" w:rsidR="007870A4" w:rsidRDefault="007870A4" w:rsidP="00F435A7">
      <w:r>
        <w:t xml:space="preserve">To ensure that the sample is </w:t>
      </w:r>
    </w:p>
    <w:p w14:paraId="281B3D92" w14:textId="085F7A0E" w:rsidR="006301BD" w:rsidRDefault="00B17D72" w:rsidP="00F435A7">
      <w:r>
        <w:t>Using a T-test</w:t>
      </w:r>
    </w:p>
    <w:p w14:paraId="3000FEAC" w14:textId="77777777" w:rsidR="00E60B04" w:rsidRDefault="00E60B04" w:rsidP="00E60B04"/>
    <w:p w14:paraId="1B7AE16A" w14:textId="77777777" w:rsidR="00E229ED" w:rsidRPr="00E229ED" w:rsidRDefault="00E229ED" w:rsidP="00E229ED">
      <w:pPr>
        <w:rPr>
          <w:rFonts w:ascii="Times New Roman" w:eastAsia="Times New Roman" w:hAnsi="Times New Roman" w:cs="Times New Roman"/>
          <w:lang w:eastAsia="en-GB"/>
        </w:rPr>
      </w:pPr>
      <w:r>
        <w:t xml:space="preserve">ANOVA - </w:t>
      </w:r>
      <w:r w:rsidRPr="00E229ED">
        <w:rPr>
          <w:rFonts w:ascii="Times New Roman" w:eastAsia="Times New Roman" w:hAnsi="Times New Roman" w:cs="Times New Roman"/>
          <w:lang w:eastAsia="en-GB"/>
        </w:rPr>
        <w:t xml:space="preserve">Analysis of variance </w:t>
      </w:r>
    </w:p>
    <w:p w14:paraId="1A435392" w14:textId="54264F63" w:rsidR="0099757F" w:rsidRDefault="0099757F" w:rsidP="00E9370E"/>
    <w:p w14:paraId="5A1619C0" w14:textId="79A1B1DE" w:rsidR="0099757F" w:rsidRDefault="00E9370E" w:rsidP="00E9370E">
      <w:r>
        <w:t xml:space="preserve">As stated in </w:t>
      </w:r>
    </w:p>
    <w:p w14:paraId="0DAEE4D9" w14:textId="77777777" w:rsidR="00A01289" w:rsidRDefault="00A01289" w:rsidP="00A01289"/>
    <w:p w14:paraId="0D95022E" w14:textId="0AB92A2A" w:rsidR="00F435A7" w:rsidRDefault="00F435A7" w:rsidP="00F435A7">
      <w:pPr>
        <w:pStyle w:val="Heading1"/>
      </w:pPr>
      <w:r>
        <w:lastRenderedPageBreak/>
        <w:t>Modelling</w:t>
      </w:r>
    </w:p>
    <w:p w14:paraId="7C9344A0" w14:textId="1DD9FD5E" w:rsidR="00F435A7" w:rsidRDefault="00F435A7" w:rsidP="00F435A7">
      <w:r>
        <w:t>Some text</w:t>
      </w:r>
    </w:p>
    <w:p w14:paraId="4ED9B9D1" w14:textId="11BA6962" w:rsidR="00F435A7" w:rsidRDefault="00F435A7" w:rsidP="00F435A7"/>
    <w:p w14:paraId="3769A201" w14:textId="5096EC75" w:rsidR="00F435A7" w:rsidRDefault="008E28B7" w:rsidP="00F435A7">
      <w:r>
        <w:t>Sentiment analysis</w:t>
      </w:r>
    </w:p>
    <w:p w14:paraId="48FA272F" w14:textId="0A7AD371" w:rsidR="008E28B7" w:rsidRDefault="008E28B7" w:rsidP="00F435A7">
      <w:r>
        <w:t xml:space="preserve">Added in </w:t>
      </w:r>
      <w:proofErr w:type="spellStart"/>
      <w:r>
        <w:t>stopwords</w:t>
      </w:r>
      <w:proofErr w:type="spellEnd"/>
      <w:r>
        <w:t xml:space="preserve"> for farm</w:t>
      </w:r>
      <w:r w:rsidR="00FE0DB7">
        <w:t>,</w:t>
      </w:r>
      <w:r>
        <w:t xml:space="preserve"> farms</w:t>
      </w:r>
      <w:r w:rsidR="00FE0DB7">
        <w:t>, amp as the topics</w:t>
      </w:r>
    </w:p>
    <w:p w14:paraId="5CE4D9B2" w14:textId="52806578" w:rsidR="00FE0DB7" w:rsidRDefault="00FE0DB7" w:rsidP="00F435A7"/>
    <w:p w14:paraId="22C18456" w14:textId="3313F375" w:rsidR="00FE0DB7" w:rsidRDefault="00FE0DB7" w:rsidP="00F435A7">
      <w:r>
        <w:t xml:space="preserve">Decided to apply the year to </w:t>
      </w:r>
    </w:p>
    <w:p w14:paraId="373E46BF" w14:textId="6B2CEA25" w:rsidR="00F435A7" w:rsidRDefault="00F435A7" w:rsidP="00F435A7"/>
    <w:p w14:paraId="351F88B3" w14:textId="35A7A753" w:rsidR="00F435A7" w:rsidRDefault="00F435A7" w:rsidP="00F435A7">
      <w:pPr>
        <w:pStyle w:val="Heading1"/>
      </w:pPr>
    </w:p>
    <w:p w14:paraId="7BCAEFF8" w14:textId="3364EE9C" w:rsidR="000336EC" w:rsidRDefault="000336EC" w:rsidP="000336EC"/>
    <w:p w14:paraId="4222B7B4" w14:textId="03C601B4" w:rsidR="000336EC" w:rsidRDefault="000336EC" w:rsidP="000336EC">
      <w:r>
        <w:t xml:space="preserve">Forecasting </w:t>
      </w:r>
    </w:p>
    <w:p w14:paraId="5E3BFD80" w14:textId="3E7910A9" w:rsidR="000336EC" w:rsidRDefault="000336EC" w:rsidP="000336EC"/>
    <w:p w14:paraId="4580F238" w14:textId="5CDF6FB7" w:rsidR="000336EC" w:rsidRPr="000336EC" w:rsidRDefault="000336EC" w:rsidP="000336EC">
      <w:r>
        <w:t>With autoregressive model</w:t>
      </w:r>
    </w:p>
    <w:p w14:paraId="50242783" w14:textId="61AECBAB" w:rsidR="00F435A7" w:rsidRDefault="00F435A7" w:rsidP="00F435A7">
      <w:pPr>
        <w:pStyle w:val="Heading1"/>
      </w:pPr>
      <w:r>
        <w:t xml:space="preserve">Evaluation </w:t>
      </w:r>
    </w:p>
    <w:p w14:paraId="09C8531D" w14:textId="652939E7" w:rsidR="00F435A7" w:rsidRDefault="00F435A7" w:rsidP="00F435A7"/>
    <w:p w14:paraId="799F3FDC" w14:textId="2809B7F0" w:rsidR="00F435A7" w:rsidRPr="00F435A7" w:rsidRDefault="00F435A7" w:rsidP="00F435A7">
      <w:r>
        <w:t>text</w:t>
      </w:r>
    </w:p>
    <w:p w14:paraId="30C3C604" w14:textId="171D7F71" w:rsidR="00F435A7" w:rsidRDefault="00F435A7" w:rsidP="00F435A7">
      <w:pPr>
        <w:pStyle w:val="Heading1"/>
      </w:pPr>
      <w:r>
        <w:t xml:space="preserve">Conclusion </w:t>
      </w:r>
    </w:p>
    <w:p w14:paraId="7E091F40" w14:textId="072B07B3" w:rsidR="00F435A7" w:rsidRDefault="00F435A7" w:rsidP="00F435A7">
      <w:r>
        <w:t>text</w:t>
      </w:r>
    </w:p>
    <w:p w14:paraId="1EC3A626" w14:textId="52C9C20A" w:rsidR="00F435A7" w:rsidRDefault="00F435A7" w:rsidP="00F435A7"/>
    <w:p w14:paraId="2125E95A" w14:textId="4675F4DE" w:rsidR="00F435A7" w:rsidRDefault="00F435A7" w:rsidP="00F435A7"/>
    <w:p w14:paraId="363FB3F4" w14:textId="44E7602C" w:rsidR="00F435A7" w:rsidRDefault="00F435A7" w:rsidP="00F435A7"/>
    <w:p w14:paraId="7B614B3A" w14:textId="77777777" w:rsidR="00F435A7" w:rsidRPr="00F435A7" w:rsidRDefault="00F435A7" w:rsidP="00F435A7"/>
    <w:p w14:paraId="60F5D53B" w14:textId="5031AD58" w:rsidR="00F234AE" w:rsidRPr="008F4BD9" w:rsidRDefault="008F4BD9">
      <w:pPr>
        <w:rPr>
          <w:color w:val="ED7D31" w:themeColor="accent2"/>
        </w:rPr>
      </w:pPr>
      <w:r w:rsidRPr="008F4BD9">
        <w:rPr>
          <w:color w:val="ED7D31" w:themeColor="accent2"/>
        </w:rPr>
        <w:t>Add bib</w:t>
      </w:r>
    </w:p>
    <w:p w14:paraId="3860AC9D" w14:textId="6FCADE38" w:rsidR="00F234AE" w:rsidRDefault="00F234AE"/>
    <w:p w14:paraId="54BC0CB8" w14:textId="533086AE" w:rsidR="00F234AE" w:rsidRDefault="00F234AE">
      <w:r>
        <w:t>Article</w:t>
      </w:r>
    </w:p>
    <w:p w14:paraId="07ABAE03" w14:textId="07A6CA8D" w:rsidR="00F234AE" w:rsidRDefault="00EB1176">
      <w:hyperlink r:id="rId13" w:anchor=":~:text=Office%20(CSO).-,Fertiliser%20prices%20rose%20by%20127.2%20per%20cent%20since%20January%202021,output%20and%20input%20price%20indices" w:history="1">
        <w:r w:rsidR="00F234AE" w:rsidRPr="00183D26">
          <w:rPr>
            <w:rStyle w:val="Hyperlink"/>
          </w:rPr>
          <w:t>https://www.irishtimes.com/news/ireland/irish-news/price-of-fertiliser-doubles-for-farmers-with-knock-on-anticipated-in-food-prices-1.4827498#:~:text=Office%20(CSO).-,Fertiliser%20prices%20rose%20by%20127.2%20per%20cent%20since%20January%202021,output%20and%20input%20price%20indices</w:t>
        </w:r>
      </w:hyperlink>
      <w:r w:rsidR="00F234AE" w:rsidRPr="00F234AE">
        <w:t>.</w:t>
      </w:r>
    </w:p>
    <w:p w14:paraId="3A010B3E" w14:textId="399EAEF2" w:rsidR="00F234AE" w:rsidRDefault="00F234AE"/>
    <w:p w14:paraId="17AA5089" w14:textId="3E9AA16C" w:rsidR="00F234AE" w:rsidRDefault="00EB1176">
      <w:hyperlink r:id="rId14" w:history="1">
        <w:r w:rsidR="00F234AE" w:rsidRPr="00183D26">
          <w:rPr>
            <w:rStyle w:val="Hyperlink"/>
          </w:rPr>
          <w:t>https://www.irishexaminer.com/farming/arid-40829501.html</w:t>
        </w:r>
      </w:hyperlink>
    </w:p>
    <w:p w14:paraId="4DB6E923" w14:textId="77777777" w:rsidR="00F234AE" w:rsidRDefault="00F234AE"/>
    <w:p w14:paraId="0C55F34D" w14:textId="77777777" w:rsidR="00F234AE" w:rsidRPr="00F234AE" w:rsidRDefault="00F234AE" w:rsidP="00F234AE">
      <w:pPr>
        <w:rPr>
          <w:rFonts w:ascii="Times New Roman" w:eastAsia="Times New Roman" w:hAnsi="Times New Roman" w:cs="Times New Roman"/>
          <w:lang w:eastAsia="en-GB"/>
        </w:rPr>
      </w:pPr>
      <w:r w:rsidRPr="00F234AE">
        <w:rPr>
          <w:rFonts w:ascii="Arial" w:eastAsia="Times New Roman" w:hAnsi="Arial" w:cs="Arial"/>
          <w:b/>
          <w:bCs/>
          <w:color w:val="202124"/>
          <w:shd w:val="clear" w:color="auto" w:fill="FFFFFF"/>
          <w:lang w:eastAsia="en-GB"/>
        </w:rPr>
        <w:t>Fertiliser prices rose by 127.2 per cent since January 2021</w:t>
      </w:r>
    </w:p>
    <w:p w14:paraId="551798AF" w14:textId="5863983A" w:rsidR="00F234AE" w:rsidRDefault="00F234AE"/>
    <w:p w14:paraId="7FD3DF4E" w14:textId="7E2AA54C" w:rsidR="00F234AE" w:rsidRDefault="00F234AE"/>
    <w:p w14:paraId="45145F74" w14:textId="63E7E80E" w:rsidR="00F234AE" w:rsidRPr="00F234AE" w:rsidRDefault="00F234AE">
      <w:pPr>
        <w:rPr>
          <w:color w:val="ED7D31" w:themeColor="accent2"/>
        </w:rPr>
      </w:pPr>
      <w:r w:rsidRPr="00F234AE">
        <w:rPr>
          <w:color w:val="ED7D31" w:themeColor="accent2"/>
        </w:rPr>
        <w:t>What is causing the increase?</w:t>
      </w:r>
    </w:p>
    <w:p w14:paraId="52BE44BD" w14:textId="77777777" w:rsidR="00F234AE" w:rsidRDefault="00F234AE"/>
    <w:p w14:paraId="45788BE0" w14:textId="17F8AD13" w:rsidR="00F234AE" w:rsidRDefault="00EB1176">
      <w:hyperlink r:id="rId15" w:history="1">
        <w:r w:rsidR="00F234AE" w:rsidRPr="00183D26">
          <w:rPr>
            <w:rStyle w:val="Hyperlink"/>
          </w:rPr>
          <w:t>https://asmith.ucdavis.edu/news/story-rising-fertilizer-prices</w:t>
        </w:r>
      </w:hyperlink>
    </w:p>
    <w:p w14:paraId="448CF9A2" w14:textId="3A146395" w:rsidR="00F234AE" w:rsidRDefault="00F234AE"/>
    <w:p w14:paraId="3B3D0F04" w14:textId="15D3F702" w:rsidR="00F234AE" w:rsidRDefault="00F234AE">
      <w:r>
        <w:t>is it caused by Russia invasion?</w:t>
      </w:r>
    </w:p>
    <w:p w14:paraId="7FB7D7AC" w14:textId="4AD9DA6B" w:rsidR="00F234AE" w:rsidRDefault="00F234AE"/>
    <w:p w14:paraId="229D1B4E" w14:textId="3415D71E" w:rsidR="00F234AE" w:rsidRDefault="00F234AE">
      <w:r>
        <w:t>Check the dates of when it jumped?</w:t>
      </w:r>
    </w:p>
    <w:p w14:paraId="44EA6D98" w14:textId="707B35EF" w:rsidR="00F234AE" w:rsidRDefault="00F234AE"/>
    <w:p w14:paraId="7CFD7A65" w14:textId="234D7951" w:rsidR="00636A23" w:rsidRDefault="00636A23"/>
    <w:p w14:paraId="6E33DF61" w14:textId="570D8CF7" w:rsidR="00636A23" w:rsidRDefault="00636A23"/>
    <w:p w14:paraId="3DE5BBF8" w14:textId="459ADE05" w:rsidR="00636A23" w:rsidRDefault="00EB1176">
      <w:hyperlink r:id="rId16" w:history="1">
        <w:r w:rsidR="00636A23" w:rsidRPr="00183D26">
          <w:rPr>
            <w:rStyle w:val="Hyperlink"/>
          </w:rPr>
          <w:t>https://www.tfi.org/the-feed/fertilizer-101-big-3-nitrogen-phosphorus-and-potassium</w:t>
        </w:r>
      </w:hyperlink>
    </w:p>
    <w:p w14:paraId="15E578B4" w14:textId="77777777" w:rsidR="00636A23" w:rsidRDefault="00636A23"/>
    <w:p w14:paraId="70E724AF" w14:textId="6E775352" w:rsidR="00F234AE" w:rsidRDefault="00F234AE"/>
    <w:p w14:paraId="3BF1B007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41FABEA1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4B700845" w14:textId="6986153B" w:rsidR="00764201" w:rsidRDefault="00EB1176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hyperlink r:id="rId17" w:history="1">
        <w:r w:rsidR="00764201">
          <w:rPr>
            <w:rFonts w:ascii="Helvetica Neue" w:hAnsi="Helvetica Neue" w:cs="Helvetica Neue"/>
            <w:color w:val="000000"/>
            <w:sz w:val="22"/>
            <w:szCs w:val="22"/>
            <w:u w:val="single" w:color="000000"/>
            <w:lang w:val="en-GB"/>
          </w:rPr>
          <w:t>https://www.cso.ie/en/statistics/</w:t>
        </w:r>
      </w:hyperlink>
    </w:p>
    <w:p w14:paraId="57E97902" w14:textId="32D4363E" w:rsidR="00AF59AC" w:rsidRDefault="00AF59AC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1231AD50" w14:textId="7E0736EE" w:rsidR="00AF59AC" w:rsidRDefault="00EB1176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hyperlink r:id="rId18" w:anchor=":~:text=The%20spiraling%20cost%20of%20fertiliser,(CAN)%20and%20urea%20fertilisers" w:history="1">
        <w:r w:rsidR="00AF59AC" w:rsidRPr="00183D26">
          <w:rPr>
            <w:rStyle w:val="Hyperlink"/>
            <w:rFonts w:ascii="Helvetica Neue" w:hAnsi="Helvetica Neue" w:cs="Helvetica Neue"/>
            <w:sz w:val="22"/>
            <w:szCs w:val="22"/>
            <w:lang w:val="en-GB"/>
          </w:rPr>
          <w:t>https://www.agriland.ie/farming-news/fertiliser-prices-impact-farmers-and-consumers-mcguin</w:t>
        </w:r>
        <w:r w:rsidR="00AF59AC" w:rsidRPr="00183D26">
          <w:rPr>
            <w:rStyle w:val="Hyperlink"/>
            <w:rFonts w:ascii="Helvetica Neue" w:hAnsi="Helvetica Neue" w:cs="Helvetica Neue"/>
            <w:sz w:val="22"/>
            <w:szCs w:val="22"/>
            <w:lang w:val="en-GB"/>
          </w:rPr>
          <w:t>n</w:t>
        </w:r>
        <w:r w:rsidR="00AF59AC" w:rsidRPr="00183D26">
          <w:rPr>
            <w:rStyle w:val="Hyperlink"/>
            <w:rFonts w:ascii="Helvetica Neue" w:hAnsi="Helvetica Neue" w:cs="Helvetica Neue"/>
            <w:sz w:val="22"/>
            <w:szCs w:val="22"/>
            <w:lang w:val="en-GB"/>
          </w:rPr>
          <w:t>ess/#:~:text=The%20spiraling%20cost%20of%20fertiliser,(CAN)%20and%20urea%20fertilisers</w:t>
        </w:r>
      </w:hyperlink>
      <w:r w:rsidR="00AF59AC" w:rsidRPr="00AF59AC">
        <w:rPr>
          <w:rFonts w:ascii="Helvetica Neue" w:hAnsi="Helvetica Neue" w:cs="Helvetica Neue"/>
          <w:color w:val="000000"/>
          <w:sz w:val="22"/>
          <w:szCs w:val="22"/>
          <w:lang w:val="en-GB"/>
        </w:rPr>
        <w:t>.</w:t>
      </w:r>
    </w:p>
    <w:p w14:paraId="6BBB00EF" w14:textId="77777777" w:rsidR="00AF59AC" w:rsidRDefault="00AF59AC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23FA1A7B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4CD6AB3D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Milk prices</w:t>
      </w:r>
    </w:p>
    <w:p w14:paraId="627412BB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19FF8C64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Diesel</w:t>
      </w:r>
    </w:p>
    <w:p w14:paraId="7BB9A6DA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Grain</w:t>
      </w:r>
    </w:p>
    <w:p w14:paraId="1C42E0D3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4CB7BA38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780B55F5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65EDA325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6898A81E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43767365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3235C422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53B2090B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Ideas for sentiment</w:t>
      </w:r>
    </w:p>
    <w:p w14:paraId="7011C9C7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positive and negative sentiment</w:t>
      </w:r>
    </w:p>
    <w:p w14:paraId="7576CEE0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69EB63AE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16DA2BB7" w14:textId="4ACBB990" w:rsidR="009F6F5F" w:rsidRDefault="009F6F5F" w:rsidP="00764201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049A97FE" w14:textId="39C5941C" w:rsidR="009F6F5F" w:rsidRDefault="009F6F5F" w:rsidP="00764201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6BCFCFC9" w14:textId="1E633527" w:rsidR="009F6F5F" w:rsidRDefault="009F6F5F" w:rsidP="00764201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5EFAD8A1" w14:textId="18A54345" w:rsidR="009F6F5F" w:rsidRDefault="009F6F5F" w:rsidP="00764201">
      <w:r w:rsidRPr="009F6F5F">
        <w:t>https://ec.europa.eu/eurostat/databrowser/view/T2020_RN310/bookmark/table?lang=en&amp;bookmarkId=0c6ee6ae-b496-4703-a0dd-66b2b2fc8184</w:t>
      </w:r>
    </w:p>
    <w:sectPr w:rsidR="009F6F5F" w:rsidSect="00A30C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22F17"/>
    <w:multiLevelType w:val="hybridMultilevel"/>
    <w:tmpl w:val="A7808A5A"/>
    <w:lvl w:ilvl="0" w:tplc="89EEDC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002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BC"/>
    <w:rsid w:val="00024069"/>
    <w:rsid w:val="000336EC"/>
    <w:rsid w:val="00156712"/>
    <w:rsid w:val="001A4321"/>
    <w:rsid w:val="001A4E36"/>
    <w:rsid w:val="00221FCC"/>
    <w:rsid w:val="0024034F"/>
    <w:rsid w:val="00291D4E"/>
    <w:rsid w:val="002947B2"/>
    <w:rsid w:val="002A0479"/>
    <w:rsid w:val="002C5AC0"/>
    <w:rsid w:val="002E3971"/>
    <w:rsid w:val="004554A3"/>
    <w:rsid w:val="004640BD"/>
    <w:rsid w:val="004732F5"/>
    <w:rsid w:val="00497DFF"/>
    <w:rsid w:val="004A457F"/>
    <w:rsid w:val="004D4400"/>
    <w:rsid w:val="00613C05"/>
    <w:rsid w:val="006301BD"/>
    <w:rsid w:val="00636A23"/>
    <w:rsid w:val="006720D1"/>
    <w:rsid w:val="006941F4"/>
    <w:rsid w:val="006C467F"/>
    <w:rsid w:val="006C7C92"/>
    <w:rsid w:val="006D1B4F"/>
    <w:rsid w:val="00764201"/>
    <w:rsid w:val="007870A4"/>
    <w:rsid w:val="00793E90"/>
    <w:rsid w:val="008501F0"/>
    <w:rsid w:val="008E28B7"/>
    <w:rsid w:val="008F4BD9"/>
    <w:rsid w:val="009371FF"/>
    <w:rsid w:val="009423C5"/>
    <w:rsid w:val="009755A8"/>
    <w:rsid w:val="00975C66"/>
    <w:rsid w:val="009829BC"/>
    <w:rsid w:val="0099757F"/>
    <w:rsid w:val="009E1405"/>
    <w:rsid w:val="009E4869"/>
    <w:rsid w:val="009F6F5F"/>
    <w:rsid w:val="00A01289"/>
    <w:rsid w:val="00A06F5A"/>
    <w:rsid w:val="00A30C78"/>
    <w:rsid w:val="00A37C47"/>
    <w:rsid w:val="00AD52B4"/>
    <w:rsid w:val="00AE7EF3"/>
    <w:rsid w:val="00AF47C0"/>
    <w:rsid w:val="00AF59AC"/>
    <w:rsid w:val="00B17D72"/>
    <w:rsid w:val="00BA5F20"/>
    <w:rsid w:val="00BF5363"/>
    <w:rsid w:val="00C46BBC"/>
    <w:rsid w:val="00C5426E"/>
    <w:rsid w:val="00CA1395"/>
    <w:rsid w:val="00CF5EAE"/>
    <w:rsid w:val="00D04110"/>
    <w:rsid w:val="00D86DC9"/>
    <w:rsid w:val="00DA2419"/>
    <w:rsid w:val="00DB3C33"/>
    <w:rsid w:val="00E04824"/>
    <w:rsid w:val="00E229ED"/>
    <w:rsid w:val="00E370CD"/>
    <w:rsid w:val="00E60B04"/>
    <w:rsid w:val="00E9370E"/>
    <w:rsid w:val="00EB1176"/>
    <w:rsid w:val="00F05DCF"/>
    <w:rsid w:val="00F234AE"/>
    <w:rsid w:val="00F31D82"/>
    <w:rsid w:val="00F435A7"/>
    <w:rsid w:val="00F745D6"/>
    <w:rsid w:val="00FE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3996F"/>
  <w15:chartTrackingRefBased/>
  <w15:docId w15:val="{1C53184A-1B71-EE45-BE2D-7EAA15D7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201"/>
  </w:style>
  <w:style w:type="paragraph" w:styleId="Heading1">
    <w:name w:val="heading 1"/>
    <w:basedOn w:val="Normal"/>
    <w:next w:val="Normal"/>
    <w:link w:val="Heading1Char"/>
    <w:uiPriority w:val="9"/>
    <w:qFormat/>
    <w:rsid w:val="00F435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5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4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4A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435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5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">
    <w:name w:val="TableGrid"/>
    <w:rsid w:val="00F435A7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37C47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B17D72"/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B17D72"/>
    <w:rPr>
      <w:rFonts w:ascii="Courier New" w:hAnsi="Courier New"/>
    </w:rPr>
  </w:style>
  <w:style w:type="table" w:styleId="TableGrid0">
    <w:name w:val="Table Grid"/>
    <w:basedOn w:val="TableNormal"/>
    <w:uiPriority w:val="39"/>
    <w:rsid w:val="00C46B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46B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o.ie/en/statistics/" TargetMode="External"/><Relationship Id="rId13" Type="http://schemas.openxmlformats.org/officeDocument/2006/relationships/hyperlink" Target="https://www.irishtimes.com/news/ireland/irish-news/price-of-fertiliser-doubles-for-farmers-with-knock-on-anticipated-in-food-prices-1.4827498" TargetMode="External"/><Relationship Id="rId18" Type="http://schemas.openxmlformats.org/officeDocument/2006/relationships/hyperlink" Target="https://www.agriland.ie/farming-news/fertiliser-prices-impact-farmers-and-consumers-mcguinness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itRa/Msc_CA2" TargetMode="External"/><Relationship Id="rId12" Type="http://schemas.openxmlformats.org/officeDocument/2006/relationships/hyperlink" Target="https://www.indexmundi.com/commodities/?commodity=rock-phosphate&amp;months=360&amp;currency=eur" TargetMode="External"/><Relationship Id="rId17" Type="http://schemas.openxmlformats.org/officeDocument/2006/relationships/hyperlink" Target="https://www.cso.ie/en/statistic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fi.org/the-feed/fertilizer-101-big-3-nitrogen-phosphorus-and-potassiu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indexmundi.com/commodities/?commodity=potassium-chloride&amp;months=240&amp;currency=eu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smith.ucdavis.edu/news/story-rising-fertilizer-prices" TargetMode="External"/><Relationship Id="rId10" Type="http://schemas.openxmlformats.org/officeDocument/2006/relationships/hyperlink" Target="https://data.cso.ie/table/AJM05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ndexmundi.com" TargetMode="External"/><Relationship Id="rId14" Type="http://schemas.openxmlformats.org/officeDocument/2006/relationships/hyperlink" Target="https://www.irishexaminer.com/farming/arid-4082950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Nei17</b:Tag>
    <b:SourceType>Book</b:SourceType>
    <b:Guid>{82C537EC-97D9-CF4D-8C4F-A2F23D6BC016}</b:Guid>
    <b:Author>
      <b:Author>
        <b:NameList>
          <b:Person>
            <b:Last>Weiss</b:Last>
            <b:First>Neil</b:First>
            <b:Middle>A.</b:Middle>
          </b:Person>
        </b:NameList>
      </b:Author>
    </b:Author>
    <b:Title>Introductory Statistics</b:Title>
    <b:City>Essex</b:City>
    <b:Publisher>Pearson Education Limited</b:Publisher>
    <b:Year>2017</b:Year>
    <b:Edition>10th edition</b:Edition>
    <b:RefOrder>3</b:RefOrder>
  </b:Source>
  <b:Source xmlns:b="http://schemas.openxmlformats.org/officeDocument/2006/bibliography">
    <b:Tag>BSE10</b:Tag>
    <b:SourceType>Book</b:SourceType>
    <b:Guid>{F302C0BF-9D69-9A46-ADC4-28DAA3F68DCA}</b:Guid>
    <b:Author>
      <b:Author>
        <b:NameList>
          <b:Person>
            <b:Last>B. S. Everitt</b:Last>
            <b:First>A.</b:First>
            <b:Middle>Skrondal</b:Middle>
          </b:Person>
        </b:NameList>
      </b:Author>
    </b:Author>
    <b:Title>The Cambridge Dictionary of Statistics</b:Title>
    <b:Year>2010</b:Year>
    <b:LCID>en-GB</b:LCID>
    <b:Publisher>Emerald Group Publishing Limited</b:Publisher>
    <b:Edition>4th edition</b:Edition>
    <b:RefOrder>2</b:RefOrder>
  </b:Source>
  <b:Source>
    <b:Tag>Agr22</b:Tag>
    <b:SourceType>Report</b:SourceType>
    <b:Guid>{8D8B4C06-E9B1-4F4D-BF76-6E83ACAA321E}</b:Guid>
    <b:Title>Situation and Outlook for Irish Agriculture April 2022</b:Title>
    <b:City>Galway</b:City>
    <b:Publisher>Teagasc</b:Publisher>
    <b:Year>2022</b:Year>
    <b:Author>
      <b:Author>
        <b:NameList>
          <b:Person>
            <b:Last>Teagasc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589D141-EBA2-F94B-AE91-E679098ED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Raher, Rita</dc:creator>
  <cp:keywords/>
  <dc:description/>
  <cp:lastModifiedBy>Raher, Rita</cp:lastModifiedBy>
  <cp:revision>9</cp:revision>
  <dcterms:created xsi:type="dcterms:W3CDTF">2022-04-25T13:32:00Z</dcterms:created>
  <dcterms:modified xsi:type="dcterms:W3CDTF">2022-04-30T18:53:00Z</dcterms:modified>
</cp:coreProperties>
</file>