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F8A4" w14:textId="48FFA06A" w:rsidR="00280DD9" w:rsidRDefault="00C77FFC"/>
    <w:p w14:paraId="52DB467D" w14:textId="77777777" w:rsidR="00F435A7" w:rsidRPr="00F46EE6" w:rsidRDefault="00F435A7" w:rsidP="00F435A7">
      <w:pPr>
        <w:jc w:val="center"/>
        <w:rPr>
          <w:b/>
          <w:bCs/>
          <w:sz w:val="44"/>
          <w:szCs w:val="44"/>
        </w:rPr>
      </w:pPr>
      <w:r w:rsidRPr="00F46EE6">
        <w:rPr>
          <w:b/>
          <w:bCs/>
          <w:sz w:val="44"/>
          <w:szCs w:val="44"/>
        </w:rPr>
        <w:t>CCT College Dublin</w:t>
      </w:r>
    </w:p>
    <w:p w14:paraId="412C160E" w14:textId="77777777" w:rsidR="00F435A7" w:rsidRDefault="00F435A7" w:rsidP="00F435A7">
      <w:pPr>
        <w:spacing w:line="259" w:lineRule="auto"/>
        <w:ind w:left="1"/>
        <w:jc w:val="center"/>
      </w:pPr>
      <w:r>
        <w:rPr>
          <w:rFonts w:ascii="Calibri" w:eastAsia="Calibri" w:hAnsi="Calibri" w:cs="Calibri"/>
          <w:b/>
          <w:sz w:val="28"/>
        </w:rPr>
        <w:t>Assessment Cover Page</w:t>
      </w:r>
    </w:p>
    <w:p w14:paraId="5356FF76" w14:textId="77777777" w:rsidR="00F435A7" w:rsidRPr="00971A9F" w:rsidRDefault="00F435A7" w:rsidP="00F435A7">
      <w:pPr>
        <w:spacing w:after="71" w:line="259" w:lineRule="auto"/>
        <w:ind w:right="1017"/>
        <w:jc w:val="right"/>
        <w:rPr>
          <w:sz w:val="22"/>
          <w:szCs w:val="22"/>
        </w:rPr>
      </w:pPr>
      <w:r w:rsidRPr="00971A9F">
        <w:rPr>
          <w:rFonts w:ascii="Calibri" w:eastAsia="Calibri" w:hAnsi="Calibri" w:cs="Calibri"/>
          <w:i/>
          <w:sz w:val="22"/>
          <w:szCs w:val="22"/>
        </w:rPr>
        <w:t>To be provided separately as a word doc for students to include with every submission</w:t>
      </w:r>
    </w:p>
    <w:p w14:paraId="4B932CAE" w14:textId="77777777" w:rsidR="00F435A7" w:rsidRDefault="00F435A7" w:rsidP="00F435A7">
      <w:pPr>
        <w:spacing w:after="470" w:line="259" w:lineRule="auto"/>
        <w:ind w:left="6" w:right="-9"/>
      </w:pPr>
    </w:p>
    <w:tbl>
      <w:tblPr>
        <w:tblStyle w:val="TableGrid"/>
        <w:tblW w:w="9020" w:type="dxa"/>
        <w:tblInd w:w="-104" w:type="dxa"/>
        <w:tblCellMar>
          <w:top w:w="5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760"/>
      </w:tblGrid>
      <w:tr w:rsidR="00F435A7" w14:paraId="1ECB6642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EEBE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Module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DF92" w14:textId="77777777" w:rsidR="00F435A7" w:rsidRDefault="00F435A7" w:rsidP="00CD4309">
            <w:r>
              <w:t>Programming for DA,</w:t>
            </w:r>
          </w:p>
          <w:p w14:paraId="774190C5" w14:textId="77777777" w:rsidR="00F435A7" w:rsidRDefault="00F435A7" w:rsidP="00CD4309">
            <w:r>
              <w:t>Statistics for Data Analytics,</w:t>
            </w:r>
          </w:p>
          <w:p w14:paraId="295BC044" w14:textId="77777777" w:rsidR="00F435A7" w:rsidRDefault="00F435A7" w:rsidP="00CD4309">
            <w:r>
              <w:t>Machine Learning for Data Analysis,</w:t>
            </w:r>
          </w:p>
          <w:p w14:paraId="3FEBBD5B" w14:textId="77777777" w:rsidR="00F435A7" w:rsidRDefault="00F435A7" w:rsidP="00CD4309">
            <w:r>
              <w:t>Data Preparation &amp; Visualisation</w:t>
            </w:r>
          </w:p>
          <w:p w14:paraId="51CC1EEE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62908C3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A4A0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863C" w14:textId="622E23D5" w:rsidR="00F435A7" w:rsidRDefault="00F435A7" w:rsidP="00CD4309">
            <w:r>
              <w:t>CA</w:t>
            </w:r>
            <w:r w:rsidR="008F4BD9">
              <w:t>2</w:t>
            </w:r>
          </w:p>
        </w:tc>
      </w:tr>
      <w:tr w:rsidR="00F435A7" w14:paraId="595592C1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8481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Lecturer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373C" w14:textId="77777777" w:rsidR="00F435A7" w:rsidRDefault="00F435A7" w:rsidP="00CD4309">
            <w:r>
              <w:t xml:space="preserve">Marina </w:t>
            </w:r>
            <w:proofErr w:type="spellStart"/>
            <w:r>
              <w:t>Iantorno</w:t>
            </w:r>
            <w:proofErr w:type="spellEnd"/>
            <w:r>
              <w:t xml:space="preserve"> </w:t>
            </w:r>
          </w:p>
          <w:p w14:paraId="16FBC1A1" w14:textId="77777777" w:rsidR="00F435A7" w:rsidRDefault="00F435A7" w:rsidP="00CD4309">
            <w:r>
              <w:t xml:space="preserve">Muhammad Iqbal </w:t>
            </w:r>
          </w:p>
          <w:p w14:paraId="5340063E" w14:textId="77777777" w:rsidR="00F435A7" w:rsidRDefault="00F435A7" w:rsidP="00CD4309">
            <w:r>
              <w:t>David McQuaid</w:t>
            </w:r>
          </w:p>
          <w:p w14:paraId="5A3C60AC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34D7A71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E203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Full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5624" w14:textId="77777777" w:rsidR="00F435A7" w:rsidRDefault="00F435A7" w:rsidP="00CD4309">
            <w:pPr>
              <w:spacing w:after="160" w:line="259" w:lineRule="auto"/>
            </w:pPr>
            <w:r>
              <w:t xml:space="preserve">Rita </w:t>
            </w:r>
            <w:proofErr w:type="spellStart"/>
            <w:r>
              <w:t>Raher</w:t>
            </w:r>
            <w:proofErr w:type="spellEnd"/>
          </w:p>
        </w:tc>
      </w:tr>
      <w:tr w:rsidR="00F435A7" w14:paraId="4F0C7A21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6C62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Number: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C092" w14:textId="77777777" w:rsidR="00F435A7" w:rsidRDefault="00F435A7" w:rsidP="00CD4309">
            <w:pPr>
              <w:spacing w:after="160" w:line="259" w:lineRule="auto"/>
            </w:pPr>
            <w:r w:rsidRPr="007F155B">
              <w:t>sbs22115</w:t>
            </w:r>
          </w:p>
        </w:tc>
      </w:tr>
      <w:tr w:rsidR="00F435A7" w14:paraId="514CBDB3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1CB4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Due Date: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47F7" w14:textId="11242152" w:rsidR="00F435A7" w:rsidRDefault="00D07F27" w:rsidP="008F4BD9">
            <w:r>
              <w:t>22/05/2022</w:t>
            </w:r>
          </w:p>
        </w:tc>
      </w:tr>
      <w:tr w:rsidR="00F435A7" w14:paraId="3029E9F4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63F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Date of Submission: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EFA2" w14:textId="2DBBCB5C" w:rsidR="00F435A7" w:rsidRDefault="00D07F27" w:rsidP="008F4BD9">
            <w:r>
              <w:t>22/05/2022</w:t>
            </w:r>
          </w:p>
        </w:tc>
      </w:tr>
    </w:tbl>
    <w:p w14:paraId="5300EFC9" w14:textId="77777777" w:rsidR="00F435A7" w:rsidRDefault="00F435A7" w:rsidP="00F435A7">
      <w:pPr>
        <w:spacing w:after="301" w:line="259" w:lineRule="auto"/>
        <w:ind w:left="6" w:right="-9"/>
      </w:pPr>
    </w:p>
    <w:p w14:paraId="65FBCA0F" w14:textId="77777777" w:rsidR="00F435A7" w:rsidRDefault="00F435A7" w:rsidP="00F435A7">
      <w:r>
        <w:rPr>
          <w:noProof/>
        </w:rPr>
        <w:drawing>
          <wp:inline distT="0" distB="0" distL="0" distR="0" wp14:anchorId="6666AD05" wp14:editId="0C08944D">
            <wp:extent cx="1649486" cy="581914"/>
            <wp:effectExtent l="0" t="0" r="1905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19" cy="5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BB4" w14:textId="77777777" w:rsidR="00F435A7" w:rsidRDefault="00F435A7" w:rsidP="00F435A7">
      <w:r w:rsidRPr="00573D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0EA3" wp14:editId="41F453B0">
                <wp:simplePos x="0" y="0"/>
                <wp:positionH relativeFrom="column">
                  <wp:posOffset>0</wp:posOffset>
                </wp:positionH>
                <wp:positionV relativeFrom="paragraph">
                  <wp:posOffset>93472</wp:posOffset>
                </wp:positionV>
                <wp:extent cx="53949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7BC9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24.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5C931B3B" w14:textId="77777777" w:rsidR="00F435A7" w:rsidRDefault="00F435A7" w:rsidP="00F435A7">
      <w:pPr>
        <w:pStyle w:val="Heading2"/>
      </w:pPr>
    </w:p>
    <w:p w14:paraId="12889209" w14:textId="77777777" w:rsidR="00F435A7" w:rsidRPr="007F155B" w:rsidRDefault="00F435A7" w:rsidP="00F435A7">
      <w:pPr>
        <w:rPr>
          <w:b/>
          <w:bCs/>
        </w:rPr>
      </w:pPr>
      <w:r w:rsidRPr="007F155B">
        <w:rPr>
          <w:b/>
          <w:bCs/>
        </w:rPr>
        <w:t>Declaration</w:t>
      </w:r>
    </w:p>
    <w:p w14:paraId="1C571074" w14:textId="77777777" w:rsidR="00F435A7" w:rsidRDefault="00F435A7" w:rsidP="00F43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1" w:lineRule="auto"/>
        <w:ind w:right="826"/>
      </w:pPr>
      <w:r>
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</w:r>
    </w:p>
    <w:p w14:paraId="5F3A18EE" w14:textId="62753E88" w:rsidR="00F435A7" w:rsidRDefault="00F435A7" w:rsidP="00F435A7"/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  <w:lang w:val="en-IE" w:eastAsia="en-GB"/>
        </w:rPr>
        <w:id w:val="13471364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F4625A" w14:textId="6EED7ECA" w:rsidR="007509AC" w:rsidRDefault="007509AC">
          <w:pPr>
            <w:pStyle w:val="TOCHeading"/>
          </w:pPr>
          <w:r>
            <w:t>Table of Contents</w:t>
          </w:r>
        </w:p>
        <w:p w14:paraId="3BDB1D56" w14:textId="2E830C6E" w:rsidR="00CE2B35" w:rsidRDefault="007509A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4153132" w:history="1">
            <w:r w:rsidR="00CE2B35" w:rsidRPr="00F93C86">
              <w:rPr>
                <w:rStyle w:val="Hyperlink"/>
                <w:noProof/>
              </w:rPr>
              <w:t>Introduction</w:t>
            </w:r>
            <w:r w:rsidR="00CE2B35">
              <w:rPr>
                <w:noProof/>
                <w:webHidden/>
              </w:rPr>
              <w:tab/>
            </w:r>
            <w:r w:rsidR="00CE2B35">
              <w:rPr>
                <w:noProof/>
                <w:webHidden/>
              </w:rPr>
              <w:fldChar w:fldCharType="begin"/>
            </w:r>
            <w:r w:rsidR="00CE2B35">
              <w:rPr>
                <w:noProof/>
                <w:webHidden/>
              </w:rPr>
              <w:instrText xml:space="preserve"> PAGEREF _Toc104153132 \h </w:instrText>
            </w:r>
            <w:r w:rsidR="00CE2B35">
              <w:rPr>
                <w:noProof/>
                <w:webHidden/>
              </w:rPr>
            </w:r>
            <w:r w:rsidR="00CE2B35">
              <w:rPr>
                <w:noProof/>
                <w:webHidden/>
              </w:rPr>
              <w:fldChar w:fldCharType="separate"/>
            </w:r>
            <w:r w:rsidR="00CE2B35">
              <w:rPr>
                <w:noProof/>
                <w:webHidden/>
              </w:rPr>
              <w:t>3</w:t>
            </w:r>
            <w:r w:rsidR="00CE2B35">
              <w:rPr>
                <w:noProof/>
                <w:webHidden/>
              </w:rPr>
              <w:fldChar w:fldCharType="end"/>
            </w:r>
          </w:hyperlink>
        </w:p>
        <w:p w14:paraId="60013DFD" w14:textId="2FD77BAA" w:rsidR="00CE2B35" w:rsidRDefault="00CE2B3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53133" w:history="1">
            <w:r w:rsidRPr="00F93C86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F345" w14:textId="3FCB49A2" w:rsidR="00CE2B35" w:rsidRDefault="00CE2B3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53134" w:history="1">
            <w:r w:rsidRPr="00F93C86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682B" w14:textId="530F8AE2" w:rsidR="00CE2B35" w:rsidRDefault="00CE2B3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53135" w:history="1">
            <w:r w:rsidRPr="00F93C86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2C1D" w14:textId="378380CD" w:rsidR="00CE2B35" w:rsidRDefault="00CE2B3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53136" w:history="1">
            <w:r w:rsidRPr="00F93C86">
              <w:rPr>
                <w:rStyle w:val="Hyperlink"/>
                <w:noProof/>
              </w:rPr>
              <w:t>Inferential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61CFD" w14:textId="219CAE58" w:rsidR="00CE2B35" w:rsidRDefault="00CE2B3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53137" w:history="1">
            <w:r w:rsidRPr="00F93C86">
              <w:rPr>
                <w:rStyle w:val="Hyperlink"/>
                <w:noProof/>
              </w:rPr>
              <w:t>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3088E" w14:textId="789FC625" w:rsidR="00CE2B35" w:rsidRDefault="00CE2B3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53138" w:history="1">
            <w:r w:rsidRPr="00F93C86">
              <w:rPr>
                <w:rStyle w:val="Hyperlink"/>
                <w:noProof/>
              </w:rPr>
              <w:t>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DFC4" w14:textId="2C660B41" w:rsidR="00CE2B35" w:rsidRDefault="00CE2B3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53139" w:history="1">
            <w:r w:rsidRPr="00F93C86">
              <w:rPr>
                <w:rStyle w:val="Hyperlink"/>
                <w:noProof/>
              </w:rPr>
              <w:t>Comparing countries against Ireland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342C" w14:textId="58A028A4" w:rsidR="00CE2B35" w:rsidRDefault="00CE2B3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53140" w:history="1">
            <w:r w:rsidRPr="00F93C86">
              <w:rPr>
                <w:rStyle w:val="Hyperlink"/>
                <w:noProof/>
              </w:rPr>
              <w:t>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713F" w14:textId="45A38FAB" w:rsidR="00CE2B35" w:rsidRDefault="00CE2B3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53141" w:history="1">
            <w:r w:rsidRPr="00F93C86">
              <w:rPr>
                <w:rStyle w:val="Hyperlink"/>
                <w:noProof/>
              </w:rPr>
              <w:t>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61FD" w14:textId="5C71A7B7" w:rsidR="00CE2B35" w:rsidRDefault="00CE2B3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53142" w:history="1">
            <w:r w:rsidRPr="00F93C86">
              <w:rPr>
                <w:rStyle w:val="Hyperlink"/>
                <w:noProof/>
              </w:rPr>
              <w:t>Non-parametric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1A87" w14:textId="09FB3974" w:rsidR="00CE2B35" w:rsidRDefault="00CE2B3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53143" w:history="1">
            <w:r w:rsidRPr="00F93C86">
              <w:rPr>
                <w:rStyle w:val="Hyperlink"/>
                <w:noProof/>
              </w:rPr>
              <w:t>Wilcoxon signed-rank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6B02" w14:textId="44D8DDC4" w:rsidR="00CE2B35" w:rsidRDefault="00CE2B3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53144" w:history="1">
            <w:r w:rsidRPr="00F93C86">
              <w:rPr>
                <w:rStyle w:val="Hyperlink"/>
                <w:noProof/>
              </w:rPr>
              <w:t>Kruskal-Wallis H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0DE1" w14:textId="71B6F226" w:rsidR="00CE2B35" w:rsidRDefault="00CE2B3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53145" w:history="1">
            <w:r w:rsidRPr="00F93C86">
              <w:rPr>
                <w:rStyle w:val="Hyperlink"/>
                <w:noProof/>
              </w:rPr>
              <w:t>Mann-Whitney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6EFD" w14:textId="623A813F" w:rsidR="00CE2B35" w:rsidRDefault="00CE2B3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53146" w:history="1">
            <w:r w:rsidRPr="00F93C86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E296" w14:textId="7F46AA1D" w:rsidR="00CE2B35" w:rsidRDefault="00CE2B35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53147" w:history="1">
            <w:r w:rsidRPr="00F93C86">
              <w:rPr>
                <w:rStyle w:val="Hyperlink"/>
                <w:noProof/>
              </w:rPr>
              <w:t>I.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F93C86">
              <w:rPr>
                <w:rStyle w:val="Hyperlink"/>
                <w:noProof/>
              </w:rPr>
              <w:t>Handling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765F0" w14:textId="20894AF9" w:rsidR="00CE2B35" w:rsidRDefault="00CE2B35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53148" w:history="1">
            <w:r w:rsidRPr="00F93C86">
              <w:rPr>
                <w:rStyle w:val="Hyperlink"/>
                <w:noProof/>
              </w:rPr>
              <w:t>II.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F93C86">
              <w:rPr>
                <w:rStyle w:val="Hyperlink"/>
                <w:noProof/>
              </w:rPr>
              <w:t>Handle 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930A" w14:textId="0F00FB39" w:rsidR="00CE2B35" w:rsidRDefault="00CE2B35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53149" w:history="1">
            <w:r w:rsidRPr="00F93C86">
              <w:rPr>
                <w:rStyle w:val="Hyperlink"/>
                <w:noProof/>
              </w:rPr>
              <w:t>III.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F93C86">
              <w:rPr>
                <w:rStyle w:val="Hyperlink"/>
                <w:noProof/>
              </w:rPr>
              <w:t>Remove 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B9ADD" w14:textId="36BED5F3" w:rsidR="00CE2B35" w:rsidRDefault="00CE2B35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53150" w:history="1">
            <w:r w:rsidRPr="00F93C86">
              <w:rPr>
                <w:rStyle w:val="Hyperlink"/>
                <w:noProof/>
              </w:rPr>
              <w:t>IV.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F93C86">
              <w:rPr>
                <w:rStyle w:val="Hyperlink"/>
                <w:noProof/>
              </w:rPr>
              <w:t>Encoding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B48D" w14:textId="49206F01" w:rsidR="00CE2B35" w:rsidRDefault="00CE2B35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53151" w:history="1">
            <w:r w:rsidRPr="00F93C86">
              <w:rPr>
                <w:rStyle w:val="Hyperlink"/>
                <w:noProof/>
              </w:rPr>
              <w:t>V.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F93C86">
              <w:rPr>
                <w:rStyle w:val="Hyperlink"/>
                <w:noProof/>
              </w:rPr>
              <w:t>Apply feature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5BC4" w14:textId="1D7DA57F" w:rsidR="00CE2B35" w:rsidRDefault="00CE2B3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53152" w:history="1">
            <w:r w:rsidRPr="00F93C86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C402D" w14:textId="4D1366D0" w:rsidR="00CE2B35" w:rsidRDefault="00CE2B3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53153" w:history="1">
            <w:r w:rsidRPr="00F93C86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CD3F" w14:textId="1EB1C520" w:rsidR="00CE2B35" w:rsidRDefault="00CE2B3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53154" w:history="1">
            <w:r w:rsidRPr="00F93C86">
              <w:rPr>
                <w:rStyle w:val="Hyperlink"/>
                <w:noProof/>
              </w:rPr>
              <w:t>Ridge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CDFD" w14:textId="64AC8875" w:rsidR="00CE2B35" w:rsidRDefault="00CE2B3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53155" w:history="1">
            <w:r w:rsidRPr="00F93C86">
              <w:rPr>
                <w:rStyle w:val="Hyperlink"/>
                <w:noProof/>
              </w:rPr>
              <w:t>Lasso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5686" w14:textId="43889C81" w:rsidR="00CE2B35" w:rsidRDefault="00CE2B3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53156" w:history="1">
            <w:r w:rsidRPr="00F93C86">
              <w:rPr>
                <w:rStyle w:val="Hyperlink"/>
                <w:noProof/>
              </w:rPr>
              <w:t>ElasticNet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36EE" w14:textId="0621B115" w:rsidR="00CE2B35" w:rsidRDefault="00CE2B3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53157" w:history="1">
            <w:r w:rsidRPr="00F93C86">
              <w:rPr>
                <w:rStyle w:val="Hyperlink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4A2A" w14:textId="4CF3B195" w:rsidR="00CE2B35" w:rsidRDefault="00CE2B3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53158" w:history="1">
            <w:r w:rsidRPr="00F93C86">
              <w:rPr>
                <w:rStyle w:val="Hyperlink"/>
                <w:noProof/>
              </w:rPr>
              <w:t>Topic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F0EB" w14:textId="07637A6E" w:rsidR="00CE2B35" w:rsidRDefault="00CE2B3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53159" w:history="1">
            <w:r w:rsidRPr="00F93C86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420A" w14:textId="0A3158A9" w:rsidR="00CE2B35" w:rsidRDefault="00CE2B3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53160" w:history="1">
            <w:r w:rsidRPr="00F93C86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24DF" w14:textId="66A3EE65" w:rsidR="00CE2B35" w:rsidRDefault="00CE2B3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53161" w:history="1">
            <w:r w:rsidRPr="00F93C8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2B12" w14:textId="36443338" w:rsidR="00CE2B35" w:rsidRDefault="00CE2B3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53162" w:history="1">
            <w:r w:rsidRPr="00F93C86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DE79" w14:textId="3D753AE4" w:rsidR="007509AC" w:rsidRDefault="007509AC">
          <w:r>
            <w:rPr>
              <w:b/>
              <w:bCs/>
              <w:noProof/>
            </w:rPr>
            <w:fldChar w:fldCharType="end"/>
          </w:r>
        </w:p>
      </w:sdtContent>
    </w:sdt>
    <w:p w14:paraId="41A68D9B" w14:textId="77777777" w:rsidR="007509AC" w:rsidRDefault="007509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B9D47C" w14:textId="0F6FAB4F" w:rsidR="00F234AE" w:rsidRDefault="00F435A7" w:rsidP="00F435A7">
      <w:pPr>
        <w:pStyle w:val="Heading1"/>
      </w:pPr>
      <w:bookmarkStart w:id="0" w:name="_Toc104153132"/>
      <w:r>
        <w:lastRenderedPageBreak/>
        <w:t>Introduction</w:t>
      </w:r>
      <w:bookmarkEnd w:id="0"/>
    </w:p>
    <w:p w14:paraId="4AD703BC" w14:textId="77777777" w:rsidR="00F435A7" w:rsidRPr="00F435A7" w:rsidRDefault="00F435A7" w:rsidP="00F435A7"/>
    <w:p w14:paraId="06D17F0B" w14:textId="5C5114F4" w:rsidR="005626D1" w:rsidRDefault="00476A1A">
      <w:r>
        <w:t>There</w:t>
      </w:r>
      <w:r w:rsidR="00CA1395">
        <w:t xml:space="preserve"> has been increased pressure on Irish farmers due to rising input costs </w:t>
      </w:r>
      <w:sdt>
        <w:sdtPr>
          <w:id w:val="-1036503922"/>
          <w:citation/>
        </w:sdtPr>
        <w:sdtEndPr/>
        <w:sdtContent>
          <w:r w:rsidR="00D5677E">
            <w:fldChar w:fldCharType="begin"/>
          </w:r>
          <w:r w:rsidR="00D5677E">
            <w:instrText xml:space="preserve"> CITATION Agr22 \l 6153 </w:instrText>
          </w:r>
          <w:r w:rsidR="00D5677E">
            <w:fldChar w:fldCharType="separate"/>
          </w:r>
          <w:r w:rsidR="00A66300">
            <w:rPr>
              <w:noProof/>
            </w:rPr>
            <w:t>(Teagasc, 2022)</w:t>
          </w:r>
          <w:r w:rsidR="00D5677E">
            <w:fldChar w:fldCharType="end"/>
          </w:r>
        </w:sdtContent>
      </w:sdt>
      <w:r>
        <w:t xml:space="preserve">. One of the main input costs on the </w:t>
      </w:r>
      <w:r w:rsidR="004D16F5">
        <w:t>rise</w:t>
      </w:r>
      <w:r>
        <w:t xml:space="preserve"> is fertiliser</w:t>
      </w:r>
      <w:r w:rsidR="004D16F5">
        <w:t>, which has seen a huge jump this year</w:t>
      </w:r>
      <w:r w:rsidR="00F67FD8">
        <w:t xml:space="preserve"> </w:t>
      </w:r>
      <w:sdt>
        <w:sdtPr>
          <w:id w:val="268892767"/>
          <w:citation/>
        </w:sdtPr>
        <w:sdtEndPr/>
        <w:sdtContent>
          <w:r w:rsidR="00F67FD8">
            <w:fldChar w:fldCharType="begin"/>
          </w:r>
          <w:r w:rsidR="00F67FD8">
            <w:instrText xml:space="preserve"> CITATION Amy22 \l 6153 </w:instrText>
          </w:r>
          <w:r w:rsidR="00F67FD8">
            <w:fldChar w:fldCharType="separate"/>
          </w:r>
          <w:r w:rsidR="00A66300">
            <w:rPr>
              <w:noProof/>
            </w:rPr>
            <w:t>(Blaney, 2022)</w:t>
          </w:r>
          <w:r w:rsidR="00F67FD8">
            <w:fldChar w:fldCharType="end"/>
          </w:r>
        </w:sdtContent>
      </w:sdt>
      <w:sdt>
        <w:sdtPr>
          <w:id w:val="1682087970"/>
          <w:citation/>
        </w:sdtPr>
        <w:sdtEndPr/>
        <w:sdtContent>
          <w:r w:rsidR="00EF16BD">
            <w:fldChar w:fldCharType="begin"/>
          </w:r>
          <w:r w:rsidR="00EF16BD">
            <w:instrText xml:space="preserve">CITATION Off22 \l 6153 </w:instrText>
          </w:r>
          <w:r w:rsidR="00EF16BD">
            <w:fldChar w:fldCharType="separate"/>
          </w:r>
          <w:r w:rsidR="00A66300">
            <w:rPr>
              <w:noProof/>
            </w:rPr>
            <w:t xml:space="preserve"> (Murphy, 2022)</w:t>
          </w:r>
          <w:r w:rsidR="00EF16BD">
            <w:fldChar w:fldCharType="end"/>
          </w:r>
        </w:sdtContent>
      </w:sdt>
      <w:r w:rsidR="00EF16BD">
        <w:t xml:space="preserve">. There is also rising concern that these soaring costs will have a </w:t>
      </w:r>
      <w:r w:rsidR="00DB093A">
        <w:t>knock-on</w:t>
      </w:r>
      <w:r w:rsidR="00EF16BD">
        <w:t xml:space="preserve"> effect </w:t>
      </w:r>
      <w:r w:rsidR="00DB093A">
        <w:t xml:space="preserve">on </w:t>
      </w:r>
      <w:r w:rsidR="00EF16BD">
        <w:t>Irish consumers in the near future</w:t>
      </w:r>
      <w:sdt>
        <w:sdtPr>
          <w:id w:val="-229704406"/>
          <w:citation/>
        </w:sdtPr>
        <w:sdtEndPr/>
        <w:sdtContent>
          <w:r w:rsidR="00EF16BD">
            <w:fldChar w:fldCharType="begin"/>
          </w:r>
          <w:r w:rsidR="00EF16BD">
            <w:instrText xml:space="preserve"> CITATION Ais22 \l 6153 </w:instrText>
          </w:r>
          <w:r w:rsidR="00EF16BD">
            <w:fldChar w:fldCharType="separate"/>
          </w:r>
          <w:r w:rsidR="00A66300">
            <w:rPr>
              <w:noProof/>
            </w:rPr>
            <w:t xml:space="preserve"> (O'Brien, 2022)</w:t>
          </w:r>
          <w:r w:rsidR="00EF16BD">
            <w:fldChar w:fldCharType="end"/>
          </w:r>
        </w:sdtContent>
      </w:sdt>
      <w:r w:rsidR="00EF16BD">
        <w:t>.</w:t>
      </w:r>
      <w:r w:rsidR="004D16F5">
        <w:t xml:space="preserve"> Many attribute the rising costs to the war in Ukraine as Russia is a big producer of the ingredient that make up fertilisers</w:t>
      </w:r>
      <w:sdt>
        <w:sdtPr>
          <w:id w:val="1456523223"/>
          <w:citation/>
        </w:sdtPr>
        <w:sdtEndPr/>
        <w:sdtContent>
          <w:r w:rsidR="004D16F5">
            <w:fldChar w:fldCharType="begin"/>
          </w:r>
          <w:r w:rsidR="004D16F5">
            <w:instrText xml:space="preserve"> CITATION REU22 \l 6153 </w:instrText>
          </w:r>
          <w:r w:rsidR="004D16F5">
            <w:fldChar w:fldCharType="separate"/>
          </w:r>
          <w:r w:rsidR="004D16F5">
            <w:rPr>
              <w:noProof/>
            </w:rPr>
            <w:t xml:space="preserve"> (REUTERS, 2022)</w:t>
          </w:r>
          <w:r w:rsidR="004D16F5">
            <w:fldChar w:fldCharType="end"/>
          </w:r>
        </w:sdtContent>
      </w:sdt>
      <w:r w:rsidR="004D16F5">
        <w:t>. This report will analyse fertiliser price, understand what input variables have an effect on the price and also build a model to predict fertiliser price based on those inputs.</w:t>
      </w:r>
    </w:p>
    <w:p w14:paraId="46C95895" w14:textId="2D9DCD80" w:rsidR="00CA1395" w:rsidRDefault="00CA1395"/>
    <w:p w14:paraId="3A514449" w14:textId="36448C55" w:rsidR="009415DC" w:rsidRDefault="009415DC"/>
    <w:p w14:paraId="7EC876D6" w14:textId="5472049E" w:rsidR="00A66300" w:rsidRDefault="00A66300">
      <w:r>
        <w:t xml:space="preserve">Please find links to </w:t>
      </w:r>
      <w:r w:rsidR="005D0B90">
        <w:t>GitHub</w:t>
      </w:r>
      <w:r>
        <w:t xml:space="preserve"> </w:t>
      </w:r>
      <w:r w:rsidR="005D0B90">
        <w:t xml:space="preserve">repo </w:t>
      </w:r>
      <w:r>
        <w:t>and dashboard:</w:t>
      </w:r>
    </w:p>
    <w:p w14:paraId="7CC3A35D" w14:textId="14CCF52C" w:rsidR="009415DC" w:rsidRDefault="00C77FFC">
      <w:hyperlink r:id="rId7" w:history="1">
        <w:r w:rsidR="009415DC" w:rsidRPr="00AB574F">
          <w:rPr>
            <w:rStyle w:val="Hyperlink"/>
          </w:rPr>
          <w:t>https://github.com/RitRa/Msc_CA2</w:t>
        </w:r>
      </w:hyperlink>
    </w:p>
    <w:p w14:paraId="46D5184D" w14:textId="4FE4BA53" w:rsidR="009415DC" w:rsidRDefault="00C77FFC" w:rsidP="009415DC">
      <w:hyperlink r:id="rId8" w:history="1">
        <w:r w:rsidR="009415DC">
          <w:rPr>
            <w:rStyle w:val="Hyperlink"/>
            <w:rFonts w:ascii="Segoe UI" w:hAnsi="Segoe UI" w:cs="Segoe UI"/>
            <w:shd w:val="clear" w:color="auto" w:fill="FFFFFF"/>
          </w:rPr>
          <w:t>https://share.streamlit.io/ritra/msc_ca2/notebooks/dashboard.py</w:t>
        </w:r>
      </w:hyperlink>
    </w:p>
    <w:p w14:paraId="1DD02873" w14:textId="781216CA" w:rsidR="009415DC" w:rsidRDefault="009415DC"/>
    <w:p w14:paraId="0BB17886" w14:textId="5295DFFA" w:rsidR="004D16F5" w:rsidRPr="004D16F5" w:rsidRDefault="004D16F5" w:rsidP="004D16F5">
      <w:r>
        <w:t>Report word count: 3066</w:t>
      </w:r>
    </w:p>
    <w:p w14:paraId="5279D918" w14:textId="77777777" w:rsidR="00F435A7" w:rsidRDefault="00F435A7"/>
    <w:p w14:paraId="6F3969C2" w14:textId="38BE8866" w:rsidR="00F435A7" w:rsidRDefault="00F435A7" w:rsidP="00F435A7">
      <w:pPr>
        <w:pStyle w:val="Heading1"/>
      </w:pPr>
      <w:bookmarkStart w:id="1" w:name="_Toc104153133"/>
      <w:r>
        <w:t>Methodology</w:t>
      </w:r>
      <w:bookmarkEnd w:id="1"/>
      <w:r>
        <w:t xml:space="preserve"> </w:t>
      </w:r>
    </w:p>
    <w:p w14:paraId="119A566A" w14:textId="68F1DF98" w:rsidR="00162723" w:rsidRDefault="00162723" w:rsidP="00F435A7"/>
    <w:p w14:paraId="1EDB26CA" w14:textId="206F365B" w:rsidR="00162723" w:rsidRDefault="00162723" w:rsidP="00162723">
      <w:pPr>
        <w:rPr>
          <w:rFonts w:cstheme="minorHAnsi"/>
        </w:rPr>
      </w:pPr>
      <w:r w:rsidRPr="00A42DAA">
        <w:rPr>
          <w:rFonts w:cstheme="minorHAnsi"/>
          <w:lang w:val="en-GB"/>
        </w:rPr>
        <w:t>The</w:t>
      </w:r>
      <w:r>
        <w:rPr>
          <w:rFonts w:cstheme="minorHAnsi"/>
          <w:lang w:val="en-GB"/>
        </w:rPr>
        <w:t xml:space="preserve"> </w:t>
      </w:r>
      <w:r w:rsidR="00DB093A">
        <w:rPr>
          <w:rFonts w:cstheme="minorHAnsi"/>
          <w:lang w:val="en-GB"/>
        </w:rPr>
        <w:t>Cross-Industry</w:t>
      </w:r>
      <w:r>
        <w:rPr>
          <w:rFonts w:cstheme="minorHAnsi"/>
          <w:lang w:val="en-GB"/>
        </w:rPr>
        <w:t xml:space="preserve"> Standard Process for Data Mining, as known as </w:t>
      </w:r>
      <w:r w:rsidRPr="00A42DAA">
        <w:rPr>
          <w:rFonts w:cstheme="minorHAnsi"/>
          <w:lang w:val="en-GB"/>
        </w:rPr>
        <w:t>CRISP-DM</w:t>
      </w:r>
      <w:r>
        <w:rPr>
          <w:rFonts w:cstheme="minorHAnsi"/>
          <w:lang w:val="en-GB"/>
        </w:rPr>
        <w:t xml:space="preserve">, the </w:t>
      </w:r>
      <w:r w:rsidRPr="00A42DAA">
        <w:rPr>
          <w:rFonts w:cstheme="minorHAnsi"/>
        </w:rPr>
        <w:t xml:space="preserve">methodology was developed with </w:t>
      </w:r>
      <w:proofErr w:type="spellStart"/>
      <w:r w:rsidRPr="00A42DAA">
        <w:rPr>
          <w:rFonts w:cstheme="minorHAnsi"/>
        </w:rPr>
        <w:t>DiamlerChrysler</w:t>
      </w:r>
      <w:proofErr w:type="spellEnd"/>
      <w:r w:rsidRPr="00A42DAA">
        <w:rPr>
          <w:rFonts w:cstheme="minorHAnsi"/>
        </w:rPr>
        <w:t>, SPSS and NCR</w:t>
      </w:r>
      <w:r>
        <w:rPr>
          <w:rFonts w:cstheme="minorHAnsi"/>
        </w:rPr>
        <w:t xml:space="preserve"> in 1996 </w:t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-1263838603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San08 \l 6153 </w:instrText>
          </w:r>
          <w:r w:rsidRPr="00A42DAA">
            <w:rPr>
              <w:rFonts w:cstheme="minorHAnsi"/>
            </w:rPr>
            <w:fldChar w:fldCharType="separate"/>
          </w:r>
          <w:r w:rsidR="00A66300" w:rsidRPr="00A66300">
            <w:rPr>
              <w:rFonts w:cstheme="minorHAnsi"/>
              <w:noProof/>
            </w:rPr>
            <w:t>(Santos, 2008)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</w:t>
      </w:r>
      <w:r w:rsidRPr="00A42DAA">
        <w:rPr>
          <w:rFonts w:cstheme="minorHAnsi"/>
          <w:color w:val="000000"/>
          <w:shd w:val="clear" w:color="auto" w:fill="FFFFFF"/>
        </w:rPr>
        <w:t xml:space="preserve">CRISP-DM, KDD, and SEMMA have all been compared, and CRISP-DM was found to be the most robust </w:t>
      </w:r>
      <w:r>
        <w:rPr>
          <w:rFonts w:cstheme="minorHAnsi"/>
          <w:color w:val="000000"/>
          <w:shd w:val="clear" w:color="auto" w:fill="FFFFFF"/>
        </w:rPr>
        <w:t>process</w:t>
      </w:r>
      <w:r w:rsidRPr="00A42DAA">
        <w:rPr>
          <w:rFonts w:cstheme="minorHAnsi"/>
          <w:color w:val="000000"/>
          <w:shd w:val="clear" w:color="auto" w:fill="FFFFFF"/>
        </w:rPr>
        <w:t xml:space="preserve"> for data mining </w:t>
      </w:r>
      <w:r>
        <w:rPr>
          <w:rFonts w:cstheme="minorHAnsi"/>
        </w:rPr>
        <w:t>projects</w:t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485668350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ACo \l 6153 </w:instrText>
          </w:r>
          <w:r w:rsidRPr="00A42DAA">
            <w:rPr>
              <w:rFonts w:cstheme="minorHAnsi"/>
            </w:rPr>
            <w:fldChar w:fldCharType="separate"/>
          </w:r>
          <w:r w:rsidR="00A66300" w:rsidRPr="00A66300">
            <w:rPr>
              <w:rFonts w:cstheme="minorHAnsi"/>
              <w:noProof/>
            </w:rPr>
            <w:t>(Qaiser, 2014)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It consists of a cycle of 6 steps, as seen in </w:t>
      </w:r>
      <w:r w:rsidRPr="00A42DAA">
        <w:rPr>
          <w:rFonts w:cstheme="minorHAnsi"/>
        </w:rPr>
        <w:fldChar w:fldCharType="begin"/>
      </w:r>
      <w:r w:rsidRPr="00A42DAA">
        <w:rPr>
          <w:rFonts w:cstheme="minorHAnsi"/>
        </w:rPr>
        <w:instrText xml:space="preserve"> REF _Ref97465514 \h  \* MERGEFORMAT </w:instrText>
      </w:r>
      <w:r w:rsidRPr="00A42DAA">
        <w:rPr>
          <w:rFonts w:cstheme="minorHAnsi"/>
        </w:rPr>
      </w:r>
      <w:r w:rsidRPr="00A42DAA">
        <w:rPr>
          <w:rFonts w:cstheme="minorHAnsi"/>
        </w:rPr>
        <w:fldChar w:fldCharType="separate"/>
      </w:r>
      <w:r w:rsidRPr="00FC6CBB">
        <w:rPr>
          <w:rFonts w:cstheme="minorHAnsi"/>
        </w:rPr>
        <w:t xml:space="preserve">Figure </w:t>
      </w:r>
      <w:r w:rsidRPr="00FC6CBB">
        <w:rPr>
          <w:rFonts w:cstheme="minorHAnsi"/>
          <w:noProof/>
        </w:rPr>
        <w:t>1</w:t>
      </w:r>
      <w:r w:rsidRPr="00A42DAA">
        <w:rPr>
          <w:rFonts w:cstheme="minorHAnsi"/>
        </w:rPr>
        <w:fldChar w:fldCharType="end"/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-2054993989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Pet00 \l 6153 </w:instrText>
          </w:r>
          <w:r w:rsidRPr="00A42DAA">
            <w:rPr>
              <w:rFonts w:cstheme="minorHAnsi"/>
            </w:rPr>
            <w:fldChar w:fldCharType="separate"/>
          </w:r>
          <w:r w:rsidR="00A66300" w:rsidRPr="00A66300">
            <w:rPr>
              <w:rFonts w:cstheme="minorHAnsi"/>
              <w:noProof/>
            </w:rPr>
            <w:t>(Chapman, 2000)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</w:t>
      </w:r>
    </w:p>
    <w:p w14:paraId="6162A0A3" w14:textId="77777777" w:rsidR="00162723" w:rsidRDefault="00162723" w:rsidP="00162723">
      <w:pPr>
        <w:rPr>
          <w:rFonts w:cstheme="minorHAnsi"/>
        </w:rPr>
      </w:pPr>
    </w:p>
    <w:p w14:paraId="16821FF1" w14:textId="77777777" w:rsidR="00162723" w:rsidRDefault="00162723" w:rsidP="00162723">
      <w:r>
        <w:rPr>
          <w:noProof/>
        </w:rPr>
        <w:drawing>
          <wp:inline distT="0" distB="0" distL="0" distR="0" wp14:anchorId="13583098" wp14:editId="0F8FCDA6">
            <wp:extent cx="1872691" cy="1697573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073" cy="17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2DF4" w14:textId="321A91E5" w:rsidR="00162723" w:rsidRDefault="00162723" w:rsidP="00162723">
      <w:pPr>
        <w:pStyle w:val="Caption"/>
        <w:rPr>
          <w:rFonts w:cstheme="minorHAnsi"/>
        </w:rPr>
      </w:pPr>
      <w:bookmarkStart w:id="2" w:name="_Ref97465514"/>
      <w:bookmarkStart w:id="3" w:name="_Toc97838429"/>
      <w:r>
        <w:t xml:space="preserve">Figure </w:t>
      </w:r>
      <w:r w:rsidR="00C77FFC">
        <w:fldChar w:fldCharType="begin"/>
      </w:r>
      <w:r w:rsidR="00C77FFC">
        <w:instrText xml:space="preserve"> SEQ Figure \* ARABIC </w:instrText>
      </w:r>
      <w:r w:rsidR="00C77FFC">
        <w:fldChar w:fldCharType="separate"/>
      </w:r>
      <w:r w:rsidR="00447E12">
        <w:rPr>
          <w:noProof/>
        </w:rPr>
        <w:t>1</w:t>
      </w:r>
      <w:r w:rsidR="00C77FFC">
        <w:rPr>
          <w:noProof/>
        </w:rPr>
        <w:fldChar w:fldCharType="end"/>
      </w:r>
      <w:bookmarkEnd w:id="2"/>
      <w:r>
        <w:t>:</w:t>
      </w:r>
      <w:r w:rsidRPr="00233AD4">
        <w:t xml:space="preserve"> Phases of the CRISP-DM reference model</w:t>
      </w:r>
      <w:bookmarkEnd w:id="3"/>
    </w:p>
    <w:p w14:paraId="1CBFB578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Business understanding: Assess the data project from a business perspective and formulate a plan to achieve those goals.</w:t>
      </w:r>
    </w:p>
    <w:p w14:paraId="01A18F8B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Data understanding: Collect and understand the data to help gain insight and formulate the hypothesis.</w:t>
      </w:r>
    </w:p>
    <w:p w14:paraId="2E0C7DE5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Data preparation: begin activities for preparing the data for modelling, including pre-processing, transformation and cleaning.</w:t>
      </w:r>
    </w:p>
    <w:p w14:paraId="30468F16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Modelling: apply various modelling techniques to the data</w:t>
      </w:r>
    </w:p>
    <w:p w14:paraId="1DEC1C9E" w14:textId="734836ED" w:rsidR="00162723" w:rsidRDefault="00162723" w:rsidP="00162723">
      <w:pPr>
        <w:pStyle w:val="ListParagraph"/>
        <w:numPr>
          <w:ilvl w:val="0"/>
          <w:numId w:val="4"/>
        </w:numPr>
      </w:pPr>
      <w:r>
        <w:t xml:space="preserve">Evaluation: evaluate and review the modelling techniques </w:t>
      </w:r>
      <w:r w:rsidR="00DB093A">
        <w:t>used</w:t>
      </w:r>
      <w:r>
        <w:t xml:space="preserve"> during the modelling step and </w:t>
      </w:r>
      <w:r w:rsidR="00DB093A">
        <w:t>analyses</w:t>
      </w:r>
      <w:r>
        <w:t xml:space="preserve"> whether the business goals were achieved. </w:t>
      </w:r>
    </w:p>
    <w:p w14:paraId="06129E86" w14:textId="77777777" w:rsidR="00162723" w:rsidRPr="00D731CC" w:rsidRDefault="00162723" w:rsidP="00162723">
      <w:pPr>
        <w:pStyle w:val="ListParagraph"/>
        <w:numPr>
          <w:ilvl w:val="0"/>
          <w:numId w:val="4"/>
        </w:numPr>
      </w:pPr>
      <w:r>
        <w:lastRenderedPageBreak/>
        <w:t>Deployment: Create a real-world webpage for the model</w:t>
      </w:r>
    </w:p>
    <w:p w14:paraId="1B43E3AD" w14:textId="77777777" w:rsidR="00162723" w:rsidRPr="00A42DAA" w:rsidRDefault="00162723" w:rsidP="00162723">
      <w:pPr>
        <w:rPr>
          <w:rFonts w:cstheme="minorHAnsi"/>
        </w:rPr>
      </w:pPr>
    </w:p>
    <w:p w14:paraId="5881F2AD" w14:textId="77777777" w:rsidR="00BF5363" w:rsidRDefault="00BF5363" w:rsidP="00F435A7"/>
    <w:p w14:paraId="316866FB" w14:textId="00CE655E" w:rsidR="00F435A7" w:rsidRDefault="00F435A7" w:rsidP="00F435A7">
      <w:pPr>
        <w:pStyle w:val="Heading1"/>
      </w:pPr>
      <w:bookmarkStart w:id="4" w:name="_Toc104153134"/>
      <w:r>
        <w:t>Data Collection</w:t>
      </w:r>
      <w:bookmarkEnd w:id="4"/>
    </w:p>
    <w:p w14:paraId="09136978" w14:textId="35B7198A" w:rsidR="00F435A7" w:rsidRDefault="00F435A7" w:rsidP="00F435A7"/>
    <w:p w14:paraId="30719CB9" w14:textId="19FE0B5A" w:rsidR="00BA6CB7" w:rsidRPr="005400DF" w:rsidRDefault="00D04110" w:rsidP="00F435A7">
      <w:r>
        <w:t xml:space="preserve">Using the </w:t>
      </w:r>
      <w:hyperlink r:id="rId10" w:history="1">
        <w:r w:rsidRPr="00C46BBC">
          <w:rPr>
            <w:rStyle w:val="Hyperlink"/>
          </w:rPr>
          <w:t>Central Statistics Office</w:t>
        </w:r>
      </w:hyperlink>
      <w:r>
        <w:t>, CSO, a</w:t>
      </w:r>
      <w:r w:rsidR="00E40ECC">
        <w:t xml:space="preserve">n </w:t>
      </w:r>
      <w:r w:rsidR="002D6737">
        <w:t>Irish</w:t>
      </w:r>
      <w:r w:rsidR="00E40ECC">
        <w:t xml:space="preserve"> </w:t>
      </w:r>
      <w:r>
        <w:t xml:space="preserve">dataset on </w:t>
      </w:r>
      <w:r w:rsidR="005D0B90">
        <w:t>fertiliser</w:t>
      </w:r>
      <w:r>
        <w:t xml:space="preserve"> prices</w:t>
      </w:r>
      <w:r w:rsidR="00F628CB">
        <w:t xml:space="preserve"> was sourced</w:t>
      </w:r>
      <w:r>
        <w:t xml:space="preserve"> </w:t>
      </w:r>
      <w:r w:rsidR="00F628CB">
        <w:t>from</w:t>
      </w:r>
      <w:r>
        <w:t xml:space="preserve"> 1980 to 2022. </w:t>
      </w:r>
      <w:r w:rsidR="006941F4">
        <w:t xml:space="preserve">According to </w:t>
      </w:r>
      <w:r w:rsidR="00EF16BD">
        <w:t>multiple sources</w:t>
      </w:r>
      <w:r w:rsidR="006941F4">
        <w:t>,</w:t>
      </w:r>
      <w:r w:rsidR="005626D1">
        <w:t xml:space="preserve"> </w:t>
      </w:r>
      <w:r w:rsidR="00EF16BD">
        <w:t>including a</w:t>
      </w:r>
      <w:r w:rsidR="005626D1">
        <w:t xml:space="preserve"> leading </w:t>
      </w:r>
      <w:r w:rsidR="005D0B90">
        <w:t>fertilisers</w:t>
      </w:r>
      <w:r w:rsidR="006941F4">
        <w:t xml:space="preserve"> </w:t>
      </w:r>
      <w:r w:rsidR="005626D1">
        <w:t xml:space="preserve">manufacturer in Norway, </w:t>
      </w:r>
      <w:r w:rsidR="005D0B90">
        <w:t>fertilisers</w:t>
      </w:r>
      <w:r w:rsidR="005626D1">
        <w:t xml:space="preserve"> </w:t>
      </w:r>
      <w:r w:rsidR="00F628CB">
        <w:t>are</w:t>
      </w:r>
      <w:r w:rsidR="005626D1">
        <w:t xml:space="preserve"> made up of </w:t>
      </w:r>
      <w:r w:rsidR="006941F4">
        <w:t>potassium, nitrogen and phosphate</w:t>
      </w:r>
      <w:r w:rsidR="00F628CB">
        <w:t>. During</w:t>
      </w:r>
      <w:r w:rsidR="005626D1">
        <w:t xml:space="preserve"> production</w:t>
      </w:r>
      <w:r w:rsidR="00F67FD8">
        <w:t>,</w:t>
      </w:r>
      <w:r w:rsidR="005626D1">
        <w:t xml:space="preserve"> </w:t>
      </w:r>
      <w:r w:rsidR="00F67FD8">
        <w:t>it</w:t>
      </w:r>
      <w:r w:rsidR="005626D1">
        <w:t xml:space="preserve"> uses a large amount of natural gas</w:t>
      </w:r>
      <w:r w:rsidR="00B97CB8">
        <w:t xml:space="preserve"> </w:t>
      </w:r>
      <w:sdt>
        <w:sdtPr>
          <w:id w:val="470101949"/>
          <w:citation/>
        </w:sdtPr>
        <w:sdtEndPr/>
        <w:sdtContent>
          <w:r w:rsidR="00B97CB8">
            <w:fldChar w:fldCharType="begin"/>
          </w:r>
          <w:r w:rsidR="00B97CB8">
            <w:instrText xml:space="preserve">CITATION Yar22 \l 6153 </w:instrText>
          </w:r>
          <w:r w:rsidR="00B97CB8">
            <w:fldChar w:fldCharType="separate"/>
          </w:r>
          <w:r w:rsidR="00A66300">
            <w:rPr>
              <w:noProof/>
            </w:rPr>
            <w:t>(Yara, 2017)</w:t>
          </w:r>
          <w:r w:rsidR="00B97CB8">
            <w:fldChar w:fldCharType="end"/>
          </w:r>
        </w:sdtContent>
      </w:sdt>
      <w:r w:rsidR="00B97CB8">
        <w:t xml:space="preserve"> . Due to this research, additional features were added to the datasets for potassium, </w:t>
      </w:r>
      <w:r w:rsidR="00F628CB">
        <w:t>Urea</w:t>
      </w:r>
      <w:r w:rsidR="00B97CB8">
        <w:t xml:space="preserve"> (as known as </w:t>
      </w:r>
      <w:r w:rsidR="00F628CB">
        <w:t>Urea</w:t>
      </w:r>
      <w:r w:rsidR="00B97CB8">
        <w:t xml:space="preserve">), phosphate and Natural gas. These datasets are </w:t>
      </w:r>
      <w:r w:rsidR="006941F4">
        <w:t xml:space="preserve">readily available on </w:t>
      </w:r>
      <w:hyperlink r:id="rId11" w:history="1">
        <w:r w:rsidR="00C46BBC" w:rsidRPr="005400DF">
          <w:rPr>
            <w:rStyle w:val="Hyperlink"/>
          </w:rPr>
          <w:t>www.indexmundi.com</w:t>
        </w:r>
      </w:hyperlink>
      <w:r w:rsidR="00A6581B" w:rsidRPr="005400DF">
        <w:t xml:space="preserve"> and will be used as part of the analysis and models</w:t>
      </w:r>
      <w:r w:rsidR="00F628CB">
        <w:t xml:space="preserve">, </w:t>
      </w:r>
      <w:r w:rsidR="00B97CB8" w:rsidRPr="005400DF">
        <w:t xml:space="preserve">see </w:t>
      </w:r>
      <w:r w:rsidR="00F628CB">
        <w:fldChar w:fldCharType="begin"/>
      </w:r>
      <w:r w:rsidR="00F628CB">
        <w:instrText xml:space="preserve"> REF _Ref104137105 \h </w:instrText>
      </w:r>
      <w:r w:rsidR="00F628CB">
        <w:fldChar w:fldCharType="separate"/>
      </w:r>
      <w:r w:rsidR="00F628CB">
        <w:t xml:space="preserve">Table </w:t>
      </w:r>
      <w:r w:rsidR="00F628CB">
        <w:rPr>
          <w:noProof/>
        </w:rPr>
        <w:t>1</w:t>
      </w:r>
      <w:r w:rsidR="00F628CB">
        <w:fldChar w:fldCharType="end"/>
      </w:r>
      <w:r w:rsidR="00B97CB8" w:rsidRPr="005400DF">
        <w:t xml:space="preserve"> </w:t>
      </w:r>
      <w:r w:rsidR="00A6581B" w:rsidRPr="005400DF">
        <w:t xml:space="preserve">. </w:t>
      </w:r>
    </w:p>
    <w:p w14:paraId="00B1C702" w14:textId="77777777" w:rsidR="002D6737" w:rsidRDefault="002D6737" w:rsidP="00F435A7"/>
    <w:p w14:paraId="7F5EE1AF" w14:textId="7AA2C7BD" w:rsidR="00C46BBC" w:rsidRDefault="005400DF" w:rsidP="00F435A7">
      <w:r>
        <w:t xml:space="preserve">According to Teagasc, there are multiple factors for the increase in </w:t>
      </w:r>
      <w:r w:rsidR="005D0B90">
        <w:t>fertiliser</w:t>
      </w:r>
      <w:r w:rsidR="00F628CB">
        <w:t xml:space="preserve"> </w:t>
      </w:r>
      <w:r>
        <w:t>prices</w:t>
      </w:r>
      <w:r w:rsidR="00F628CB">
        <w:t>; they</w:t>
      </w:r>
      <w:r>
        <w:t xml:space="preserve"> include inflation due to covid recovery, </w:t>
      </w:r>
      <w:r w:rsidR="00D5677E">
        <w:t xml:space="preserve">sanctions on Russia due to the </w:t>
      </w:r>
      <w:r w:rsidR="00DB093A">
        <w:t>War</w:t>
      </w:r>
      <w:r w:rsidR="00D5677E">
        <w:t xml:space="preserve"> in Ukraine and farmers delaying purchasing </w:t>
      </w:r>
      <w:r w:rsidR="005D0B90">
        <w:t>fertilisers</w:t>
      </w:r>
      <w:r w:rsidR="00D5677E">
        <w:t xml:space="preserve"> with hopes that the price will drop </w:t>
      </w:r>
      <w:sdt>
        <w:sdtPr>
          <w:id w:val="-946845593"/>
          <w:citation/>
        </w:sdtPr>
        <w:sdtEndPr/>
        <w:sdtContent>
          <w:r w:rsidR="00D5677E">
            <w:fldChar w:fldCharType="begin"/>
          </w:r>
          <w:r w:rsidR="00D5677E">
            <w:instrText xml:space="preserve"> CITATION Agr22 \l 6153 </w:instrText>
          </w:r>
          <w:r w:rsidR="002D6737">
            <w:instrText xml:space="preserve"> \m Ukr22</w:instrText>
          </w:r>
          <w:r w:rsidR="00D5677E">
            <w:fldChar w:fldCharType="separate"/>
          </w:r>
          <w:r w:rsidR="00A66300">
            <w:rPr>
              <w:noProof/>
            </w:rPr>
            <w:t>(Teagasc, 2022; Liboreiro, 2022)</w:t>
          </w:r>
          <w:r w:rsidR="00D5677E">
            <w:fldChar w:fldCharType="end"/>
          </w:r>
        </w:sdtContent>
      </w:sdt>
      <w:r w:rsidR="002D6737">
        <w:t xml:space="preserve">. Due to this evidence, </w:t>
      </w:r>
      <w:r w:rsidR="00F628CB">
        <w:t xml:space="preserve">a </w:t>
      </w:r>
      <w:r w:rsidR="002D6737">
        <w:t xml:space="preserve">feature for inflation is added to the dataset to hopefully try and capture these </w:t>
      </w:r>
      <w:r w:rsidR="00F628CB">
        <w:t>effects</w:t>
      </w:r>
      <w:r w:rsidR="002D6737">
        <w:t xml:space="preserve"> on the price of </w:t>
      </w:r>
      <w:r w:rsidR="005D0B90">
        <w:t>fertilisers</w:t>
      </w:r>
      <w:r w:rsidR="002D6737">
        <w:t>. The dataset is</w:t>
      </w:r>
      <w:r w:rsidR="00F628CB">
        <w:t xml:space="preserve"> </w:t>
      </w:r>
      <w:r w:rsidR="002D6737">
        <w:t>source</w:t>
      </w:r>
      <w:r w:rsidR="00F628CB">
        <w:t>d</w:t>
      </w:r>
      <w:r w:rsidR="002D6737">
        <w:t xml:space="preserve"> from </w:t>
      </w:r>
      <w:hyperlink r:id="rId12" w:history="1">
        <w:r w:rsidR="002D6737" w:rsidRPr="00374BEE">
          <w:rPr>
            <w:rStyle w:val="Hyperlink"/>
          </w:rPr>
          <w:t>https://db.nomics.world/</w:t>
        </w:r>
      </w:hyperlink>
      <w:r w:rsidR="002D6737">
        <w:t xml:space="preserve"> and looks at housing, water, electricity, gas and other fuels.</w:t>
      </w:r>
    </w:p>
    <w:p w14:paraId="0B09E3C5" w14:textId="77777777" w:rsidR="002D6737" w:rsidRDefault="002D6737" w:rsidP="00F435A7"/>
    <w:p w14:paraId="7B9DC45E" w14:textId="4CB24B1C" w:rsidR="0006205B" w:rsidRDefault="0006205B" w:rsidP="0006205B">
      <w:pPr>
        <w:pStyle w:val="Caption"/>
        <w:keepNext/>
      </w:pPr>
      <w:bookmarkStart w:id="5" w:name="_Ref104137105"/>
      <w:r>
        <w:t xml:space="preserve">Table </w:t>
      </w:r>
      <w:fldSimple w:instr=" SEQ Table \* ARABIC ">
        <w:r w:rsidR="00EB10E0">
          <w:rPr>
            <w:noProof/>
          </w:rPr>
          <w:t>1</w:t>
        </w:r>
      </w:fldSimple>
      <w:bookmarkEnd w:id="5"/>
      <w:r>
        <w:t>: Data sources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6BBC" w14:paraId="10D66378" w14:textId="77777777" w:rsidTr="00C46BBC">
        <w:tc>
          <w:tcPr>
            <w:tcW w:w="4505" w:type="dxa"/>
          </w:tcPr>
          <w:p w14:paraId="3CA3CF7A" w14:textId="17EC1FCE" w:rsidR="00C46BBC" w:rsidRDefault="00C46BBC" w:rsidP="00F435A7">
            <w:r>
              <w:t>Datasets</w:t>
            </w:r>
          </w:p>
        </w:tc>
        <w:tc>
          <w:tcPr>
            <w:tcW w:w="4505" w:type="dxa"/>
          </w:tcPr>
          <w:p w14:paraId="735B4E43" w14:textId="31F3DD6F" w:rsidR="00C46BBC" w:rsidRDefault="0006205B" w:rsidP="00F435A7">
            <w:r>
              <w:t>Link</w:t>
            </w:r>
          </w:p>
        </w:tc>
      </w:tr>
      <w:tr w:rsidR="00C46BBC" w14:paraId="251C02C6" w14:textId="77777777" w:rsidTr="00C46BBC">
        <w:tc>
          <w:tcPr>
            <w:tcW w:w="4505" w:type="dxa"/>
          </w:tcPr>
          <w:p w14:paraId="1CFD5C69" w14:textId="0B7A9495" w:rsidR="00C46BBC" w:rsidRDefault="005D0B90" w:rsidP="00F435A7">
            <w:r>
              <w:t>Fertilisers</w:t>
            </w:r>
            <w:r w:rsidR="00C46BBC">
              <w:t xml:space="preserve"> </w:t>
            </w:r>
          </w:p>
        </w:tc>
        <w:tc>
          <w:tcPr>
            <w:tcW w:w="4505" w:type="dxa"/>
          </w:tcPr>
          <w:p w14:paraId="3ECEF865" w14:textId="3AC8E189" w:rsidR="00C46BBC" w:rsidRDefault="00C77FFC" w:rsidP="00F435A7">
            <w:hyperlink r:id="rId13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E35A234" w14:textId="77777777" w:rsidTr="00C46BBC">
        <w:tc>
          <w:tcPr>
            <w:tcW w:w="4505" w:type="dxa"/>
          </w:tcPr>
          <w:p w14:paraId="3EA335BB" w14:textId="6D5AA364" w:rsidR="00C46BBC" w:rsidRDefault="00C46BBC" w:rsidP="00F435A7">
            <w:r>
              <w:t>Potassium</w:t>
            </w:r>
          </w:p>
        </w:tc>
        <w:tc>
          <w:tcPr>
            <w:tcW w:w="4505" w:type="dxa"/>
          </w:tcPr>
          <w:p w14:paraId="16510B92" w14:textId="2E9729E0" w:rsidR="00C46BBC" w:rsidRDefault="00C77FFC" w:rsidP="00F435A7">
            <w:hyperlink r:id="rId14" w:history="1">
              <w:r w:rsid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4B1A4EC" w14:textId="77777777" w:rsidTr="00C46BBC">
        <w:tc>
          <w:tcPr>
            <w:tcW w:w="4505" w:type="dxa"/>
          </w:tcPr>
          <w:p w14:paraId="2A9C6747" w14:textId="13D50492" w:rsidR="00C46BBC" w:rsidRDefault="00A6581B" w:rsidP="00F435A7">
            <w:r>
              <w:t>Urea (Nitrogen)</w:t>
            </w:r>
          </w:p>
        </w:tc>
        <w:tc>
          <w:tcPr>
            <w:tcW w:w="4505" w:type="dxa"/>
          </w:tcPr>
          <w:p w14:paraId="4D32E615" w14:textId="48CC0FD4" w:rsidR="00C46BBC" w:rsidRDefault="00C77FFC" w:rsidP="00F435A7">
            <w:hyperlink r:id="rId15" w:history="1">
              <w:r w:rsidR="0006205B" w:rsidRPr="0006205B">
                <w:rPr>
                  <w:rStyle w:val="Hyperlink"/>
                </w:rPr>
                <w:t>source</w:t>
              </w:r>
            </w:hyperlink>
          </w:p>
        </w:tc>
      </w:tr>
      <w:tr w:rsidR="00C46BBC" w14:paraId="413402AC" w14:textId="77777777" w:rsidTr="00C46BBC">
        <w:tc>
          <w:tcPr>
            <w:tcW w:w="4505" w:type="dxa"/>
          </w:tcPr>
          <w:p w14:paraId="72EEE529" w14:textId="3246FD0A" w:rsidR="00C46BBC" w:rsidRDefault="00C46BBC" w:rsidP="00F435A7">
            <w:r>
              <w:t>Phosphate</w:t>
            </w:r>
          </w:p>
        </w:tc>
        <w:tc>
          <w:tcPr>
            <w:tcW w:w="4505" w:type="dxa"/>
          </w:tcPr>
          <w:p w14:paraId="51DA5D24" w14:textId="0826AAAD" w:rsidR="00C46BBC" w:rsidRDefault="00C77FFC" w:rsidP="00F435A7">
            <w:hyperlink r:id="rId16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A6581B" w14:paraId="6179CDF1" w14:textId="77777777" w:rsidTr="00C46BBC">
        <w:tc>
          <w:tcPr>
            <w:tcW w:w="4505" w:type="dxa"/>
          </w:tcPr>
          <w:p w14:paraId="1DA537BE" w14:textId="39849CD8" w:rsidR="00A6581B" w:rsidRDefault="00A6581B" w:rsidP="00F435A7">
            <w:r>
              <w:t>Natural Gas</w:t>
            </w:r>
          </w:p>
        </w:tc>
        <w:tc>
          <w:tcPr>
            <w:tcW w:w="4505" w:type="dxa"/>
          </w:tcPr>
          <w:p w14:paraId="6658386E" w14:textId="30BEB3D7" w:rsidR="00A6581B" w:rsidRDefault="00C77FFC" w:rsidP="00F435A7">
            <w:hyperlink r:id="rId17" w:history="1">
              <w:r w:rsidR="00A6581B" w:rsidRPr="00A6581B">
                <w:rPr>
                  <w:rStyle w:val="Hyperlink"/>
                </w:rPr>
                <w:t>source</w:t>
              </w:r>
            </w:hyperlink>
          </w:p>
        </w:tc>
      </w:tr>
      <w:tr w:rsidR="002A24D7" w14:paraId="4924A547" w14:textId="77777777" w:rsidTr="00C46BBC">
        <w:tc>
          <w:tcPr>
            <w:tcW w:w="4505" w:type="dxa"/>
          </w:tcPr>
          <w:p w14:paraId="51A566CE" w14:textId="7443A7D2" w:rsidR="002A24D7" w:rsidRDefault="002A24D7" w:rsidP="00F435A7">
            <w:r>
              <w:t xml:space="preserve">Consumer price index </w:t>
            </w:r>
            <w:proofErr w:type="spellStart"/>
            <w:r>
              <w:t>ireland</w:t>
            </w:r>
            <w:proofErr w:type="spellEnd"/>
          </w:p>
        </w:tc>
        <w:tc>
          <w:tcPr>
            <w:tcW w:w="4505" w:type="dxa"/>
          </w:tcPr>
          <w:p w14:paraId="5165CADF" w14:textId="13C29C5A" w:rsidR="002A24D7" w:rsidRDefault="00C77FFC" w:rsidP="00F435A7">
            <w:hyperlink r:id="rId18" w:history="1">
              <w:r w:rsidR="002A24D7" w:rsidRPr="002A24D7">
                <w:rPr>
                  <w:rStyle w:val="Hyperlink"/>
                </w:rPr>
                <w:t>source</w:t>
              </w:r>
            </w:hyperlink>
          </w:p>
        </w:tc>
      </w:tr>
    </w:tbl>
    <w:p w14:paraId="11A32505" w14:textId="457BA1AB" w:rsidR="00764201" w:rsidRDefault="00764201" w:rsidP="00F435A7"/>
    <w:p w14:paraId="47868596" w14:textId="0C47C85C" w:rsidR="00F745D6" w:rsidRDefault="00F31D82" w:rsidP="00F31D82">
      <w:r>
        <w:t xml:space="preserve">Part of this project is to </w:t>
      </w:r>
      <w:r w:rsidR="005D0B90">
        <w:t>analyse</w:t>
      </w:r>
      <w:r>
        <w:t xml:space="preserve"> sentiment related to agriculture. One of the best places to find out what the general population are thinking is </w:t>
      </w:r>
      <w:r w:rsidR="00221FCC">
        <w:t>T</w:t>
      </w:r>
      <w:r>
        <w:t>witter. One way to gain access to tweets is by using a developer account</w:t>
      </w:r>
      <w:r w:rsidR="00F628CB">
        <w:t>; this</w:t>
      </w:r>
      <w:r>
        <w:t xml:space="preserve"> will give you </w:t>
      </w:r>
      <w:r w:rsidR="00F628CB">
        <w:t xml:space="preserve">an </w:t>
      </w:r>
      <w:r w:rsidR="002D6C6E">
        <w:t>API</w:t>
      </w:r>
      <w:r w:rsidRPr="00F31D82">
        <w:t xml:space="preserve"> key, </w:t>
      </w:r>
      <w:r w:rsidR="002D6C6E">
        <w:t>API</w:t>
      </w:r>
      <w:r w:rsidRPr="00F31D82">
        <w:t xml:space="preserve"> key secret, access token and access token secret</w:t>
      </w:r>
      <w:r>
        <w:t xml:space="preserve">. To get elevated access to </w:t>
      </w:r>
      <w:r w:rsidR="002D6C6E">
        <w:t>Twitter</w:t>
      </w:r>
      <w:r w:rsidR="00F628CB">
        <w:t>,</w:t>
      </w:r>
      <w:r>
        <w:t xml:space="preserve"> you need to explain what you are doing with the tweets. </w:t>
      </w:r>
      <w:r w:rsidR="008501F0">
        <w:t>Th</w:t>
      </w:r>
      <w:r w:rsidR="00F628CB">
        <w:t>e developer account</w:t>
      </w:r>
      <w:r w:rsidR="008501F0">
        <w:t xml:space="preserve"> </w:t>
      </w:r>
      <w:r>
        <w:t xml:space="preserve">gives you access to 2M Tweets per month / Project. </w:t>
      </w:r>
      <w:r w:rsidR="002F1930">
        <w:t>A</w:t>
      </w:r>
      <w:r>
        <w:t xml:space="preserve"> python library called </w:t>
      </w:r>
      <w:proofErr w:type="spellStart"/>
      <w:r w:rsidR="002D6C6E">
        <w:t>T</w:t>
      </w:r>
      <w:r>
        <w:t>weepy</w:t>
      </w:r>
      <w:proofErr w:type="spellEnd"/>
      <w:r>
        <w:t xml:space="preserve"> allows for easy access to the </w:t>
      </w:r>
      <w:r w:rsidR="002D6C6E">
        <w:t>Twitter</w:t>
      </w:r>
      <w:r>
        <w:t xml:space="preserve"> </w:t>
      </w:r>
      <w:r w:rsidR="002D6C6E">
        <w:t>API</w:t>
      </w:r>
      <w:r>
        <w:t xml:space="preserve">. </w:t>
      </w:r>
      <w:r w:rsidR="00975C66">
        <w:t>Unfortunately, Twitter</w:t>
      </w:r>
      <w:r w:rsidR="00F745D6">
        <w:t xml:space="preserve"> only </w:t>
      </w:r>
      <w:r w:rsidR="002F1930">
        <w:t>provides</w:t>
      </w:r>
      <w:r w:rsidR="00F745D6">
        <w:t xml:space="preserve"> </w:t>
      </w:r>
      <w:r w:rsidR="002F1930">
        <w:t>API</w:t>
      </w:r>
      <w:r w:rsidR="008501F0">
        <w:t xml:space="preserve"> access</w:t>
      </w:r>
      <w:r w:rsidR="00975C66">
        <w:t xml:space="preserve"> </w:t>
      </w:r>
      <w:r w:rsidR="002F1930">
        <w:t xml:space="preserve">for </w:t>
      </w:r>
      <w:r w:rsidR="00975C66">
        <w:t>up to</w:t>
      </w:r>
      <w:r w:rsidR="00F745D6">
        <w:t xml:space="preserve"> 5-7 days of tweets or 1,500 tweets in total</w:t>
      </w:r>
      <w:r w:rsidR="002F1930">
        <w:t>,</w:t>
      </w:r>
      <w:r w:rsidR="00F745D6">
        <w:t xml:space="preserve"> so the total number of tweets</w:t>
      </w:r>
      <w:r w:rsidR="00975C66">
        <w:t xml:space="preserve"> returned</w:t>
      </w:r>
      <w:r w:rsidR="00F745D6">
        <w:t xml:space="preserve"> was only 9, not enough for th</w:t>
      </w:r>
      <w:r w:rsidR="00975C66">
        <w:t>is</w:t>
      </w:r>
      <w:r w:rsidR="00F745D6">
        <w:t xml:space="preserve"> project. </w:t>
      </w:r>
      <w:proofErr w:type="spellStart"/>
      <w:r w:rsidR="00F745D6" w:rsidRPr="00F745D6">
        <w:t>S</w:t>
      </w:r>
      <w:r w:rsidR="003552A8">
        <w:t>ns</w:t>
      </w:r>
      <w:r w:rsidR="00F745D6" w:rsidRPr="00F745D6">
        <w:t>crape</w:t>
      </w:r>
      <w:proofErr w:type="spellEnd"/>
      <w:r w:rsidR="00F745D6">
        <w:t xml:space="preserve"> is a</w:t>
      </w:r>
      <w:r w:rsidR="00E370CD">
        <w:t xml:space="preserve"> python web scraper for social networking services</w:t>
      </w:r>
      <w:r w:rsidR="00F745D6">
        <w:t xml:space="preserve"> </w:t>
      </w:r>
      <w:r w:rsidR="00E370CD">
        <w:t xml:space="preserve">which allows you to add search criteria and gives back tweets </w:t>
      </w:r>
      <w:r w:rsidR="00E370CD" w:rsidRPr="00A12F8B">
        <w:t xml:space="preserve">without the restrictions of others like </w:t>
      </w:r>
      <w:proofErr w:type="spellStart"/>
      <w:r w:rsidR="00E370CD" w:rsidRPr="00A12F8B">
        <w:t>Tweepy</w:t>
      </w:r>
      <w:proofErr w:type="spellEnd"/>
      <w:r w:rsidR="00E370CD" w:rsidRPr="00A12F8B">
        <w:t xml:space="preserve">. Specific keywords were targeted </w:t>
      </w:r>
      <w:r w:rsidR="002F1930">
        <w:t>to</w:t>
      </w:r>
      <w:r w:rsidR="00E370CD" w:rsidRPr="00A12F8B">
        <w:t xml:space="preserve"> focus on </w:t>
      </w:r>
      <w:r w:rsidR="003552A8">
        <w:t>the topic of farmer costs</w:t>
      </w:r>
      <w:r w:rsidR="002F1930">
        <w:t>. They</w:t>
      </w:r>
      <w:r w:rsidR="00E370CD" w:rsidRPr="00A12F8B">
        <w:t xml:space="preserve"> included: </w:t>
      </w:r>
      <w:r w:rsidR="00A12F8B" w:rsidRPr="00A12F8B">
        <w:t>‘farmers prices’</w:t>
      </w:r>
      <w:r w:rsidR="00E370CD" w:rsidRPr="00A12F8B">
        <w:t xml:space="preserve">, </w:t>
      </w:r>
      <w:r w:rsidR="00A12F8B" w:rsidRPr="00A12F8B">
        <w:t>‘</w:t>
      </w:r>
      <w:r w:rsidR="005D0B90">
        <w:t>fertilisers</w:t>
      </w:r>
      <w:r w:rsidR="00A12F8B" w:rsidRPr="00A12F8B">
        <w:t xml:space="preserve"> prices’</w:t>
      </w:r>
      <w:r w:rsidR="00E370CD" w:rsidRPr="00A12F8B">
        <w:t xml:space="preserve">, </w:t>
      </w:r>
      <w:r w:rsidR="00A12F8B" w:rsidRPr="00A12F8B">
        <w:t>‘farming prices’</w:t>
      </w:r>
      <w:r w:rsidR="00E370CD" w:rsidRPr="00A12F8B">
        <w:t xml:space="preserve">, </w:t>
      </w:r>
      <w:r w:rsidR="00A12F8B" w:rsidRPr="00A12F8B">
        <w:t>‘</w:t>
      </w:r>
      <w:r w:rsidR="003552A8" w:rsidRPr="003552A8">
        <w:t>agriculture spend</w:t>
      </w:r>
      <w:r w:rsidR="00E370CD" w:rsidRPr="00A12F8B">
        <w:t xml:space="preserve">, </w:t>
      </w:r>
      <w:r w:rsidR="00A12F8B" w:rsidRPr="00A12F8B">
        <w:t>‘farm cost’</w:t>
      </w:r>
      <w:r w:rsidR="003552A8">
        <w:t>, ‘</w:t>
      </w:r>
      <w:r w:rsidR="005D0B90">
        <w:t>fertilisers</w:t>
      </w:r>
      <w:r w:rsidR="003552A8">
        <w:t>’, ‘</w:t>
      </w:r>
      <w:r w:rsidR="003552A8" w:rsidRPr="003552A8">
        <w:t>farm spend</w:t>
      </w:r>
      <w:r w:rsidR="003552A8">
        <w:t xml:space="preserve">’ </w:t>
      </w:r>
      <w:r w:rsidR="00E370CD" w:rsidRPr="00A12F8B">
        <w:t xml:space="preserve">and each search criteria included </w:t>
      </w:r>
      <w:r w:rsidR="00975C66" w:rsidRPr="00A12F8B">
        <w:t>“</w:t>
      </w:r>
      <w:r w:rsidR="00E370CD" w:rsidRPr="00A12F8B">
        <w:t>near</w:t>
      </w:r>
      <w:r w:rsidR="00975C66" w:rsidRPr="00A12F8B">
        <w:t>:</w:t>
      </w:r>
      <w:r w:rsidR="00E370CD" w:rsidRPr="00A12F8B">
        <w:t xml:space="preserve"> </w:t>
      </w:r>
      <w:r w:rsidR="00A12F8B" w:rsidRPr="00A12F8B">
        <w:t>Ireland</w:t>
      </w:r>
      <w:r w:rsidR="00975C66" w:rsidRPr="00A12F8B">
        <w:t>”</w:t>
      </w:r>
      <w:r w:rsidR="00E370CD" w:rsidRPr="00A12F8B">
        <w:t xml:space="preserve"> to try and </w:t>
      </w:r>
      <w:r w:rsidR="002F1930">
        <w:t>collect</w:t>
      </w:r>
      <w:r w:rsidR="00E370CD" w:rsidRPr="00A12F8B">
        <w:t xml:space="preserve"> tweets in Ireland</w:t>
      </w:r>
      <w:r w:rsidR="00975C66" w:rsidRPr="00A12F8B">
        <w:t xml:space="preserve"> only. After </w:t>
      </w:r>
      <w:r w:rsidR="003552A8">
        <w:t xml:space="preserve">merging </w:t>
      </w:r>
      <w:r w:rsidR="00975C66" w:rsidRPr="00A12F8B">
        <w:t xml:space="preserve">all the datasets, it resulted in </w:t>
      </w:r>
      <w:r w:rsidR="003552A8">
        <w:t>46</w:t>
      </w:r>
      <w:r w:rsidR="00975C66" w:rsidRPr="00A12F8B">
        <w:t xml:space="preserve"> tweets ready for sentiment </w:t>
      </w:r>
      <w:r w:rsidR="00975C66" w:rsidRPr="003552A8">
        <w:t xml:space="preserve">analysis. </w:t>
      </w:r>
      <w:r w:rsidR="00BD145D">
        <w:t>(Jupyter: tweets)</w:t>
      </w:r>
    </w:p>
    <w:p w14:paraId="06C74E80" w14:textId="2846CCC8" w:rsidR="00F31D82" w:rsidRDefault="00F31D82" w:rsidP="008501F0">
      <w:pPr>
        <w:tabs>
          <w:tab w:val="center" w:pos="4510"/>
        </w:tabs>
      </w:pPr>
      <w:r>
        <w:t xml:space="preserve">    </w:t>
      </w:r>
      <w:r w:rsidR="008501F0">
        <w:tab/>
      </w:r>
    </w:p>
    <w:p w14:paraId="354E83B0" w14:textId="3B28DF29" w:rsidR="00F435A7" w:rsidRDefault="00F435A7" w:rsidP="00F435A7">
      <w:pPr>
        <w:pStyle w:val="Heading1"/>
      </w:pPr>
      <w:bookmarkStart w:id="6" w:name="_Toc104153135"/>
      <w:r>
        <w:lastRenderedPageBreak/>
        <w:t>Data understanding</w:t>
      </w:r>
      <w:bookmarkEnd w:id="6"/>
      <w:r>
        <w:t xml:space="preserve"> </w:t>
      </w:r>
    </w:p>
    <w:p w14:paraId="54E8EDF5" w14:textId="77777777" w:rsidR="000A5CEC" w:rsidRPr="000C5BA0" w:rsidRDefault="000A5CEC" w:rsidP="000A5CEC">
      <w:pPr>
        <w:rPr>
          <w:shd w:val="clear" w:color="auto" w:fill="FFFFFF"/>
        </w:rPr>
      </w:pPr>
      <w:r w:rsidRPr="000C5BA0">
        <w:rPr>
          <w:shd w:val="clear" w:color="auto" w:fill="FFFFFF"/>
        </w:rPr>
        <w:t>Descriptive statistics is an effective way of summarising data and identifying patterns. </w:t>
      </w:r>
    </w:p>
    <w:p w14:paraId="06FDB4B6" w14:textId="337E754A" w:rsidR="000A5CEC" w:rsidRPr="000C5BA0" w:rsidRDefault="000A5CEC" w:rsidP="000A5CEC">
      <w:r w:rsidRPr="000C5BA0">
        <w:rPr>
          <w:color w:val="000000"/>
          <w:shd w:val="clear" w:color="auto" w:fill="FFFFFF"/>
        </w:rPr>
        <w:t>They are measures that show where the centre of the data line is and are called measures of central tendency, which is the measure of the centre</w:t>
      </w:r>
      <w:sdt>
        <w:sdtPr>
          <w:rPr>
            <w:color w:val="000000"/>
            <w:shd w:val="clear" w:color="auto" w:fill="FFFFFF"/>
          </w:rPr>
          <w:id w:val="-29030842"/>
          <w:citation/>
        </w:sdtPr>
        <w:sdtEndPr/>
        <w:sdtContent>
          <w:r w:rsidR="00D5677E">
            <w:rPr>
              <w:color w:val="000000"/>
              <w:shd w:val="clear" w:color="auto" w:fill="FFFFFF"/>
            </w:rPr>
            <w:fldChar w:fldCharType="begin"/>
          </w:r>
          <w:r w:rsidR="00D5677E">
            <w:rPr>
              <w:shd w:val="clear" w:color="auto" w:fill="FFFFFF"/>
            </w:rPr>
            <w:instrText xml:space="preserve"> CITATION Nei17 \l 6153 </w:instrText>
          </w:r>
          <w:r w:rsidR="00D5677E">
            <w:rPr>
              <w:color w:val="000000"/>
              <w:shd w:val="clear" w:color="auto" w:fill="FFFFFF"/>
            </w:rPr>
            <w:fldChar w:fldCharType="separate"/>
          </w:r>
          <w:r w:rsidR="00A66300">
            <w:rPr>
              <w:noProof/>
              <w:shd w:val="clear" w:color="auto" w:fill="FFFFFF"/>
            </w:rPr>
            <w:t xml:space="preserve"> </w:t>
          </w:r>
          <w:r w:rsidR="00A66300" w:rsidRPr="00A66300">
            <w:rPr>
              <w:noProof/>
              <w:shd w:val="clear" w:color="auto" w:fill="FFFFFF"/>
            </w:rPr>
            <w:t>(Weiss, 2017)</w:t>
          </w:r>
          <w:r w:rsidR="00D5677E">
            <w:rPr>
              <w:color w:val="000000"/>
              <w:shd w:val="clear" w:color="auto" w:fill="FFFFFF"/>
            </w:rPr>
            <w:fldChar w:fldCharType="end"/>
          </w:r>
        </w:sdtContent>
      </w:sdt>
      <w:r w:rsidRPr="000C5BA0">
        <w:rPr>
          <w:shd w:val="clear" w:color="auto" w:fill="FFFFFF"/>
        </w:rPr>
        <w:t xml:space="preserve">. Central tendency includes: mean, median and mode. </w:t>
      </w:r>
    </w:p>
    <w:p w14:paraId="4E0A6263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>The mean is the sum of observations and dividing by the total</w:t>
      </w:r>
    </w:p>
    <w:p w14:paraId="7F6D599C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 xml:space="preserve">The median finds the middle of the data </w:t>
      </w:r>
    </w:p>
    <w:p w14:paraId="2113BA39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>The mode finds the most frequently reoccurring value</w:t>
      </w:r>
    </w:p>
    <w:p w14:paraId="4860D196" w14:textId="7330B434" w:rsidR="00A00F04" w:rsidRDefault="00A00F04" w:rsidP="00F435A7"/>
    <w:p w14:paraId="58195066" w14:textId="6BADE77B" w:rsidR="00411CCF" w:rsidRDefault="00411CCF" w:rsidP="00411CC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</w:t>
      </w:r>
      <w:r w:rsidRPr="00411CCF">
        <w:rPr>
          <w:rFonts w:cstheme="minorHAnsi"/>
          <w:color w:val="000000"/>
          <w:shd w:val="clear" w:color="auto" w:fill="FFFFFF"/>
        </w:rPr>
        <w:t xml:space="preserve"> boxplot shows the range</w:t>
      </w:r>
      <w:r>
        <w:rPr>
          <w:rFonts w:cstheme="minorHAnsi"/>
          <w:color w:val="000000"/>
          <w:shd w:val="clear" w:color="auto" w:fill="FFFFFF"/>
        </w:rPr>
        <w:t xml:space="preserve"> and spread</w:t>
      </w:r>
      <w:r w:rsidRPr="00411CCF">
        <w:rPr>
          <w:rFonts w:cstheme="minorHAnsi"/>
          <w:color w:val="000000"/>
          <w:shd w:val="clear" w:color="auto" w:fill="FFFFFF"/>
        </w:rPr>
        <w:t xml:space="preserve"> of data, with the middle of the data being represented by the line in the middle of the box</w:t>
      </w:r>
      <w:r w:rsidR="002F1930">
        <w:rPr>
          <w:rFonts w:cstheme="minorHAnsi"/>
          <w:color w:val="000000"/>
          <w:shd w:val="clear" w:color="auto" w:fill="FFFFFF"/>
        </w:rPr>
        <w:t>. In</w:t>
      </w:r>
      <w:r w:rsidRPr="00411CCF">
        <w:rPr>
          <w:rFonts w:cstheme="minorHAnsi"/>
          <w:color w:val="000000"/>
          <w:shd w:val="clear" w:color="auto" w:fill="FFFFFF"/>
        </w:rPr>
        <w:t xml:space="preserve"> this case</w:t>
      </w:r>
      <w:r>
        <w:rPr>
          <w:rFonts w:cstheme="minorHAnsi"/>
          <w:color w:val="000000"/>
          <w:shd w:val="clear" w:color="auto" w:fill="FFFFFF"/>
        </w:rPr>
        <w:t>,</w:t>
      </w:r>
      <w:r w:rsidRPr="00411CCF">
        <w:rPr>
          <w:rFonts w:cstheme="minorHAnsi"/>
          <w:color w:val="000000"/>
          <w:shd w:val="clear" w:color="auto" w:fill="FFFFFF"/>
        </w:rPr>
        <w:t xml:space="preserve"> the median is 245. Therefore, 50% of the data is represented to the right and left. The first and second </w:t>
      </w:r>
      <w:r>
        <w:rPr>
          <w:rFonts w:cstheme="minorHAnsi"/>
          <w:color w:val="000000"/>
          <w:shd w:val="clear" w:color="auto" w:fill="FFFFFF"/>
        </w:rPr>
        <w:t>quartiles</w:t>
      </w:r>
      <w:r w:rsidRPr="00411CCF">
        <w:rPr>
          <w:rFonts w:cstheme="minorHAnsi"/>
          <w:color w:val="000000"/>
          <w:shd w:val="clear" w:color="auto" w:fill="FFFFFF"/>
        </w:rPr>
        <w:t xml:space="preserve"> have </w:t>
      </w:r>
      <w:r>
        <w:rPr>
          <w:rFonts w:cstheme="minorHAnsi"/>
          <w:color w:val="000000"/>
          <w:shd w:val="clear" w:color="auto" w:fill="FFFFFF"/>
        </w:rPr>
        <w:t xml:space="preserve">a </w:t>
      </w:r>
      <w:r w:rsidRPr="00411CCF">
        <w:rPr>
          <w:rFonts w:cstheme="minorHAnsi"/>
          <w:color w:val="000000"/>
          <w:shd w:val="clear" w:color="auto" w:fill="FFFFFF"/>
        </w:rPr>
        <w:t>small</w:t>
      </w:r>
      <w:r>
        <w:rPr>
          <w:rFonts w:cstheme="minorHAnsi"/>
          <w:color w:val="000000"/>
          <w:shd w:val="clear" w:color="auto" w:fill="FFFFFF"/>
        </w:rPr>
        <w:t>er</w:t>
      </w:r>
      <w:r w:rsidRPr="00411CCF">
        <w:rPr>
          <w:rFonts w:cstheme="minorHAnsi"/>
          <w:color w:val="000000"/>
          <w:shd w:val="clear" w:color="auto" w:fill="FFFFFF"/>
        </w:rPr>
        <w:t xml:space="preserve"> spread and are much closer to the median </w:t>
      </w:r>
      <w:r>
        <w:rPr>
          <w:rFonts w:cstheme="minorHAnsi"/>
          <w:color w:val="000000"/>
          <w:shd w:val="clear" w:color="auto" w:fill="FFFFFF"/>
        </w:rPr>
        <w:t xml:space="preserve">than </w:t>
      </w:r>
      <w:r w:rsidRPr="00411CCF">
        <w:rPr>
          <w:rFonts w:cstheme="minorHAnsi"/>
          <w:color w:val="000000"/>
          <w:shd w:val="clear" w:color="auto" w:fill="FFFFFF"/>
        </w:rPr>
        <w:t xml:space="preserve">the third and </w:t>
      </w:r>
      <w:r w:rsidR="007C1897" w:rsidRPr="00411CCF">
        <w:rPr>
          <w:rFonts w:cstheme="minorHAnsi"/>
          <w:color w:val="000000"/>
          <w:shd w:val="clear" w:color="auto" w:fill="FFFFFF"/>
        </w:rPr>
        <w:t>fourth</w:t>
      </w:r>
      <w:r w:rsidRPr="00411CCF">
        <w:rPr>
          <w:rFonts w:cstheme="minorHAnsi"/>
          <w:color w:val="000000"/>
          <w:shd w:val="clear" w:color="auto" w:fill="FFFFFF"/>
        </w:rPr>
        <w:t xml:space="preserve"> </w:t>
      </w:r>
      <w:r w:rsidR="002F1930">
        <w:rPr>
          <w:rFonts w:cstheme="minorHAnsi"/>
          <w:color w:val="000000"/>
          <w:shd w:val="clear" w:color="auto" w:fill="FFFFFF"/>
        </w:rPr>
        <w:t>quartiles</w:t>
      </w:r>
      <w:r w:rsidRPr="00411CCF">
        <w:rPr>
          <w:rFonts w:cstheme="minorHAnsi"/>
          <w:color w:val="000000"/>
          <w:shd w:val="clear" w:color="auto" w:fill="FFFFFF"/>
        </w:rPr>
        <w:t xml:space="preserve">. This means that the number of </w:t>
      </w:r>
      <w:r>
        <w:rPr>
          <w:rFonts w:cstheme="minorHAnsi"/>
          <w:color w:val="000000"/>
          <w:shd w:val="clear" w:color="auto" w:fill="FFFFFF"/>
        </w:rPr>
        <w:t xml:space="preserve">observations condensed into the lower quartiles is greater than the upper quartile. </w:t>
      </w:r>
      <w:r w:rsidRPr="00411CCF">
        <w:rPr>
          <w:rFonts w:cstheme="minorHAnsi"/>
          <w:color w:val="000000"/>
          <w:shd w:val="clear" w:color="auto" w:fill="FFFFFF"/>
        </w:rPr>
        <w:t>The</w:t>
      </w:r>
      <w:r>
        <w:rPr>
          <w:rFonts w:cstheme="minorHAnsi"/>
          <w:color w:val="000000"/>
          <w:shd w:val="clear" w:color="auto" w:fill="FFFFFF"/>
        </w:rPr>
        <w:t xml:space="preserve"> boxplot also identifies </w:t>
      </w:r>
      <w:r w:rsidRPr="00411CCF">
        <w:rPr>
          <w:rFonts w:cstheme="minorHAnsi"/>
          <w:color w:val="000000"/>
          <w:shd w:val="clear" w:color="auto" w:fill="FFFFFF"/>
        </w:rPr>
        <w:t>a large number of extreme outliers ranging from 620 to 890</w:t>
      </w:r>
      <w:r w:rsidR="00F00525">
        <w:rPr>
          <w:rFonts w:cstheme="minorHAnsi"/>
          <w:color w:val="000000"/>
          <w:shd w:val="clear" w:color="auto" w:fill="FFFFFF"/>
        </w:rPr>
        <w:t xml:space="preserve"> </w:t>
      </w:r>
      <w:r w:rsidR="00F00525">
        <w:t xml:space="preserve">(Jupyter: </w:t>
      </w:r>
      <w:r w:rsidR="00F00525" w:rsidRPr="00F00525">
        <w:t>CA2_Agri</w:t>
      </w:r>
      <w:r w:rsidR="00F00525">
        <w:t xml:space="preserve"> [22-23])</w:t>
      </w:r>
      <w:r w:rsidRPr="00411CCF">
        <w:rPr>
          <w:rFonts w:cstheme="minorHAnsi"/>
          <w:color w:val="000000"/>
          <w:shd w:val="clear" w:color="auto" w:fill="FFFFFF"/>
        </w:rPr>
        <w:t>.</w:t>
      </w:r>
    </w:p>
    <w:p w14:paraId="23619377" w14:textId="77777777" w:rsidR="007C1897" w:rsidRPr="00411CCF" w:rsidRDefault="007C1897" w:rsidP="00411CCF">
      <w:pPr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A934A5" w14:paraId="6D6CB955" w14:textId="77777777" w:rsidTr="0079042F">
        <w:tc>
          <w:tcPr>
            <w:tcW w:w="4505" w:type="dxa"/>
            <w:shd w:val="clear" w:color="auto" w:fill="auto"/>
          </w:tcPr>
          <w:p w14:paraId="476617F8" w14:textId="77777777" w:rsidR="008370B7" w:rsidRDefault="007C1897" w:rsidP="008370B7">
            <w:pPr>
              <w:keepNext/>
            </w:pPr>
            <w:r>
              <w:rPr>
                <w:noProof/>
              </w:rPr>
              <w:drawing>
                <wp:inline distT="0" distB="0" distL="0" distR="0" wp14:anchorId="319AAEB6" wp14:editId="10BCCB1E">
                  <wp:extent cx="2528283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846" cy="206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2D3E82" w14:textId="31AC2AD1" w:rsidR="007C1897" w:rsidRDefault="008370B7" w:rsidP="008370B7">
            <w:pPr>
              <w:pStyle w:val="Caption"/>
            </w:pPr>
            <w:r>
              <w:t xml:space="preserve">Figure </w:t>
            </w:r>
            <w:r w:rsidR="00C77FFC">
              <w:fldChar w:fldCharType="begin"/>
            </w:r>
            <w:r w:rsidR="00C77FFC">
              <w:instrText xml:space="preserve"> SEQ Figure \* ARABIC </w:instrText>
            </w:r>
            <w:r w:rsidR="00C77FFC">
              <w:fldChar w:fldCharType="separate"/>
            </w:r>
            <w:r w:rsidR="00447E12">
              <w:rPr>
                <w:noProof/>
              </w:rPr>
              <w:t>2</w:t>
            </w:r>
            <w:r w:rsidR="00C77FFC">
              <w:rPr>
                <w:noProof/>
              </w:rPr>
              <w:fldChar w:fldCharType="end"/>
            </w:r>
            <w:r>
              <w:t>: Boxplot of fertiliser price</w:t>
            </w:r>
          </w:p>
          <w:p w14:paraId="3E997601" w14:textId="7CBEB2D1" w:rsidR="004E270E" w:rsidRDefault="004E270E" w:rsidP="004E270E"/>
          <w:p w14:paraId="5749D469" w14:textId="77777777" w:rsidR="007C1897" w:rsidRDefault="007C1897" w:rsidP="00F435A7"/>
        </w:tc>
        <w:tc>
          <w:tcPr>
            <w:tcW w:w="4505" w:type="dxa"/>
            <w:shd w:val="clear" w:color="auto" w:fill="auto"/>
          </w:tcPr>
          <w:p w14:paraId="1BD1CC4D" w14:textId="77777777" w:rsidR="004E270E" w:rsidRDefault="00A934A5" w:rsidP="004E270E">
            <w:pPr>
              <w:keepNext/>
            </w:pPr>
            <w:r>
              <w:rPr>
                <w:noProof/>
              </w:rPr>
              <w:drawing>
                <wp:inline distT="0" distB="0" distL="0" distR="0" wp14:anchorId="1D775C57" wp14:editId="2B9E7214">
                  <wp:extent cx="2744873" cy="19439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873" cy="1943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1E2C3B" w14:textId="719F7854" w:rsidR="00A934A5" w:rsidRDefault="004E270E" w:rsidP="004E270E">
            <w:pPr>
              <w:pStyle w:val="Caption"/>
            </w:pPr>
            <w:r>
              <w:t xml:space="preserve">Figure </w:t>
            </w:r>
            <w:r w:rsidR="00C77FFC">
              <w:fldChar w:fldCharType="begin"/>
            </w:r>
            <w:r w:rsidR="00C77FFC">
              <w:instrText xml:space="preserve"> SEQ Figure \* ARABIC </w:instrText>
            </w:r>
            <w:r w:rsidR="00C77FFC">
              <w:fldChar w:fldCharType="separate"/>
            </w:r>
            <w:r w:rsidR="00447E12">
              <w:rPr>
                <w:noProof/>
              </w:rPr>
              <w:t>3</w:t>
            </w:r>
            <w:r w:rsidR="00C77FFC">
              <w:rPr>
                <w:noProof/>
              </w:rPr>
              <w:fldChar w:fldCharType="end"/>
            </w:r>
            <w:r>
              <w:t xml:space="preserve">: Histogram of </w:t>
            </w:r>
            <w:r w:rsidR="005D0B90">
              <w:t>fertiliser</w:t>
            </w:r>
            <w:r>
              <w:t xml:space="preserve"> price</w:t>
            </w:r>
          </w:p>
          <w:p w14:paraId="4666B64E" w14:textId="77777777" w:rsidR="007C1897" w:rsidRDefault="007C1897" w:rsidP="00F435A7"/>
        </w:tc>
      </w:tr>
    </w:tbl>
    <w:p w14:paraId="3D5A3B86" w14:textId="48EDF09D" w:rsidR="00447E12" w:rsidRPr="00447E12" w:rsidRDefault="00637B12" w:rsidP="00447E12">
      <w:pPr>
        <w:rPr>
          <w:rFonts w:ascii="Times New Roman" w:hAnsi="Times New Roman"/>
        </w:rPr>
      </w:pPr>
      <w:r>
        <w:t xml:space="preserve">In this dataset, they </w:t>
      </w:r>
      <w:r w:rsidR="000A5CEC">
        <w:t xml:space="preserve">are </w:t>
      </w:r>
      <w:r w:rsidR="00315C74">
        <w:t>24</w:t>
      </w:r>
      <w:r w:rsidR="000A5CEC">
        <w:t xml:space="preserve"> types of </w:t>
      </w:r>
      <w:r w:rsidR="005D0B90">
        <w:t>fertilisers</w:t>
      </w:r>
      <w:r w:rsidR="00315C74">
        <w:t>. In the 1980s and the 1990s, there were only 11 to 12 type</w:t>
      </w:r>
      <w:r>
        <w:t>s</w:t>
      </w:r>
      <w:r w:rsidR="002F1930">
        <w:t>,</w:t>
      </w:r>
      <w:r w:rsidR="00315C74">
        <w:t xml:space="preserve"> and i</w:t>
      </w:r>
      <w:r>
        <w:t>n</w:t>
      </w:r>
      <w:r w:rsidR="00315C74">
        <w:t xml:space="preserve"> the last decade</w:t>
      </w:r>
      <w:r>
        <w:t>,</w:t>
      </w:r>
      <w:r w:rsidR="00315C74">
        <w:t xml:space="preserve"> the </w:t>
      </w:r>
      <w:r>
        <w:t xml:space="preserve">number of </w:t>
      </w:r>
      <w:r w:rsidR="005D0B90">
        <w:t>fertilisers</w:t>
      </w:r>
      <w:r w:rsidR="002F1930">
        <w:t xml:space="preserve"> available </w:t>
      </w:r>
      <w:r w:rsidRPr="00C77FFC">
        <w:t>has exploded to over 20</w:t>
      </w:r>
      <w:r w:rsidRPr="00F00525">
        <w:t xml:space="preserve"> types</w:t>
      </w:r>
      <w:r w:rsidR="00F00525" w:rsidRPr="00F00525">
        <w:t xml:space="preserve"> (Jupyter</w:t>
      </w:r>
      <w:r w:rsidR="00F00525">
        <w:t xml:space="preserve">: </w:t>
      </w:r>
      <w:r w:rsidR="00F00525" w:rsidRPr="00F00525">
        <w:t>CA2_Agri</w:t>
      </w:r>
      <w:r w:rsidR="00F00525">
        <w:t xml:space="preserve"> [56])</w:t>
      </w:r>
      <w:r w:rsidR="00F00525" w:rsidRPr="00411CCF">
        <w:rPr>
          <w:rFonts w:cstheme="minorHAnsi"/>
          <w:color w:val="000000"/>
          <w:shd w:val="clear" w:color="auto" w:fill="FFFFFF"/>
        </w:rPr>
        <w:t>.</w:t>
      </w:r>
      <w:r w:rsidR="00F00525">
        <w:rPr>
          <w:rFonts w:cstheme="minorHAnsi"/>
          <w:color w:val="000000"/>
          <w:shd w:val="clear" w:color="auto" w:fill="FFFFFF"/>
        </w:rPr>
        <w:t xml:space="preserve"> </w:t>
      </w:r>
      <w:r w:rsidR="00447E12">
        <w:t xml:space="preserve">When focusing on the last few years, it is </w:t>
      </w:r>
      <w:r w:rsidR="005D0B90">
        <w:t>clear</w:t>
      </w:r>
      <w:r w:rsidR="00447E12">
        <w:t xml:space="preserve"> </w:t>
      </w:r>
      <w:r w:rsidR="004E270E">
        <w:t xml:space="preserve">that </w:t>
      </w:r>
      <w:r w:rsidR="005D0B90">
        <w:t>fertiliser</w:t>
      </w:r>
      <w:r w:rsidR="004E270E">
        <w:t xml:space="preserve"> Urea prices have</w:t>
      </w:r>
      <w:r w:rsidR="005D0B90">
        <w:t xml:space="preserve"> been</w:t>
      </w:r>
      <w:r w:rsidR="004E270E">
        <w:t xml:space="preserve"> increas</w:t>
      </w:r>
      <w:r w:rsidR="005D0B90">
        <w:t>ing</w:t>
      </w:r>
      <w:r w:rsidR="004E270E">
        <w:t xml:space="preserve"> </w:t>
      </w:r>
      <w:r w:rsidR="005D0B90">
        <w:t>steadily</w:t>
      </w:r>
      <w:r w:rsidR="004E270E">
        <w:t xml:space="preserve"> since </w:t>
      </w:r>
      <w:r w:rsidR="005D0B90">
        <w:t>mid-2021,</w:t>
      </w:r>
      <w:r w:rsidR="00447E12">
        <w:t xml:space="preserve"> well before the </w:t>
      </w:r>
      <w:r w:rsidR="005D0B90">
        <w:t>war</w:t>
      </w:r>
      <w:r w:rsidR="00447E12">
        <w:t xml:space="preserve"> in Ukraine began, see </w:t>
      </w:r>
      <w:r w:rsidR="00447E12">
        <w:fldChar w:fldCharType="begin"/>
      </w:r>
      <w:r w:rsidR="00447E12">
        <w:instrText xml:space="preserve"> REF _Ref104145368 \h </w:instrText>
      </w:r>
      <w:r w:rsidR="00447E12">
        <w:fldChar w:fldCharType="separate"/>
      </w:r>
      <w:r w:rsidR="00447E12">
        <w:t xml:space="preserve">Figure </w:t>
      </w:r>
      <w:r w:rsidR="00447E12">
        <w:rPr>
          <w:noProof/>
        </w:rPr>
        <w:t>4</w:t>
      </w:r>
      <w:r w:rsidR="00447E12">
        <w:fldChar w:fldCharType="end"/>
      </w:r>
      <w:r w:rsidR="00447E12">
        <w:t xml:space="preserve">. </w:t>
      </w:r>
    </w:p>
    <w:p w14:paraId="14CC4E92" w14:textId="49AA5893" w:rsidR="004E270E" w:rsidRDefault="004E270E" w:rsidP="00F435A7"/>
    <w:p w14:paraId="2992979C" w14:textId="310C93F7" w:rsidR="008370B7" w:rsidRPr="008370B7" w:rsidRDefault="008370B7" w:rsidP="008370B7">
      <w:pPr>
        <w:rPr>
          <w:rFonts w:ascii="Times New Roman" w:hAnsi="Times New Roman"/>
        </w:rPr>
      </w:pPr>
    </w:p>
    <w:p w14:paraId="1DDAD2F6" w14:textId="6EDBF238" w:rsidR="00637B12" w:rsidRDefault="00637B12" w:rsidP="00F435A7"/>
    <w:p w14:paraId="1BA7AC86" w14:textId="04C379BD" w:rsidR="00831E49" w:rsidRDefault="00831E49" w:rsidP="00831E49"/>
    <w:p w14:paraId="175EC146" w14:textId="77777777" w:rsidR="00447E12" w:rsidRDefault="00447E12" w:rsidP="00447E12">
      <w:pPr>
        <w:keepNext/>
      </w:pPr>
      <w:r w:rsidRPr="00447E12">
        <w:rPr>
          <w:noProof/>
        </w:rPr>
        <w:lastRenderedPageBreak/>
        <w:drawing>
          <wp:inline distT="0" distB="0" distL="0" distR="0" wp14:anchorId="520C71F7" wp14:editId="1CF9A2B4">
            <wp:extent cx="5727700" cy="315087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03BF" w14:textId="34A60139" w:rsidR="00447E12" w:rsidRPr="00447E12" w:rsidRDefault="00447E12" w:rsidP="00447E12">
      <w:pPr>
        <w:pStyle w:val="Caption"/>
        <w:rPr>
          <w:rFonts w:ascii="Times New Roman" w:hAnsi="Times New Roman"/>
        </w:rPr>
      </w:pPr>
      <w:bookmarkStart w:id="7" w:name="_Ref104145368"/>
      <w:r>
        <w:t xml:space="preserve">Figure </w:t>
      </w:r>
      <w:r w:rsidR="00C77FFC">
        <w:fldChar w:fldCharType="begin"/>
      </w:r>
      <w:r w:rsidR="00C77FFC">
        <w:instrText xml:space="preserve"> SEQ Figure \* ARABIC </w:instrText>
      </w:r>
      <w:r w:rsidR="00C77FFC">
        <w:fldChar w:fldCharType="separate"/>
      </w:r>
      <w:r>
        <w:rPr>
          <w:noProof/>
        </w:rPr>
        <w:t>4</w:t>
      </w:r>
      <w:r w:rsidR="00C77FFC">
        <w:rPr>
          <w:noProof/>
        </w:rPr>
        <w:fldChar w:fldCharType="end"/>
      </w:r>
      <w:bookmarkEnd w:id="7"/>
      <w:r>
        <w:t>: Price increases</w:t>
      </w:r>
    </w:p>
    <w:p w14:paraId="3B625F8D" w14:textId="77777777" w:rsidR="002D6C6E" w:rsidRDefault="002D6C6E" w:rsidP="00831E49"/>
    <w:p w14:paraId="38CEC6E9" w14:textId="5A10BE2E" w:rsidR="00F435A7" w:rsidRDefault="00A16BDD" w:rsidP="00A16BDD">
      <w:pPr>
        <w:pStyle w:val="Heading2"/>
      </w:pPr>
      <w:bookmarkStart w:id="8" w:name="_Toc104153136"/>
      <w:r>
        <w:t>Inferential statistics</w:t>
      </w:r>
      <w:bookmarkEnd w:id="8"/>
    </w:p>
    <w:p w14:paraId="4F5CDABA" w14:textId="77777777" w:rsidR="00A16BDD" w:rsidRPr="00A16BDD" w:rsidRDefault="00A16BDD" w:rsidP="00A16BDD"/>
    <w:p w14:paraId="221C4AA0" w14:textId="3ABBDDE9" w:rsidR="009E1405" w:rsidRDefault="009371FF" w:rsidP="00F435A7">
      <w:r>
        <w:t>Inferential statistics</w:t>
      </w:r>
      <w:r w:rsidR="00E9370E">
        <w:t xml:space="preserve"> </w:t>
      </w:r>
      <w:r w:rsidR="006301BD">
        <w:t>allows you to make inferences</w:t>
      </w:r>
      <w:r w:rsidR="006C467F">
        <w:t xml:space="preserve"> or estimations</w:t>
      </w:r>
      <w:r w:rsidR="006301BD">
        <w:t xml:space="preserve"> about the population based on the sample data</w:t>
      </w:r>
      <w:r w:rsidR="00E229ED">
        <w:t xml:space="preserve"> </w:t>
      </w:r>
      <w:sdt>
        <w:sdtPr>
          <w:id w:val="414055471"/>
          <w:citation/>
        </w:sdtPr>
        <w:sdtEndPr/>
        <w:sdtContent>
          <w:r w:rsidR="00E229ED">
            <w:fldChar w:fldCharType="begin"/>
          </w:r>
          <w:r w:rsidR="00E229ED">
            <w:instrText xml:space="preserve">CITATION BSE10 \l 6153 </w:instrText>
          </w:r>
          <w:r w:rsidR="00E229ED">
            <w:fldChar w:fldCharType="separate"/>
          </w:r>
          <w:r w:rsidR="00A66300">
            <w:rPr>
              <w:noProof/>
            </w:rPr>
            <w:t>(B. S. Everitt, 2010)</w:t>
          </w:r>
          <w:r w:rsidR="00E229ED">
            <w:fldChar w:fldCharType="end"/>
          </w:r>
        </w:sdtContent>
      </w:sdt>
      <w:r w:rsidR="00E229ED">
        <w:t xml:space="preserve"> </w:t>
      </w:r>
      <w:r w:rsidR="006301BD">
        <w:t xml:space="preserve">. </w:t>
      </w:r>
      <w:r w:rsidR="005D0B90">
        <w:t>Several sampling methods can</w:t>
      </w:r>
      <w:r w:rsidR="002A0479">
        <w:t xml:space="preserve"> be used</w:t>
      </w:r>
      <w:r w:rsidR="002F1930">
        <w:t>; some</w:t>
      </w:r>
      <w:r w:rsidR="002A0479">
        <w:t xml:space="preserve"> examples are </w:t>
      </w:r>
      <w:r w:rsidR="006C467F">
        <w:t>r</w:t>
      </w:r>
      <w:r w:rsidR="00613C05">
        <w:t xml:space="preserve">andom sampling and </w:t>
      </w:r>
      <w:r w:rsidR="007870A4">
        <w:t xml:space="preserve">stratified sampling. </w:t>
      </w:r>
    </w:p>
    <w:p w14:paraId="00CD4A47" w14:textId="5055AE20" w:rsidR="00A16BDD" w:rsidRDefault="009E1405" w:rsidP="00A16BDD">
      <w:r>
        <w:t>Stratified sampling is a way of obtaining samples that</w:t>
      </w:r>
      <w:r w:rsidR="004640BD">
        <w:t xml:space="preserve"> best</w:t>
      </w:r>
      <w:r>
        <w:t xml:space="preserve"> represent the population</w:t>
      </w:r>
      <w:r w:rsidR="004640BD">
        <w:t xml:space="preserve"> as it divide</w:t>
      </w:r>
      <w:r w:rsidR="001A4321">
        <w:t xml:space="preserve">s </w:t>
      </w:r>
      <w:r w:rsidR="004640BD">
        <w:t xml:space="preserve">the data into </w:t>
      </w:r>
      <w:r w:rsidR="002E3971">
        <w:t>subgroups</w:t>
      </w:r>
      <w:r w:rsidR="004640BD">
        <w:t xml:space="preserve"> and takes a sample from each </w:t>
      </w:r>
      <w:r w:rsidR="001A4321">
        <w:t>sub</w:t>
      </w:r>
      <w:r w:rsidR="004640BD">
        <w:t>group</w:t>
      </w:r>
      <w:sdt>
        <w:sdtPr>
          <w:id w:val="-1781489948"/>
          <w:citation/>
        </w:sdtPr>
        <w:sdtEndPr/>
        <w:sdtContent>
          <w:r w:rsidR="00D5677E">
            <w:fldChar w:fldCharType="begin"/>
          </w:r>
          <w:r w:rsidR="00D5677E">
            <w:instrText xml:space="preserve"> CITATION Nei17 \l 6153 </w:instrText>
          </w:r>
          <w:r w:rsidR="00D5677E">
            <w:fldChar w:fldCharType="separate"/>
          </w:r>
          <w:r w:rsidR="00A66300">
            <w:rPr>
              <w:noProof/>
            </w:rPr>
            <w:t xml:space="preserve"> (Weiss, 2017)</w:t>
          </w:r>
          <w:r w:rsidR="00D5677E">
            <w:fldChar w:fldCharType="end"/>
          </w:r>
        </w:sdtContent>
      </w:sdt>
      <w:r w:rsidR="002E3971">
        <w:t xml:space="preserve">. </w:t>
      </w:r>
    </w:p>
    <w:p w14:paraId="74F5484F" w14:textId="2BA29CB3" w:rsidR="00A16BDD" w:rsidRDefault="002E3971" w:rsidP="00A16BDD">
      <w:r w:rsidRPr="00A16BDD">
        <w:t xml:space="preserve">Using this </w:t>
      </w:r>
      <w:r w:rsidR="00D55C41" w:rsidRPr="00A16BDD">
        <w:t xml:space="preserve">stratified </w:t>
      </w:r>
      <w:r w:rsidRPr="00A16BDD">
        <w:t>sampling approach</w:t>
      </w:r>
      <w:r w:rsidR="00B17D72" w:rsidRPr="00A16BDD">
        <w:t xml:space="preserve">, the dataset was grouped by </w:t>
      </w:r>
      <w:proofErr w:type="spellStart"/>
      <w:r w:rsidR="00B17D72" w:rsidRPr="00A16BDD">
        <w:t>fertiliser_type</w:t>
      </w:r>
      <w:proofErr w:type="spellEnd"/>
      <w:r w:rsidR="00D55C41" w:rsidRPr="00A16BDD">
        <w:t xml:space="preserve"> </w:t>
      </w:r>
      <w:r w:rsidR="00B17D72" w:rsidRPr="00A16BDD">
        <w:t xml:space="preserve">to </w:t>
      </w:r>
      <w:r w:rsidR="00D55C41" w:rsidRPr="00A16BDD">
        <w:t xml:space="preserve">sample each </w:t>
      </w:r>
      <w:r w:rsidR="00B17D72" w:rsidRPr="00A16BDD">
        <w:t xml:space="preserve">subgroup </w:t>
      </w:r>
      <w:r w:rsidR="00D55C41" w:rsidRPr="00A16BDD">
        <w:t xml:space="preserve">of </w:t>
      </w:r>
      <w:r w:rsidR="005D0B90">
        <w:t>fertiliser</w:t>
      </w:r>
      <w:r w:rsidR="00D55C41" w:rsidRPr="00A16BDD">
        <w:t xml:space="preserve"> type, taking </w:t>
      </w:r>
      <w:r w:rsidR="002F1930">
        <w:t xml:space="preserve">five </w:t>
      </w:r>
      <w:r w:rsidR="00D55C41" w:rsidRPr="00A16BDD">
        <w:t xml:space="preserve">from each </w:t>
      </w:r>
      <w:r w:rsidR="00D11480">
        <w:t>(Jupyter: CA2_Agri[27])</w:t>
      </w:r>
      <w:r w:rsidR="00B17D72" w:rsidRPr="00A16BDD">
        <w:t xml:space="preserve">. </w:t>
      </w:r>
      <w:r w:rsidR="005D0B90">
        <w:t>A</w:t>
      </w:r>
      <w:r w:rsidR="00A16BDD" w:rsidRPr="00A16BDD">
        <w:t xml:space="preserve"> pro</w:t>
      </w:r>
      <w:r w:rsidR="00A16BDD">
        <w:t>bability p</w:t>
      </w:r>
      <w:r w:rsidR="00A16BDD" w:rsidRPr="00A16BDD">
        <w:t xml:space="preserve">lot was </w:t>
      </w:r>
      <w:r w:rsidR="00A16BDD">
        <w:t>graphed</w:t>
      </w:r>
      <w:r w:rsidR="002F1930">
        <w:t>,</w:t>
      </w:r>
      <w:r w:rsidR="00A16BDD" w:rsidRPr="00A16BDD">
        <w:t xml:space="preserve"> and a Shapiro-Wilk test was performed</w:t>
      </w:r>
      <w:r w:rsidR="005D0B90">
        <w:t xml:space="preserve"> to determine whether the sample data </w:t>
      </w:r>
      <w:r w:rsidR="00F856AE">
        <w:t>were</w:t>
      </w:r>
      <w:r w:rsidR="005D0B90">
        <w:t xml:space="preserve"> normally distributed</w:t>
      </w:r>
      <w:r w:rsidR="00A16BDD" w:rsidRPr="00A16BDD">
        <w:t>. </w:t>
      </w:r>
      <w:r w:rsidR="00A16BDD">
        <w:t xml:space="preserve">The </w:t>
      </w:r>
      <w:r w:rsidR="00A16BDD" w:rsidRPr="00A16BDD">
        <w:t>Shapiro-Wilk</w:t>
      </w:r>
      <w:r w:rsidR="00A16BDD">
        <w:t xml:space="preserve"> test revealed that the sample data was not normally distributed as it had a p-value of</w:t>
      </w:r>
      <w:r w:rsidR="00D11480">
        <w:t xml:space="preserve"> 5.32</w:t>
      </w:r>
      <w:r w:rsidR="00A16BDD">
        <w:t xml:space="preserve">. </w:t>
      </w:r>
    </w:p>
    <w:p w14:paraId="68F8CE7F" w14:textId="0F689235" w:rsidR="00A16BDD" w:rsidRDefault="00A16BDD" w:rsidP="00A16BDD"/>
    <w:p w14:paraId="39BDBBB1" w14:textId="02069C9A" w:rsidR="00A814D3" w:rsidRDefault="00A814D3" w:rsidP="00A814D3">
      <w:pPr>
        <w:pStyle w:val="Heading3"/>
      </w:pPr>
      <w:bookmarkStart w:id="9" w:name="_Toc104153137"/>
      <w:r>
        <w:t>T-Test</w:t>
      </w:r>
      <w:bookmarkEnd w:id="9"/>
    </w:p>
    <w:p w14:paraId="55FAE90F" w14:textId="345EC80A" w:rsidR="00A814D3" w:rsidRDefault="00A814D3" w:rsidP="00A814D3">
      <w:r>
        <w:t xml:space="preserve">For this project, it will be assumed that it is normally distributed. A t-test is performed on the sample dataset to check whether the sample mean price of </w:t>
      </w:r>
      <w:r w:rsidR="005D0B90">
        <w:t>fertilisers</w:t>
      </w:r>
      <w:r>
        <w:t xml:space="preserve"> is equal to 288 yielding a p-value of 0.00</w:t>
      </w:r>
      <w:r w:rsidR="00D11480">
        <w:t>00</w:t>
      </w:r>
      <w:r>
        <w:t>0</w:t>
      </w:r>
      <w:r w:rsidR="00D11480">
        <w:t>668</w:t>
      </w:r>
      <w:r>
        <w:t xml:space="preserve">. The null </w:t>
      </w:r>
      <w:r w:rsidRPr="00A814D3">
        <w:t>hypothesis</w:t>
      </w:r>
      <w:r>
        <w:t xml:space="preserve"> is rejected</w:t>
      </w:r>
      <w:r w:rsidR="00EB10E0">
        <w:t>,</w:t>
      </w:r>
      <w:r>
        <w:t xml:space="preserve"> and the alternative hypothesis is accepted. T</w:t>
      </w:r>
      <w:r w:rsidRPr="00752F3B">
        <w:t xml:space="preserve">he difference </w:t>
      </w:r>
      <w:r>
        <w:t>between the mean of the sample data and 288</w:t>
      </w:r>
      <w:r w:rsidRPr="00752F3B">
        <w:t xml:space="preserve"> is statistically significant</w:t>
      </w:r>
      <w:r w:rsidR="00D11480">
        <w:t xml:space="preserve"> (Jupyter: CA2_Agri[33])</w:t>
      </w:r>
      <w:r w:rsidRPr="00752F3B">
        <w:t>.</w:t>
      </w:r>
    </w:p>
    <w:p w14:paraId="46145FE6" w14:textId="16AFC1E4" w:rsidR="00A814D3" w:rsidRDefault="00A814D3" w:rsidP="00A814D3"/>
    <w:p w14:paraId="6FADF84E" w14:textId="2E59066F" w:rsidR="00A814D3" w:rsidRPr="00752F3B" w:rsidRDefault="00A814D3" w:rsidP="00A814D3">
      <w:pPr>
        <w:pStyle w:val="Heading3"/>
      </w:pPr>
      <w:bookmarkStart w:id="10" w:name="_Toc104153138"/>
      <w:proofErr w:type="spellStart"/>
      <w:r>
        <w:t>Anova</w:t>
      </w:r>
      <w:bookmarkEnd w:id="10"/>
      <w:proofErr w:type="spellEnd"/>
      <w:r>
        <w:t xml:space="preserve"> </w:t>
      </w:r>
    </w:p>
    <w:p w14:paraId="0DB3FE3A" w14:textId="15CBC9D5" w:rsidR="00A814D3" w:rsidRPr="00A16BDD" w:rsidRDefault="00A814D3" w:rsidP="00A16BDD"/>
    <w:p w14:paraId="5E877FFF" w14:textId="509EC9C4" w:rsidR="00181F75" w:rsidRDefault="00181F75" w:rsidP="00181F75">
      <w:r w:rsidRPr="00D11480">
        <w:t>After creating sample data</w:t>
      </w:r>
      <w:r w:rsidR="0095715D">
        <w:t xml:space="preserve">, </w:t>
      </w:r>
      <w:r w:rsidRPr="00D11480">
        <w:t xml:space="preserve">the data for selected </w:t>
      </w:r>
      <w:r w:rsidR="005D0B90">
        <w:t>fertiliser</w:t>
      </w:r>
      <w:r w:rsidRPr="00D11480">
        <w:t xml:space="preserve"> types </w:t>
      </w:r>
      <w:r w:rsidR="00EB10E0" w:rsidRPr="00D11480">
        <w:t>are</w:t>
      </w:r>
      <w:r w:rsidRPr="00D11480">
        <w:t xml:space="preserve"> checked to see if it is normally distributed using a Shapiro test </w:t>
      </w:r>
      <w:r w:rsidR="0095715D">
        <w:t>(Jupyter: CA2_Agri[35-40]) .</w:t>
      </w:r>
      <w:r w:rsidRPr="00D11480">
        <w:t xml:space="preserve">Two out of the five samples were found not to be normally </w:t>
      </w:r>
      <w:r w:rsidR="00F856AE">
        <w:t>distributed</w:t>
      </w:r>
      <w:r w:rsidR="00EB10E0" w:rsidRPr="00D11480">
        <w:t>,</w:t>
      </w:r>
      <w:r w:rsidRPr="00D11480">
        <w:t xml:space="preserve"> so continuing with three normally </w:t>
      </w:r>
      <w:r w:rsidR="00EB10E0" w:rsidRPr="00D11480">
        <w:t>distributed</w:t>
      </w:r>
      <w:r w:rsidRPr="00D11480">
        <w:t>, a ANOVA test was performed</w:t>
      </w:r>
      <w:r w:rsidR="0095715D">
        <w:t xml:space="preserve">. </w:t>
      </w:r>
      <w:r w:rsidR="00F856AE">
        <w:t>A</w:t>
      </w:r>
      <w:r w:rsidR="0095715D">
        <w:t xml:space="preserve"> p-value of 0.06</w:t>
      </w:r>
      <w:r w:rsidR="00F856AE">
        <w:t xml:space="preserve"> fails</w:t>
      </w:r>
      <w:r w:rsidR="0095715D">
        <w:t xml:space="preserve"> to reject the null hypothesis (Jupyter: CA2_Agri[43]). </w:t>
      </w:r>
    </w:p>
    <w:p w14:paraId="3DAD6CC9" w14:textId="00E3F876" w:rsidR="006C467F" w:rsidRDefault="006C467F" w:rsidP="00F435A7">
      <w:pPr>
        <w:rPr>
          <w:color w:val="000000" w:themeColor="text1"/>
        </w:rPr>
      </w:pPr>
    </w:p>
    <w:p w14:paraId="45B549AA" w14:textId="77777777" w:rsidR="00D55C41" w:rsidRPr="00D55C41" w:rsidRDefault="00D55C41" w:rsidP="00F435A7">
      <w:pPr>
        <w:rPr>
          <w:color w:val="000000" w:themeColor="text1"/>
        </w:rPr>
      </w:pPr>
    </w:p>
    <w:p w14:paraId="2AD05D2C" w14:textId="77777777" w:rsidR="009E1405" w:rsidRDefault="009E1405" w:rsidP="00F435A7"/>
    <w:p w14:paraId="2446EAA7" w14:textId="58613EDB" w:rsidR="00594628" w:rsidRDefault="00594628" w:rsidP="00594628">
      <w:pPr>
        <w:pStyle w:val="Heading2"/>
      </w:pPr>
      <w:bookmarkStart w:id="11" w:name="_Toc104153139"/>
      <w:r>
        <w:t>Comparing countries against Ireland</w:t>
      </w:r>
      <w:bookmarkEnd w:id="11"/>
      <w:r>
        <w:t xml:space="preserve"> </w:t>
      </w:r>
    </w:p>
    <w:p w14:paraId="25B52CE7" w14:textId="32886F7D" w:rsidR="00D150B5" w:rsidRDefault="00D150B5" w:rsidP="00D150B5"/>
    <w:p w14:paraId="3729D285" w14:textId="06A3ED3D" w:rsidR="00D150B5" w:rsidRPr="00D150B5" w:rsidRDefault="00D150B5" w:rsidP="00D150B5">
      <w:r>
        <w:t>Here are the following tests which were used to compare countries</w:t>
      </w:r>
    </w:p>
    <w:p w14:paraId="791890F5" w14:textId="3E7DF6A6" w:rsidR="001A69ED" w:rsidRDefault="001A69ED" w:rsidP="001A69ED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A69ED" w14:paraId="15A25E41" w14:textId="77777777" w:rsidTr="0032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0FD4354" w14:textId="69B79C8B" w:rsidR="001A69ED" w:rsidRDefault="001A69ED" w:rsidP="001A69ED">
            <w:r>
              <w:t>Parametric</w:t>
            </w:r>
          </w:p>
        </w:tc>
        <w:tc>
          <w:tcPr>
            <w:tcW w:w="4505" w:type="dxa"/>
          </w:tcPr>
          <w:p w14:paraId="2F0CB5AC" w14:textId="720CDB2C" w:rsidR="001A69ED" w:rsidRDefault="001A69ED" w:rsidP="001A6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  <w:r w:rsidR="00325696">
              <w:t>-Parametric</w:t>
            </w:r>
          </w:p>
        </w:tc>
      </w:tr>
      <w:tr w:rsidR="001A69ED" w14:paraId="329221E9" w14:textId="77777777" w:rsidTr="00325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106A421" w14:textId="66C0E617" w:rsidR="001A69ED" w:rsidRDefault="001A69ED" w:rsidP="00325696">
            <w:r>
              <w:t>T-Test</w:t>
            </w:r>
          </w:p>
        </w:tc>
        <w:tc>
          <w:tcPr>
            <w:tcW w:w="4505" w:type="dxa"/>
          </w:tcPr>
          <w:p w14:paraId="46D34886" w14:textId="545F3436" w:rsidR="001A69ED" w:rsidRDefault="00325696" w:rsidP="0032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788">
              <w:t>Wilcoxon signed-rank test</w:t>
            </w:r>
          </w:p>
        </w:tc>
      </w:tr>
      <w:tr w:rsidR="001A69ED" w14:paraId="358E3305" w14:textId="77777777" w:rsidTr="00325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B2BAA55" w14:textId="3D9A01D4" w:rsidR="001A69ED" w:rsidRDefault="001A69ED" w:rsidP="00325696">
            <w:proofErr w:type="spellStart"/>
            <w:r>
              <w:t>Anova</w:t>
            </w:r>
            <w:proofErr w:type="spellEnd"/>
          </w:p>
        </w:tc>
        <w:tc>
          <w:tcPr>
            <w:tcW w:w="4505" w:type="dxa"/>
          </w:tcPr>
          <w:p w14:paraId="45324BAE" w14:textId="3B991F22" w:rsidR="001A69ED" w:rsidRDefault="00325696" w:rsidP="00325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788">
              <w:t>Kruskal-Wallis H Test</w:t>
            </w:r>
          </w:p>
        </w:tc>
      </w:tr>
      <w:tr w:rsidR="001A69ED" w14:paraId="11CE62B7" w14:textId="77777777" w:rsidTr="00325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B48145E" w14:textId="77777777" w:rsidR="001A69ED" w:rsidRDefault="001A69ED" w:rsidP="00325696"/>
        </w:tc>
        <w:tc>
          <w:tcPr>
            <w:tcW w:w="4505" w:type="dxa"/>
          </w:tcPr>
          <w:p w14:paraId="074233EB" w14:textId="47739242" w:rsidR="001A69ED" w:rsidRDefault="00325696" w:rsidP="0032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788">
              <w:t>Mann-Whitney U Test</w:t>
            </w:r>
          </w:p>
        </w:tc>
      </w:tr>
    </w:tbl>
    <w:p w14:paraId="796E28F9" w14:textId="77777777" w:rsidR="00060809" w:rsidRPr="00594628" w:rsidRDefault="00060809" w:rsidP="00594628"/>
    <w:p w14:paraId="026E89BC" w14:textId="1C20ED85" w:rsidR="00D23ADD" w:rsidRDefault="00D23ADD" w:rsidP="00675788">
      <w:pPr>
        <w:pStyle w:val="Heading3"/>
      </w:pPr>
      <w:bookmarkStart w:id="12" w:name="_Toc104153140"/>
      <w:r>
        <w:t>T-Test</w:t>
      </w:r>
      <w:bookmarkEnd w:id="12"/>
    </w:p>
    <w:p w14:paraId="4D874EC0" w14:textId="31B9D1B2" w:rsidR="00752F3B" w:rsidRPr="00752F3B" w:rsidRDefault="005D1BC9" w:rsidP="00752F3B">
      <w:r>
        <w:t xml:space="preserve">A t-test is a parametric statistical test used to compare the </w:t>
      </w:r>
      <w:r w:rsidR="0009247A">
        <w:t>means of two groups</w:t>
      </w:r>
      <w:r>
        <w:t xml:space="preserve"> </w:t>
      </w:r>
      <w:sdt>
        <w:sdtPr>
          <w:id w:val="-431435505"/>
          <w:citation/>
        </w:sdtPr>
        <w:sdtEndPr/>
        <w:sdtContent>
          <w:r>
            <w:fldChar w:fldCharType="begin"/>
          </w:r>
          <w:r>
            <w:instrText xml:space="preserve"> CITATION Jas21 \l 6153 </w:instrText>
          </w:r>
          <w:r>
            <w:fldChar w:fldCharType="separate"/>
          </w:r>
          <w:r w:rsidR="00A66300">
            <w:rPr>
              <w:noProof/>
            </w:rPr>
            <w:t>(Brownlee, 2021)</w:t>
          </w:r>
          <w:r>
            <w:fldChar w:fldCharType="end"/>
          </w:r>
        </w:sdtContent>
      </w:sdt>
      <w:r>
        <w:t xml:space="preserve">. </w:t>
      </w:r>
      <w:r w:rsidR="00D23ADD">
        <w:t>The Independent variable is geo, IE and PL (Ireland and Poland)</w:t>
      </w:r>
      <w:r w:rsidR="00EB10E0">
        <w:t>,</w:t>
      </w:r>
      <w:r w:rsidR="00D23ADD">
        <w:t xml:space="preserve"> and a t-test can be used to see if there is </w:t>
      </w:r>
      <w:r w:rsidR="00D23ADD" w:rsidRPr="00752F3B">
        <w:t xml:space="preserve">a difference between the </w:t>
      </w:r>
      <w:r w:rsidR="005D0B90">
        <w:t>fertiliser</w:t>
      </w:r>
      <w:r w:rsidR="00D23ADD" w:rsidRPr="00752F3B">
        <w:t xml:space="preserve"> consumption </w:t>
      </w:r>
      <w:r w:rsidR="00752F3B">
        <w:t xml:space="preserve">volume of each group </w:t>
      </w:r>
      <w:r w:rsidR="00D23ADD" w:rsidRPr="00752F3B">
        <w:t xml:space="preserve">or if it is the same. </w:t>
      </w:r>
    </w:p>
    <w:p w14:paraId="0B957980" w14:textId="313B4F83" w:rsidR="00752F3B" w:rsidRPr="00752F3B" w:rsidRDefault="00752F3B" w:rsidP="00752F3B">
      <w:r w:rsidRPr="00752F3B">
        <w:t>A</w:t>
      </w:r>
      <w:r w:rsidR="00D23ADD" w:rsidRPr="00752F3B">
        <w:t xml:space="preserve"> sample</w:t>
      </w:r>
      <w:r w:rsidRPr="00752F3B">
        <w:t xml:space="preserve"> of 15 is randomly selected from each dataset </w:t>
      </w:r>
      <w:r w:rsidR="006E3B22">
        <w:t>(</w:t>
      </w:r>
      <w:r w:rsidR="00BA397E">
        <w:t>Jupyter: CA2_Agri</w:t>
      </w:r>
      <w:r w:rsidR="006E3B22">
        <w:t>[81])</w:t>
      </w:r>
      <w:r w:rsidR="00EB10E0">
        <w:t>,</w:t>
      </w:r>
      <w:r>
        <w:t xml:space="preserve"> </w:t>
      </w:r>
      <w:r w:rsidRPr="00752F3B">
        <w:t xml:space="preserve">and </w:t>
      </w:r>
      <w:r w:rsidR="00AA1C4C">
        <w:t xml:space="preserve">then a </w:t>
      </w:r>
      <w:proofErr w:type="spellStart"/>
      <w:r w:rsidR="00AA1C4C" w:rsidRPr="00AA1C4C">
        <w:t>shapiro_wilk</w:t>
      </w:r>
      <w:proofErr w:type="spellEnd"/>
      <w:r w:rsidR="00AA1C4C">
        <w:t xml:space="preserve"> test is performed to check if the data is normal for each one. It is found not to be normal</w:t>
      </w:r>
      <w:r w:rsidR="00EB10E0">
        <w:t>,</w:t>
      </w:r>
      <w:r w:rsidR="005D1BC9">
        <w:t xml:space="preserve"> but </w:t>
      </w:r>
      <w:r w:rsidR="00EB10E0">
        <w:t xml:space="preserve">in </w:t>
      </w:r>
      <w:r w:rsidR="005D1BC9">
        <w:t>this project</w:t>
      </w:r>
      <w:r w:rsidR="00EB10E0">
        <w:t>,</w:t>
      </w:r>
      <w:r w:rsidR="005D1BC9">
        <w:t xml:space="preserve"> we shall proceed with a t-test. </w:t>
      </w:r>
      <w:r w:rsidRPr="00752F3B">
        <w:t xml:space="preserve">The </w:t>
      </w:r>
      <w:r w:rsidR="003D5DB7">
        <w:t>test output yields</w:t>
      </w:r>
      <w:r w:rsidRPr="00752F3B">
        <w:t xml:space="preserve"> </w:t>
      </w:r>
      <w:r w:rsidR="003D5DB7">
        <w:t xml:space="preserve">a t-statistic of 3.843 </w:t>
      </w:r>
      <w:r w:rsidR="003D5DB7" w:rsidRPr="005D1BC9">
        <w:t>and a</w:t>
      </w:r>
      <w:r w:rsidRPr="005D1BC9">
        <w:t xml:space="preserve"> p</w:t>
      </w:r>
      <w:r w:rsidR="003D5DB7" w:rsidRPr="005D1BC9">
        <w:t>-</w:t>
      </w:r>
      <w:r w:rsidRPr="005D1BC9">
        <w:t>value is 0.001</w:t>
      </w:r>
      <w:r w:rsidR="003D5DB7" w:rsidRPr="005D1BC9">
        <w:t>,</w:t>
      </w:r>
      <w:r w:rsidRPr="005D1BC9">
        <w:t xml:space="preserve"> </w:t>
      </w:r>
      <w:r w:rsidR="003D5DB7" w:rsidRPr="005D1BC9">
        <w:t>as the p-value is less than</w:t>
      </w:r>
      <w:r w:rsidR="005D1BC9" w:rsidRPr="005D1BC9">
        <w:t xml:space="preserve"> </w:t>
      </w:r>
      <w:r w:rsidRPr="005D1BC9">
        <w:t>alpha (0.05)</w:t>
      </w:r>
      <w:r w:rsidR="00EB10E0">
        <w:t>,</w:t>
      </w:r>
      <w:r w:rsidRPr="005D1BC9">
        <w:t xml:space="preserve"> and the null hypothesis </w:t>
      </w:r>
      <w:r w:rsidR="003D5DB7" w:rsidRPr="005D1BC9">
        <w:t>is rejected</w:t>
      </w:r>
      <w:r w:rsidRPr="005D1BC9">
        <w:t>. The</w:t>
      </w:r>
      <w:r w:rsidR="005D1BC9">
        <w:t>re is a</w:t>
      </w:r>
      <w:r w:rsidRPr="005D1BC9">
        <w:t xml:space="preserve"> difference </w:t>
      </w:r>
      <w:r w:rsidR="003D5DB7" w:rsidRPr="005D1BC9">
        <w:t>between the means</w:t>
      </w:r>
      <w:r w:rsidR="00EB10E0">
        <w:t>,</w:t>
      </w:r>
      <w:r w:rsidRPr="005D1BC9">
        <w:t xml:space="preserve"> </w:t>
      </w:r>
      <w:r w:rsidR="005D1BC9">
        <w:t>which is</w:t>
      </w:r>
      <w:r w:rsidRPr="005D1BC9">
        <w:t xml:space="preserve"> statistically significant</w:t>
      </w:r>
      <w:r w:rsidR="006E3B22">
        <w:t xml:space="preserve"> (Jupyter: CA2_Agri[85]</w:t>
      </w:r>
      <w:r w:rsidRPr="005D1BC9">
        <w:t>.</w:t>
      </w:r>
    </w:p>
    <w:p w14:paraId="51282185" w14:textId="2C2BF290" w:rsidR="00D23ADD" w:rsidRDefault="00D23ADD" w:rsidP="00A01289"/>
    <w:p w14:paraId="2D05487E" w14:textId="243E9873" w:rsidR="003D5DB7" w:rsidRDefault="003D5DB7" w:rsidP="00675788">
      <w:pPr>
        <w:pStyle w:val="Heading3"/>
      </w:pPr>
      <w:bookmarkStart w:id="13" w:name="_Toc104153141"/>
      <w:r>
        <w:t>ANOVA</w:t>
      </w:r>
      <w:bookmarkEnd w:id="13"/>
    </w:p>
    <w:p w14:paraId="64FCF82F" w14:textId="0DB7C233" w:rsidR="00411540" w:rsidRDefault="00FA418D" w:rsidP="00411540">
      <w:r w:rsidRPr="006E3B22">
        <w:t>Analysis of variance</w:t>
      </w:r>
      <w:r w:rsidR="00181F75" w:rsidRPr="006E3B22">
        <w:t xml:space="preserve"> test</w:t>
      </w:r>
      <w:r w:rsidR="00524A47" w:rsidRPr="006E3B22">
        <w:t xml:space="preserve"> can be used to compare </w:t>
      </w:r>
      <w:r w:rsidR="00F856AE">
        <w:t>more than two groups</w:t>
      </w:r>
      <w:r w:rsidR="00524A47" w:rsidRPr="006E3B22">
        <w:t xml:space="preserve">.  </w:t>
      </w:r>
      <w:r w:rsidR="00424E90" w:rsidRPr="006E3B22">
        <w:t xml:space="preserve">The Independent variable is geo, IE, PL and DE (Ireland, Poland, Germany). </w:t>
      </w:r>
      <w:r w:rsidR="00411540" w:rsidRPr="006E3B22">
        <w:t xml:space="preserve">A random sample of 15 from each country was selected for the test. The ANOVA test produced </w:t>
      </w:r>
      <w:r w:rsidR="00F856AE">
        <w:t>a</w:t>
      </w:r>
      <w:r w:rsidR="00411540" w:rsidRPr="006E3B22">
        <w:t xml:space="preserve"> </w:t>
      </w:r>
      <w:r w:rsidR="006E3B22">
        <w:t>p</w:t>
      </w:r>
      <w:r w:rsidR="00411540" w:rsidRPr="006E3B22">
        <w:t xml:space="preserve">-statistics </w:t>
      </w:r>
      <w:r w:rsidR="00F856AE">
        <w:t>of</w:t>
      </w:r>
      <w:r w:rsidR="00411540" w:rsidRPr="006E3B22">
        <w:t xml:space="preserve"> less than 0.05</w:t>
      </w:r>
      <w:r w:rsidR="00F856AE">
        <w:t>; the</w:t>
      </w:r>
      <w:r w:rsidR="00411540" w:rsidRPr="006E3B22">
        <w:t xml:space="preserve"> null hypothesis is rejected. </w:t>
      </w:r>
      <w:r w:rsidR="00EB10E0" w:rsidRPr="006E3B22">
        <w:t>The</w:t>
      </w:r>
      <w:r w:rsidR="00411540" w:rsidRPr="006E3B22">
        <w:t xml:space="preserve"> difference between the </w:t>
      </w:r>
      <w:r w:rsidR="00EB10E0" w:rsidRPr="006E3B22">
        <w:t>three</w:t>
      </w:r>
      <w:r w:rsidR="00411540" w:rsidRPr="006E3B22">
        <w:t xml:space="preserve"> countries is statistically significant</w:t>
      </w:r>
      <w:r w:rsidR="006E3B22">
        <w:t xml:space="preserve"> (Jupyter: CA2_Agri[95])</w:t>
      </w:r>
      <w:r w:rsidR="00411540" w:rsidRPr="006E3B22">
        <w:t>.</w:t>
      </w:r>
    </w:p>
    <w:p w14:paraId="444AE76A" w14:textId="77777777" w:rsidR="00DF31DA" w:rsidRDefault="00DF31DA" w:rsidP="00675788">
      <w:pPr>
        <w:pStyle w:val="Heading3"/>
      </w:pPr>
    </w:p>
    <w:p w14:paraId="5822C21E" w14:textId="3FF20F8A" w:rsidR="00675788" w:rsidRDefault="00675788" w:rsidP="00675788">
      <w:pPr>
        <w:pStyle w:val="Heading3"/>
      </w:pPr>
      <w:bookmarkStart w:id="14" w:name="_Toc104153142"/>
      <w:r>
        <w:t>Non-parametric</w:t>
      </w:r>
      <w:bookmarkEnd w:id="14"/>
      <w:r>
        <w:t xml:space="preserve"> </w:t>
      </w:r>
    </w:p>
    <w:p w14:paraId="5486B727" w14:textId="1712A30D" w:rsidR="00675788" w:rsidRDefault="00325696" w:rsidP="00675788">
      <w:r>
        <w:t>Non-parametric</w:t>
      </w:r>
      <w:r w:rsidR="00675788">
        <w:t xml:space="preserve"> tests do not assume a normal distribution</w:t>
      </w:r>
      <w:r w:rsidR="002D6C6E">
        <w:t>.</w:t>
      </w:r>
      <w:r w:rsidR="00675788">
        <w:t xml:space="preserve"> </w:t>
      </w:r>
    </w:p>
    <w:p w14:paraId="3048F18F" w14:textId="77777777" w:rsidR="00675788" w:rsidRPr="00675788" w:rsidRDefault="00675788" w:rsidP="00675788"/>
    <w:p w14:paraId="4567271B" w14:textId="1FC4B364" w:rsidR="00675788" w:rsidRDefault="00675788" w:rsidP="00675788">
      <w:pPr>
        <w:pStyle w:val="Heading3"/>
      </w:pPr>
      <w:bookmarkStart w:id="15" w:name="_Toc104153143"/>
      <w:r w:rsidRPr="00675788">
        <w:t>Wilcoxon signed-rank test</w:t>
      </w:r>
      <w:bookmarkEnd w:id="15"/>
    </w:p>
    <w:p w14:paraId="45D78A49" w14:textId="4E0FE3A4" w:rsidR="00675788" w:rsidRDefault="00B9679C" w:rsidP="00675788">
      <w:r>
        <w:t>Statistical non-parametric test</w:t>
      </w:r>
      <w:r w:rsidR="00661CC3">
        <w:t>s are</w:t>
      </w:r>
      <w:r w:rsidR="003005D5">
        <w:t xml:space="preserve"> used for paired or </w:t>
      </w:r>
      <w:r w:rsidR="0016240F">
        <w:t>dependent</w:t>
      </w:r>
      <w:r w:rsidR="00460FB5">
        <w:t xml:space="preserve"> </w:t>
      </w:r>
      <w:r w:rsidR="003005D5">
        <w:t>samples</w:t>
      </w:r>
      <w:r w:rsidR="00460FB5">
        <w:t xml:space="preserve"> to discover if there is a difference between the samples </w:t>
      </w:r>
      <w:sdt>
        <w:sdtPr>
          <w:id w:val="1217478597"/>
          <w:citation/>
        </w:sdtPr>
        <w:sdtEndPr/>
        <w:sdtContent>
          <w:r w:rsidR="00460FB5">
            <w:fldChar w:fldCharType="begin"/>
          </w:r>
          <w:r w:rsidR="00460FB5">
            <w:instrText xml:space="preserve"> CITATION Eug211 \l 6153 </w:instrText>
          </w:r>
          <w:r w:rsidR="00460FB5">
            <w:fldChar w:fldCharType="separate"/>
          </w:r>
          <w:r w:rsidR="00A66300">
            <w:rPr>
              <w:noProof/>
            </w:rPr>
            <w:t>(O'Loughlin, 2021)</w:t>
          </w:r>
          <w:r w:rsidR="00460FB5">
            <w:fldChar w:fldCharType="end"/>
          </w:r>
        </w:sdtContent>
      </w:sdt>
      <w:r w:rsidR="003005D5">
        <w:t>. It is used when the data does not follow a normal distribution</w:t>
      </w:r>
      <w:r w:rsidR="00E9682E">
        <w:t xml:space="preserve"> </w:t>
      </w:r>
      <w:sdt>
        <w:sdtPr>
          <w:id w:val="291405149"/>
          <w:citation/>
        </w:sdtPr>
        <w:sdtEndPr/>
        <w:sdtContent>
          <w:r w:rsidR="00E9682E">
            <w:fldChar w:fldCharType="begin"/>
          </w:r>
          <w:r w:rsidR="00E9682E">
            <w:instrText xml:space="preserve">CITATION Wil22 \l 6153 </w:instrText>
          </w:r>
          <w:r w:rsidR="00E9682E">
            <w:fldChar w:fldCharType="separate"/>
          </w:r>
          <w:r w:rsidR="00A66300">
            <w:rPr>
              <w:noProof/>
            </w:rPr>
            <w:t>(pythonfordatascienceorg, 2018)</w:t>
          </w:r>
          <w:r w:rsidR="00E9682E">
            <w:fldChar w:fldCharType="end"/>
          </w:r>
        </w:sdtContent>
      </w:sdt>
      <w:r w:rsidR="003005D5">
        <w:t xml:space="preserve">. </w:t>
      </w:r>
    </w:p>
    <w:p w14:paraId="63FF9A3A" w14:textId="6D1E714B" w:rsidR="00661CC3" w:rsidRDefault="00661CC3" w:rsidP="00675788">
      <w:r>
        <w:t>Firstly the data for the test was prepared, focusing on the years 2019 and 2020 and ‘</w:t>
      </w:r>
      <w:r w:rsidRPr="00661CC3">
        <w:t>Nitrogen</w:t>
      </w:r>
      <w:r>
        <w:t xml:space="preserve">’. Pandas pivot was used to create a </w:t>
      </w:r>
      <w:proofErr w:type="spellStart"/>
      <w:r>
        <w:t>dataframe</w:t>
      </w:r>
      <w:proofErr w:type="spellEnd"/>
      <w:r>
        <w:t xml:space="preserve"> for the analysis with </w:t>
      </w:r>
      <w:r w:rsidR="00460FB5">
        <w:t xml:space="preserve">geo, </w:t>
      </w:r>
      <w:r>
        <w:t>2019 and 2020 as the columns</w:t>
      </w:r>
      <w:r w:rsidR="006E3B22">
        <w:t xml:space="preserve"> (Jupyter: CA2_Agri[99])</w:t>
      </w:r>
      <w:r w:rsidR="006E3B22" w:rsidRPr="006E3B22">
        <w:t>.</w:t>
      </w:r>
      <w:r w:rsidR="006E3B22">
        <w:t xml:space="preserve"> </w:t>
      </w:r>
      <w:r>
        <w:t xml:space="preserve">. </w:t>
      </w:r>
      <w:r w:rsidR="00460FB5">
        <w:t xml:space="preserve">A Shapiro test was performed </w:t>
      </w:r>
      <w:r w:rsidR="00042D64">
        <w:t xml:space="preserve">to ensure that the data was suitable for </w:t>
      </w:r>
      <w:r w:rsidR="00EB10E0">
        <w:t>a</w:t>
      </w:r>
      <w:r w:rsidR="00042D64">
        <w:t xml:space="preserve"> non-parametric test</w:t>
      </w:r>
      <w:r w:rsidR="00EB10E0">
        <w:t>; it</w:t>
      </w:r>
      <w:r w:rsidR="003A3AC0">
        <w:t xml:space="preserve"> found that the data was not from a normal distribution</w:t>
      </w:r>
      <w:r w:rsidR="00042D64">
        <w:t xml:space="preserve"> and a good candidate for a </w:t>
      </w:r>
      <w:r w:rsidR="00042D64">
        <w:rPr>
          <w:rStyle w:val="codeChar"/>
        </w:rPr>
        <w:t xml:space="preserve">Wilcoxon </w:t>
      </w:r>
      <w:r w:rsidR="00042D64" w:rsidRPr="00042D64">
        <w:t>test.</w:t>
      </w:r>
      <w:r w:rsidR="00042D64">
        <w:rPr>
          <w:rStyle w:val="codeChar"/>
        </w:rPr>
        <w:t xml:space="preserve"> </w:t>
      </w:r>
      <w:r w:rsidR="003A3AC0">
        <w:t xml:space="preserve">Using the scipy library, </w:t>
      </w:r>
      <w:r w:rsidR="00EB10E0">
        <w:t xml:space="preserve">the </w:t>
      </w:r>
      <w:r w:rsidR="00EB10E0">
        <w:rPr>
          <w:rStyle w:val="codeChar"/>
        </w:rPr>
        <w:t>Wilcoxon</w:t>
      </w:r>
      <w:r w:rsidR="003A3AC0">
        <w:t xml:space="preserve"> test was performed, </w:t>
      </w:r>
      <w:r w:rsidR="00EB10E0">
        <w:t xml:space="preserve">and </w:t>
      </w:r>
      <w:r w:rsidR="003A3AC0">
        <w:t>a p</w:t>
      </w:r>
      <w:r w:rsidR="00DF31DA">
        <w:t>-</w:t>
      </w:r>
      <w:r w:rsidR="003A3AC0">
        <w:t>value of 0.00000210 was returned</w:t>
      </w:r>
      <w:r w:rsidR="003D2FCE">
        <w:t xml:space="preserve"> </w:t>
      </w:r>
      <w:r w:rsidR="00D11480">
        <w:t>(Jupyter: CA2_Agri[102])</w:t>
      </w:r>
      <w:r w:rsidR="00D11480" w:rsidRPr="006E3B22">
        <w:t>.</w:t>
      </w:r>
      <w:r w:rsidR="00EB10E0" w:rsidRPr="00231523">
        <w:t>Therefore</w:t>
      </w:r>
      <w:r w:rsidR="00DF31DA" w:rsidRPr="00231523">
        <w:t xml:space="preserve"> the null </w:t>
      </w:r>
      <w:r w:rsidR="00EB10E0" w:rsidRPr="00231523">
        <w:t>hypothesis</w:t>
      </w:r>
      <w:r w:rsidR="00DF31DA" w:rsidRPr="00231523">
        <w:t xml:space="preserve"> can be rejected.</w:t>
      </w:r>
      <w:r w:rsidR="006F5A71" w:rsidRPr="00231523">
        <w:t xml:space="preserve"> </w:t>
      </w:r>
      <w:r w:rsidR="00DF31DA" w:rsidRPr="00231523">
        <w:t>T</w:t>
      </w:r>
      <w:r w:rsidR="006F5A71" w:rsidRPr="00231523">
        <w:t xml:space="preserve">here is </w:t>
      </w:r>
      <w:r w:rsidR="00E9682E" w:rsidRPr="00231523">
        <w:t xml:space="preserve">a </w:t>
      </w:r>
      <w:r w:rsidR="0016240F" w:rsidRPr="00231523">
        <w:t xml:space="preserve">significant </w:t>
      </w:r>
      <w:r w:rsidR="00E9682E" w:rsidRPr="00231523">
        <w:t>di</w:t>
      </w:r>
      <w:r w:rsidR="00E9682E">
        <w:t xml:space="preserve">fference </w:t>
      </w:r>
      <w:r w:rsidR="00DF31DA">
        <w:t>in</w:t>
      </w:r>
      <w:r w:rsidR="006F5A71">
        <w:t xml:space="preserve"> </w:t>
      </w:r>
      <w:r w:rsidR="005D0B90">
        <w:t>fertiliser</w:t>
      </w:r>
      <w:r w:rsidR="006F5A71">
        <w:t xml:space="preserve"> consumption </w:t>
      </w:r>
      <w:r w:rsidR="00E9682E">
        <w:t>from</w:t>
      </w:r>
      <w:r w:rsidR="006F5A71">
        <w:t xml:space="preserve"> 2019 to 2020. </w:t>
      </w:r>
    </w:p>
    <w:p w14:paraId="0C700D99" w14:textId="715D5B81" w:rsidR="00675788" w:rsidRDefault="00675788" w:rsidP="00675788"/>
    <w:p w14:paraId="258C487E" w14:textId="62EB9010" w:rsidR="00675788" w:rsidRDefault="00675788" w:rsidP="00675788">
      <w:pPr>
        <w:pStyle w:val="Heading3"/>
      </w:pPr>
      <w:bookmarkStart w:id="16" w:name="_Toc104153144"/>
      <w:r w:rsidRPr="00675788">
        <w:t>Kruskal-Wallis H Test</w:t>
      </w:r>
      <w:bookmarkEnd w:id="16"/>
    </w:p>
    <w:p w14:paraId="38BB46A4" w14:textId="73E66256" w:rsidR="002C16A0" w:rsidRPr="00F83D7A" w:rsidRDefault="00F83D7A" w:rsidP="00675788">
      <w:pPr>
        <w:rPr>
          <w:rFonts w:ascii="Times New Roman" w:hAnsi="Times New Roman"/>
        </w:rPr>
      </w:pPr>
      <w:r w:rsidRPr="00F83D7A">
        <w:rPr>
          <w:rFonts w:ascii="Calibri" w:hAnsi="Calibri" w:cs="Calibri"/>
          <w:color w:val="000000"/>
          <w:shd w:val="clear" w:color="auto" w:fill="FFFFFF"/>
        </w:rPr>
        <w:t>Test of hypothesis to determine whether there is a difference in rank totals between independent groups </w:t>
      </w:r>
      <w:sdt>
        <w:sdtPr>
          <w:id w:val="-1442607650"/>
          <w:citation/>
        </w:sdtPr>
        <w:sdtEndPr/>
        <w:sdtContent>
          <w:r w:rsidR="00C616E3">
            <w:fldChar w:fldCharType="begin"/>
          </w:r>
          <w:r w:rsidR="00C616E3">
            <w:instrText xml:space="preserve"> CITATION Eug21 \l 6153 </w:instrText>
          </w:r>
          <w:r w:rsidR="00C616E3">
            <w:fldChar w:fldCharType="separate"/>
          </w:r>
          <w:r w:rsidR="00A66300">
            <w:rPr>
              <w:noProof/>
            </w:rPr>
            <w:t>(O'Loughlin, 2021)</w:t>
          </w:r>
          <w:r w:rsidR="00C616E3">
            <w:fldChar w:fldCharType="end"/>
          </w:r>
        </w:sdtContent>
      </w:sdt>
      <w:r w:rsidR="002C16A0">
        <w:t xml:space="preserve">. This test is an alternative to the ANOVA test; an ANOVA can </w:t>
      </w:r>
      <w:r w:rsidR="00E968CD">
        <w:t>only be</w:t>
      </w:r>
      <w:r w:rsidR="002C16A0">
        <w:t xml:space="preserve"> used if the data </w:t>
      </w:r>
      <w:r w:rsidR="00DE6975">
        <w:t>is</w:t>
      </w:r>
      <w:r w:rsidR="002C16A0">
        <w:t xml:space="preserve"> normally distributed</w:t>
      </w:r>
      <w:r w:rsidR="0016240F">
        <w:t xml:space="preserve"> </w:t>
      </w:r>
      <w:sdt>
        <w:sdtPr>
          <w:id w:val="815843942"/>
          <w:citation/>
        </w:sdtPr>
        <w:sdtEndPr/>
        <w:sdtContent>
          <w:r w:rsidR="0016240F">
            <w:fldChar w:fldCharType="begin"/>
          </w:r>
          <w:r w:rsidR="0016240F">
            <w:instrText xml:space="preserve"> CITATION Jas18 \l 6153 </w:instrText>
          </w:r>
          <w:r w:rsidR="0016240F">
            <w:fldChar w:fldCharType="separate"/>
          </w:r>
          <w:r w:rsidR="00A66300">
            <w:rPr>
              <w:noProof/>
            </w:rPr>
            <w:t>(Brownlee, 2018)</w:t>
          </w:r>
          <w:r w:rsidR="0016240F">
            <w:fldChar w:fldCharType="end"/>
          </w:r>
        </w:sdtContent>
      </w:sdt>
      <w:r w:rsidR="0016240F">
        <w:t>.</w:t>
      </w:r>
    </w:p>
    <w:p w14:paraId="16ECD73E" w14:textId="5DF59E57" w:rsidR="00675788" w:rsidRDefault="00C616E3" w:rsidP="00675788">
      <w:r>
        <w:t xml:space="preserve">Using the scipy library, </w:t>
      </w:r>
      <w:r w:rsidR="00EB10E0">
        <w:t xml:space="preserve">the </w:t>
      </w:r>
      <w:r w:rsidRPr="00C616E3">
        <w:rPr>
          <w:rStyle w:val="codeChar"/>
        </w:rPr>
        <w:t>Kruskal</w:t>
      </w:r>
      <w:r>
        <w:t xml:space="preserve"> test was performed on </w:t>
      </w:r>
      <w:proofErr w:type="spellStart"/>
      <w:r w:rsidRPr="00C616E3">
        <w:rPr>
          <w:rStyle w:val="codeChar"/>
        </w:rPr>
        <w:t>df_de</w:t>
      </w:r>
      <w:proofErr w:type="spellEnd"/>
      <w:r>
        <w:t xml:space="preserve">, </w:t>
      </w:r>
      <w:proofErr w:type="spellStart"/>
      <w:r w:rsidRPr="00C616E3">
        <w:rPr>
          <w:rStyle w:val="codeChar"/>
        </w:rPr>
        <w:t>df_ie</w:t>
      </w:r>
      <w:proofErr w:type="spellEnd"/>
      <w:r>
        <w:t xml:space="preserve"> and </w:t>
      </w:r>
      <w:proofErr w:type="spellStart"/>
      <w:r w:rsidRPr="00C616E3">
        <w:rPr>
          <w:rStyle w:val="codeChar"/>
        </w:rPr>
        <w:t>df_pol</w:t>
      </w:r>
      <w:proofErr w:type="spellEnd"/>
      <w:r w:rsidR="0016240F">
        <w:rPr>
          <w:rStyle w:val="codeChar"/>
        </w:rPr>
        <w:t xml:space="preserve"> </w:t>
      </w:r>
      <w:r w:rsidR="00D11480">
        <w:t>(Jupyter: CA2_Agri[103])</w:t>
      </w:r>
      <w:r w:rsidR="00D11480" w:rsidRPr="006E3B22">
        <w:t>.</w:t>
      </w:r>
      <w:r w:rsidR="00D11480">
        <w:t xml:space="preserve"> </w:t>
      </w:r>
      <w:r>
        <w:t xml:space="preserve">It returned a </w:t>
      </w:r>
      <w:r w:rsidR="00F83D7A">
        <w:t>p-value</w:t>
      </w:r>
      <w:r>
        <w:t xml:space="preserve"> of 0.0002879</w:t>
      </w:r>
      <w:r w:rsidR="00EB10E0">
        <w:t>,</w:t>
      </w:r>
      <w:r>
        <w:t xml:space="preserve"> which means that the ranks of the groups were not the </w:t>
      </w:r>
      <w:r w:rsidRPr="00231523">
        <w:t>same and rejected the null hypothesis.</w:t>
      </w:r>
      <w:r>
        <w:t xml:space="preserve"> </w:t>
      </w:r>
    </w:p>
    <w:p w14:paraId="1D2B1277" w14:textId="77777777" w:rsidR="00675788" w:rsidRDefault="00675788" w:rsidP="00675788"/>
    <w:p w14:paraId="1AAE1E76" w14:textId="16FA27E4" w:rsidR="00675788" w:rsidRDefault="00675788" w:rsidP="00675788">
      <w:pPr>
        <w:pStyle w:val="Heading3"/>
      </w:pPr>
      <w:bookmarkStart w:id="17" w:name="_Toc104153145"/>
      <w:r w:rsidRPr="00675788">
        <w:t>Mann-Whitney Test</w:t>
      </w:r>
      <w:bookmarkEnd w:id="17"/>
    </w:p>
    <w:p w14:paraId="7E5A8F2B" w14:textId="5DA1D29A" w:rsidR="00524A47" w:rsidRPr="0027740B" w:rsidRDefault="00F83D7A" w:rsidP="00FA418D">
      <w:pPr>
        <w:rPr>
          <w:shd w:val="clear" w:color="auto" w:fill="FFFFFF"/>
        </w:rPr>
      </w:pPr>
      <w:r w:rsidRPr="00F83D7A">
        <w:rPr>
          <w:shd w:val="clear" w:color="auto" w:fill="FFFFFF"/>
        </w:rPr>
        <w:t>A non-parametric test, the Mann-Whitney test compares two sample means from the same population</w:t>
      </w:r>
      <w:sdt>
        <w:sdtPr>
          <w:rPr>
            <w:shd w:val="clear" w:color="auto" w:fill="FFFFFF"/>
          </w:rPr>
          <w:id w:val="1929315866"/>
          <w:citation/>
        </w:sdtPr>
        <w:sdtEndPr/>
        <w:sdtContent>
          <w:r w:rsidR="00D5677E">
            <w:rPr>
              <w:shd w:val="clear" w:color="auto" w:fill="FFFFFF"/>
            </w:rPr>
            <w:fldChar w:fldCharType="begin"/>
          </w:r>
          <w:r w:rsidR="00D5677E">
            <w:rPr>
              <w:shd w:val="clear" w:color="auto" w:fill="FFFFFF"/>
            </w:rPr>
            <w:instrText xml:space="preserve"> CITATION Nei17 \l 6153 </w:instrText>
          </w:r>
          <w:r w:rsidR="00D5677E">
            <w:rPr>
              <w:shd w:val="clear" w:color="auto" w:fill="FFFFFF"/>
            </w:rPr>
            <w:fldChar w:fldCharType="separate"/>
          </w:r>
          <w:r w:rsidR="00A66300">
            <w:rPr>
              <w:noProof/>
              <w:shd w:val="clear" w:color="auto" w:fill="FFFFFF"/>
            </w:rPr>
            <w:t xml:space="preserve"> </w:t>
          </w:r>
          <w:r w:rsidR="00A66300" w:rsidRPr="00A66300">
            <w:rPr>
              <w:noProof/>
              <w:shd w:val="clear" w:color="auto" w:fill="FFFFFF"/>
            </w:rPr>
            <w:t>(Weiss, 2017)</w:t>
          </w:r>
          <w:r w:rsidR="00D5677E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It is an alternative to the T-test and can be used when the data does not follow a Normal distribution. </w:t>
      </w:r>
      <w:r w:rsidR="00042D64">
        <w:rPr>
          <w:shd w:val="clear" w:color="auto" w:fill="FFFFFF"/>
        </w:rPr>
        <w:t xml:space="preserve">Using the scipy library, </w:t>
      </w:r>
      <w:r w:rsidR="00EB10E0">
        <w:rPr>
          <w:shd w:val="clear" w:color="auto" w:fill="FFFFFF"/>
        </w:rPr>
        <w:t xml:space="preserve">the </w:t>
      </w:r>
      <w:r w:rsidR="00EB10E0">
        <w:rPr>
          <w:rStyle w:val="codeChar"/>
        </w:rPr>
        <w:t>Mann-Whitney U</w:t>
      </w:r>
      <w:r w:rsidR="00042D64">
        <w:rPr>
          <w:rStyle w:val="codeChar"/>
        </w:rPr>
        <w:t xml:space="preserve"> test </w:t>
      </w:r>
      <w:r w:rsidR="00042D64" w:rsidRPr="00042D64">
        <w:t>was performed using sample data created previously</w:t>
      </w:r>
      <w:r w:rsidR="00042D64">
        <w:rPr>
          <w:shd w:val="clear" w:color="auto" w:fill="FFFFFF"/>
        </w:rPr>
        <w:t xml:space="preserve">, </w:t>
      </w:r>
      <w:proofErr w:type="spellStart"/>
      <w:r w:rsidR="003D2FCE" w:rsidRPr="003D2FCE">
        <w:rPr>
          <w:shd w:val="clear" w:color="auto" w:fill="FFFFFF"/>
        </w:rPr>
        <w:t>ie_sampled</w:t>
      </w:r>
      <w:proofErr w:type="spellEnd"/>
      <w:r w:rsidR="003D2FCE">
        <w:rPr>
          <w:shd w:val="clear" w:color="auto" w:fill="FFFFFF"/>
        </w:rPr>
        <w:t xml:space="preserve"> and </w:t>
      </w:r>
      <w:proofErr w:type="spellStart"/>
      <w:r w:rsidR="003D2FCE">
        <w:rPr>
          <w:shd w:val="clear" w:color="auto" w:fill="FFFFFF"/>
        </w:rPr>
        <w:t>pol_sampled</w:t>
      </w:r>
      <w:proofErr w:type="spellEnd"/>
      <w:r w:rsidR="00042D64">
        <w:rPr>
          <w:shd w:val="clear" w:color="auto" w:fill="FFFFFF"/>
        </w:rPr>
        <w:t xml:space="preserve">. </w:t>
      </w:r>
      <w:r w:rsidR="003D2FCE">
        <w:rPr>
          <w:shd w:val="clear" w:color="auto" w:fill="FFFFFF"/>
        </w:rPr>
        <w:t>The p-value was found to be 0.0464, which is less than alpha (0.05)</w:t>
      </w:r>
      <w:r w:rsidR="00D11480">
        <w:rPr>
          <w:shd w:val="clear" w:color="auto" w:fill="FFFFFF"/>
        </w:rPr>
        <w:t xml:space="preserve"> </w:t>
      </w:r>
      <w:r w:rsidR="00D11480">
        <w:t>(Jupyter: CA2_Agri[104])</w:t>
      </w:r>
      <w:r w:rsidR="00EB10E0">
        <w:rPr>
          <w:shd w:val="clear" w:color="auto" w:fill="FFFFFF"/>
        </w:rPr>
        <w:t>. Therefore</w:t>
      </w:r>
      <w:r w:rsidR="003D2FCE">
        <w:rPr>
          <w:shd w:val="clear" w:color="auto" w:fill="FFFFFF"/>
        </w:rPr>
        <w:t xml:space="preserve"> the sample means are different</w:t>
      </w:r>
      <w:r w:rsidR="00EB10E0" w:rsidRPr="00231523">
        <w:rPr>
          <w:shd w:val="clear" w:color="auto" w:fill="FFFFFF"/>
        </w:rPr>
        <w:t>,</w:t>
      </w:r>
      <w:r w:rsidR="003D2FCE" w:rsidRPr="00231523">
        <w:rPr>
          <w:shd w:val="clear" w:color="auto" w:fill="FFFFFF"/>
        </w:rPr>
        <w:t xml:space="preserve"> and the null hypothesis can be rejected.</w:t>
      </w:r>
      <w:r w:rsidR="003D2FCE">
        <w:rPr>
          <w:shd w:val="clear" w:color="auto" w:fill="FFFFFF"/>
        </w:rPr>
        <w:t xml:space="preserve"> </w:t>
      </w:r>
    </w:p>
    <w:p w14:paraId="126B77A3" w14:textId="77777777" w:rsidR="001A7BC8" w:rsidRDefault="001A7BC8" w:rsidP="001A7BC8">
      <w:pPr>
        <w:pStyle w:val="Heading1"/>
      </w:pPr>
      <w:bookmarkStart w:id="18" w:name="_Toc104153146"/>
      <w:r>
        <w:t>Data preparation</w:t>
      </w:r>
      <w:bookmarkEnd w:id="18"/>
    </w:p>
    <w:p w14:paraId="0982B5AD" w14:textId="77777777" w:rsidR="001A7BC8" w:rsidRDefault="001A7BC8" w:rsidP="001A7BC8">
      <w:r w:rsidRPr="009E162B">
        <w:t>To p</w:t>
      </w:r>
      <w:r>
        <w:t>repare the data for machine learning algorithms, here are the steps followed:</w:t>
      </w:r>
    </w:p>
    <w:p w14:paraId="7680594E" w14:textId="77777777" w:rsidR="001A7BC8" w:rsidRDefault="001A7BC8" w:rsidP="001A7BC8">
      <w:pPr>
        <w:pStyle w:val="ListParagraph"/>
        <w:numPr>
          <w:ilvl w:val="0"/>
          <w:numId w:val="6"/>
        </w:numPr>
      </w:pPr>
      <w:r>
        <w:t>Handling missing values</w:t>
      </w:r>
    </w:p>
    <w:p w14:paraId="34EEF82A" w14:textId="77777777" w:rsidR="001A7BC8" w:rsidRDefault="001A7BC8" w:rsidP="001A7BC8">
      <w:pPr>
        <w:pStyle w:val="ListParagraph"/>
        <w:numPr>
          <w:ilvl w:val="0"/>
          <w:numId w:val="6"/>
        </w:numPr>
      </w:pPr>
      <w:r>
        <w:t>Handle duplicates</w:t>
      </w:r>
    </w:p>
    <w:p w14:paraId="4EB33800" w14:textId="77777777" w:rsidR="001A7BC8" w:rsidRPr="005A018D" w:rsidRDefault="001A7BC8" w:rsidP="001A7BC8">
      <w:pPr>
        <w:pStyle w:val="ListParagraph"/>
        <w:numPr>
          <w:ilvl w:val="0"/>
          <w:numId w:val="6"/>
        </w:numPr>
      </w:pPr>
      <w:r>
        <w:t>Remove outliers</w:t>
      </w:r>
    </w:p>
    <w:p w14:paraId="4C78428C" w14:textId="5B663181" w:rsidR="001A7BC8" w:rsidRDefault="000A6BB3" w:rsidP="001A7BC8">
      <w:pPr>
        <w:pStyle w:val="ListParagraph"/>
        <w:numPr>
          <w:ilvl w:val="0"/>
          <w:numId w:val="6"/>
        </w:numPr>
      </w:pPr>
      <w:r>
        <w:t>Encoding</w:t>
      </w:r>
      <w:r w:rsidR="001A7BC8">
        <w:t xml:space="preserve"> values </w:t>
      </w:r>
    </w:p>
    <w:p w14:paraId="3C9DD9F0" w14:textId="77777777" w:rsidR="001A7BC8" w:rsidRPr="0021604D" w:rsidRDefault="001A7BC8" w:rsidP="001A7BC8">
      <w:pPr>
        <w:pStyle w:val="ListParagraph"/>
        <w:numPr>
          <w:ilvl w:val="0"/>
          <w:numId w:val="6"/>
        </w:numPr>
      </w:pPr>
      <w:r>
        <w:t xml:space="preserve">Apply feature scaling </w:t>
      </w:r>
    </w:p>
    <w:p w14:paraId="18E637B2" w14:textId="52F35F43" w:rsidR="001A7BC8" w:rsidRDefault="001A7BC8" w:rsidP="00FA418D"/>
    <w:p w14:paraId="18335E75" w14:textId="77777777" w:rsidR="001A7BC8" w:rsidRPr="00CA1EE0" w:rsidRDefault="001A7BC8" w:rsidP="001A7BC8">
      <w:pPr>
        <w:pStyle w:val="Heading3"/>
        <w:numPr>
          <w:ilvl w:val="0"/>
          <w:numId w:val="7"/>
        </w:numPr>
        <w:tabs>
          <w:tab w:val="num" w:pos="360"/>
        </w:tabs>
        <w:ind w:left="0" w:firstLine="0"/>
      </w:pPr>
      <w:bookmarkStart w:id="19" w:name="_Toc100602816"/>
      <w:bookmarkStart w:id="20" w:name="_Toc104153147"/>
      <w:r>
        <w:t>Handling missing values</w:t>
      </w:r>
      <w:bookmarkEnd w:id="19"/>
      <w:bookmarkEnd w:id="20"/>
    </w:p>
    <w:p w14:paraId="1675415A" w14:textId="46E4E6A7" w:rsidR="00841948" w:rsidRDefault="006833DF" w:rsidP="00FA418D">
      <w:r>
        <w:t>After merging new features, the dataset was</w:t>
      </w:r>
      <w:r w:rsidR="005B716C">
        <w:t xml:space="preserve"> now</w:t>
      </w:r>
      <w:r>
        <w:t xml:space="preserve"> missing values f</w:t>
      </w:r>
      <w:r w:rsidR="00D63C66">
        <w:t xml:space="preserve">rom </w:t>
      </w:r>
      <w:r>
        <w:t>multiple columns</w:t>
      </w:r>
      <w:r w:rsidR="005B716C">
        <w:t>, such as consumer price index and milk price</w:t>
      </w:r>
      <w:r>
        <w:t xml:space="preserve">. </w:t>
      </w:r>
      <w:r w:rsidR="005B716C">
        <w:t>Some</w:t>
      </w:r>
      <w:r w:rsidR="00D63C66">
        <w:t xml:space="preserve"> </w:t>
      </w:r>
      <w:r w:rsidR="005D0B90">
        <w:t>fertiliser</w:t>
      </w:r>
      <w:r w:rsidR="00D63C66">
        <w:t xml:space="preserve"> types were missing pricing data because they were new to the market. </w:t>
      </w:r>
      <w:r w:rsidR="005B716C">
        <w:t>From</w:t>
      </w:r>
      <w:r w:rsidR="00D63C66">
        <w:t xml:space="preserve"> 1980</w:t>
      </w:r>
      <w:r w:rsidR="005B716C">
        <w:t xml:space="preserve"> to</w:t>
      </w:r>
      <w:r w:rsidR="00D63C66">
        <w:t xml:space="preserve"> </w:t>
      </w:r>
      <w:r w:rsidR="005B716C">
        <w:t>2013</w:t>
      </w:r>
      <w:r w:rsidR="00EB10E0">
        <w:t>,</w:t>
      </w:r>
      <w:r w:rsidR="00D63C66">
        <w:t xml:space="preserve"> there were</w:t>
      </w:r>
      <w:r w:rsidR="005B716C">
        <w:t xml:space="preserve"> only</w:t>
      </w:r>
      <w:r w:rsidR="00D63C66">
        <w:t xml:space="preserve"> 10 to 11 </w:t>
      </w:r>
      <w:r w:rsidR="005D0B90">
        <w:t>fertiliser</w:t>
      </w:r>
      <w:r w:rsidR="00D63C66">
        <w:t xml:space="preserve"> types</w:t>
      </w:r>
      <w:r w:rsidR="00F856AE">
        <w:t>; however</w:t>
      </w:r>
      <w:r w:rsidR="005B716C">
        <w:t>, this grew</w:t>
      </w:r>
      <w:r w:rsidR="00D63C66">
        <w:t xml:space="preserve"> </w:t>
      </w:r>
      <w:r w:rsidR="005B716C">
        <w:t xml:space="preserve">in 2014 to over </w:t>
      </w:r>
      <w:r w:rsidR="00D63C66">
        <w:t>20 types, see</w:t>
      </w:r>
      <w:r w:rsidR="00F00525">
        <w:t xml:space="preserve"> </w:t>
      </w:r>
      <w:r w:rsidR="00F00525">
        <w:fldChar w:fldCharType="begin"/>
      </w:r>
      <w:r w:rsidR="00F00525">
        <w:instrText xml:space="preserve"> REF _Ref103516383 \h </w:instrText>
      </w:r>
      <w:r w:rsidR="00F00525">
        <w:fldChar w:fldCharType="separate"/>
      </w:r>
      <w:r w:rsidR="00F00525">
        <w:t xml:space="preserve">Figure </w:t>
      </w:r>
      <w:r w:rsidR="00F00525">
        <w:rPr>
          <w:noProof/>
        </w:rPr>
        <w:t>5</w:t>
      </w:r>
      <w:r w:rsidR="00F00525">
        <w:fldChar w:fldCharType="end"/>
      </w:r>
      <w:r w:rsidR="005B716C">
        <w:t xml:space="preserve">. </w:t>
      </w:r>
      <w:r w:rsidR="0069590C">
        <w:t>After dropping rows</w:t>
      </w:r>
      <w:r w:rsidR="009D7807">
        <w:t xml:space="preserve"> earlier than 2015, 14% of data </w:t>
      </w:r>
      <w:r w:rsidR="00F856AE">
        <w:t xml:space="preserve">were </w:t>
      </w:r>
      <w:r w:rsidR="009D7807">
        <w:t xml:space="preserve">missing from </w:t>
      </w:r>
      <w:r w:rsidR="005D0B90">
        <w:t>fertiliser</w:t>
      </w:r>
      <w:r w:rsidR="009D7807">
        <w:t xml:space="preserve"> </w:t>
      </w:r>
      <w:r w:rsidR="009D7807" w:rsidRPr="0027740B">
        <w:t>types, which is still too large to impute without introducing bias into</w:t>
      </w:r>
      <w:r w:rsidR="009D7807">
        <w:t xml:space="preserve"> the dataset. The </w:t>
      </w:r>
      <w:r w:rsidR="005D0B90">
        <w:t>fertiliser</w:t>
      </w:r>
      <w:r w:rsidR="009D7807">
        <w:t xml:space="preserve"> types with the </w:t>
      </w:r>
      <w:r w:rsidR="00F856AE">
        <w:t>most significant</w:t>
      </w:r>
      <w:r w:rsidR="009D7807">
        <w:t xml:space="preserve"> missing values were identified and dropped from the dataset </w:t>
      </w:r>
      <w:r w:rsidR="0027740B">
        <w:t>(Jupyter: CA2_Agri[116])</w:t>
      </w:r>
      <w:r w:rsidR="009D7807">
        <w:t>. This left 150 missing values, 8.7%</w:t>
      </w:r>
      <w:r w:rsidR="00EB10E0">
        <w:t>,</w:t>
      </w:r>
      <w:r w:rsidR="009D7807">
        <w:t xml:space="preserve"> which means </w:t>
      </w:r>
      <w:r w:rsidR="00841948">
        <w:t xml:space="preserve">the rest of the values can be </w:t>
      </w:r>
      <w:r w:rsidR="00EB10E0">
        <w:t>imputed</w:t>
      </w:r>
      <w:r w:rsidR="00841948">
        <w:t xml:space="preserve">. </w:t>
      </w:r>
      <w:r w:rsidR="00F856AE">
        <w:t>The missing values are replaced using</w:t>
      </w:r>
      <w:r w:rsidR="00841948">
        <w:t xml:space="preserve"> the </w:t>
      </w:r>
      <w:proofErr w:type="spellStart"/>
      <w:r w:rsidR="00841948">
        <w:t>KKNimputer</w:t>
      </w:r>
      <w:proofErr w:type="spellEnd"/>
      <w:r w:rsidR="00841948">
        <w:t xml:space="preserve"> </w:t>
      </w:r>
      <w:r w:rsidR="00841948" w:rsidRPr="0027740B">
        <w:t xml:space="preserve">from </w:t>
      </w:r>
      <w:proofErr w:type="spellStart"/>
      <w:r w:rsidR="00841948" w:rsidRPr="0027740B">
        <w:t>sklearn</w:t>
      </w:r>
      <w:proofErr w:type="spellEnd"/>
      <w:r w:rsidR="0027740B">
        <w:t xml:space="preserve"> (Jupyter: CA2_Agri[120])</w:t>
      </w:r>
      <w:r w:rsidR="00841948">
        <w:t>.</w:t>
      </w:r>
    </w:p>
    <w:p w14:paraId="28FDC7C4" w14:textId="53FD39BD" w:rsidR="001A7BC8" w:rsidRDefault="001A7BC8" w:rsidP="00FA418D"/>
    <w:p w14:paraId="01D97EC2" w14:textId="77777777" w:rsidR="00D63C66" w:rsidRDefault="00D63C66" w:rsidP="00D63C66">
      <w:pPr>
        <w:keepNext/>
      </w:pPr>
      <w:r w:rsidRPr="00D63C66">
        <w:rPr>
          <w:noProof/>
        </w:rPr>
        <w:drawing>
          <wp:inline distT="0" distB="0" distL="0" distR="0" wp14:anchorId="5B6079D6" wp14:editId="44EF48F4">
            <wp:extent cx="4021810" cy="1438399"/>
            <wp:effectExtent l="0" t="0" r="4445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583" cy="144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F50E" w14:textId="21887867" w:rsidR="00D63C66" w:rsidRPr="0027740B" w:rsidRDefault="00D63C66" w:rsidP="0027740B">
      <w:pPr>
        <w:pStyle w:val="Caption"/>
        <w:rPr>
          <w:rFonts w:ascii="Times New Roman" w:hAnsi="Times New Roman"/>
        </w:rPr>
      </w:pPr>
      <w:bookmarkStart w:id="21" w:name="_Ref103516383"/>
      <w:bookmarkStart w:id="22" w:name="_Ref103516359"/>
      <w:r>
        <w:t xml:space="preserve">Figure </w:t>
      </w:r>
      <w:r w:rsidR="00C77FFC">
        <w:fldChar w:fldCharType="begin"/>
      </w:r>
      <w:r w:rsidR="00C77FFC">
        <w:instrText xml:space="preserve"> SEQ Figure \* ARABIC </w:instrText>
      </w:r>
      <w:r w:rsidR="00C77FFC">
        <w:fldChar w:fldCharType="separate"/>
      </w:r>
      <w:r w:rsidR="00447E12">
        <w:rPr>
          <w:noProof/>
        </w:rPr>
        <w:t>5</w:t>
      </w:r>
      <w:r w:rsidR="00C77FFC">
        <w:rPr>
          <w:noProof/>
        </w:rPr>
        <w:fldChar w:fldCharType="end"/>
      </w:r>
      <w:bookmarkEnd w:id="21"/>
      <w:r>
        <w:t xml:space="preserve">: </w:t>
      </w:r>
      <w:r w:rsidR="005D0B90">
        <w:t>Fertilisers</w:t>
      </w:r>
      <w:r>
        <w:t xml:space="preserve"> type growth</w:t>
      </w:r>
      <w:bookmarkEnd w:id="22"/>
    </w:p>
    <w:p w14:paraId="174A7E2D" w14:textId="2C21286B" w:rsidR="001A7BC8" w:rsidRDefault="001A7BC8" w:rsidP="001A7BC8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23" w:name="_Toc100602817"/>
      <w:bookmarkStart w:id="24" w:name="_Toc104153148"/>
      <w:r>
        <w:lastRenderedPageBreak/>
        <w:t xml:space="preserve">Handle </w:t>
      </w:r>
      <w:r w:rsidRPr="00844718">
        <w:rPr>
          <w:rStyle w:val="Heading3Char"/>
        </w:rPr>
        <w:t>duplicate</w:t>
      </w:r>
      <w:r>
        <w:t>s</w:t>
      </w:r>
      <w:bookmarkEnd w:id="23"/>
      <w:bookmarkEnd w:id="24"/>
    </w:p>
    <w:p w14:paraId="0F184BD8" w14:textId="251F39C8" w:rsidR="006833DF" w:rsidRDefault="0028351A" w:rsidP="006833DF">
      <w:r>
        <w:t>Duplicates can create bias in the model</w:t>
      </w:r>
      <w:r w:rsidR="00EB10E0">
        <w:t>; it</w:t>
      </w:r>
      <w:r>
        <w:t xml:space="preserve"> is </w:t>
      </w:r>
      <w:r w:rsidR="00F856AE">
        <w:t>essential</w:t>
      </w:r>
      <w:r>
        <w:t xml:space="preserve"> to identify and remove them</w:t>
      </w:r>
      <w:r w:rsidR="00706675">
        <w:t>. Luckily</w:t>
      </w:r>
      <w:r w:rsidR="00F856AE">
        <w:t>, no duplicates were</w:t>
      </w:r>
      <w:r w:rsidR="00706675">
        <w:t xml:space="preserve"> found in the dataset </w:t>
      </w:r>
      <w:r w:rsidR="0027740B">
        <w:t>(Jupyter: CA2_Agri[122])</w:t>
      </w:r>
      <w:r w:rsidR="0027740B">
        <w:rPr>
          <w:shd w:val="clear" w:color="auto" w:fill="FFFFFF"/>
        </w:rPr>
        <w:t>.</w:t>
      </w:r>
    </w:p>
    <w:p w14:paraId="26A6C370" w14:textId="77777777" w:rsidR="000A2995" w:rsidRPr="006833DF" w:rsidRDefault="000A2995" w:rsidP="006833DF"/>
    <w:p w14:paraId="18F88869" w14:textId="6A515EBC" w:rsidR="006833DF" w:rsidRDefault="006833DF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25" w:name="_Toc104153149"/>
      <w:r>
        <w:t>Remove outliers</w:t>
      </w:r>
      <w:bookmarkEnd w:id="25"/>
      <w:r>
        <w:t xml:space="preserve"> </w:t>
      </w:r>
    </w:p>
    <w:p w14:paraId="4209521B" w14:textId="53EE2B4A" w:rsidR="00841948" w:rsidRDefault="00841948" w:rsidP="00841948">
      <w:r w:rsidRPr="000E3EA7">
        <w:t xml:space="preserve">An outlier is </w:t>
      </w:r>
      <w:r>
        <w:t>an anomaly outside of the lower and upper quartiles of the data, generally representing either high or low extremes</w:t>
      </w:r>
      <w:sdt>
        <w:sdtPr>
          <w:id w:val="291562495"/>
          <w:citation/>
        </w:sdtPr>
        <w:sdtEndPr/>
        <w:sdtContent>
          <w:r w:rsidRPr="000E3EA7">
            <w:fldChar w:fldCharType="begin"/>
          </w:r>
          <w:r w:rsidRPr="000E3EA7">
            <w:instrText xml:space="preserve"> CITATION GRU69 \l 6153 </w:instrText>
          </w:r>
          <w:r w:rsidRPr="000E3EA7">
            <w:fldChar w:fldCharType="separate"/>
          </w:r>
          <w:r w:rsidR="00A66300">
            <w:rPr>
              <w:noProof/>
            </w:rPr>
            <w:t xml:space="preserve"> (GRUBBS, 1969)</w:t>
          </w:r>
          <w:r w:rsidRPr="000E3EA7">
            <w:fldChar w:fldCharType="end"/>
          </w:r>
        </w:sdtContent>
      </w:sdt>
      <w:r>
        <w:t xml:space="preserve">. </w:t>
      </w:r>
      <w:r w:rsidR="006765D4">
        <w:t>After removing outlie</w:t>
      </w:r>
      <w:r w:rsidR="0001539D">
        <w:t>r</w:t>
      </w:r>
      <w:r w:rsidR="006765D4">
        <w:t>s from the data, the model perform</w:t>
      </w:r>
      <w:r w:rsidR="00DD3670">
        <w:t>ance</w:t>
      </w:r>
      <w:r w:rsidR="006765D4">
        <w:t xml:space="preserve"> </w:t>
      </w:r>
      <w:r w:rsidR="00DD3670">
        <w:t>dropped 5%</w:t>
      </w:r>
      <w:r w:rsidR="00EB10E0">
        <w:t>,</w:t>
      </w:r>
      <w:r w:rsidR="00DD3670">
        <w:t xml:space="preserve"> </w:t>
      </w:r>
      <w:r w:rsidR="0001539D">
        <w:t xml:space="preserve">so </w:t>
      </w:r>
      <w:r w:rsidR="00DD3670">
        <w:t>outliers were left in the dataset</w:t>
      </w:r>
      <w:r w:rsidR="00F00525">
        <w:t>.</w:t>
      </w:r>
    </w:p>
    <w:p w14:paraId="23ABD318" w14:textId="77777777" w:rsidR="000A2995" w:rsidRPr="00841948" w:rsidRDefault="000A2995" w:rsidP="00841948"/>
    <w:p w14:paraId="77E59042" w14:textId="3401ABFD" w:rsidR="006833DF" w:rsidRDefault="000A6BB3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26" w:name="_Toc104153150"/>
      <w:r>
        <w:t>Encoding</w:t>
      </w:r>
      <w:r w:rsidR="006833DF">
        <w:t xml:space="preserve"> values</w:t>
      </w:r>
      <w:bookmarkEnd w:id="26"/>
    </w:p>
    <w:p w14:paraId="195421FB" w14:textId="57E5F134" w:rsidR="000A6BB3" w:rsidRDefault="00841948" w:rsidP="00841948">
      <w:r>
        <w:t xml:space="preserve">Machine learning models require all input and output variables to be numeric to allow for them to perform mathematical computations and statistical analysis </w:t>
      </w:r>
      <w:sdt>
        <w:sdtPr>
          <w:id w:val="-147364440"/>
          <w:citation/>
        </w:sdtPr>
        <w:sdtEndPr/>
        <w:sdtContent>
          <w:r>
            <w:fldChar w:fldCharType="begin"/>
          </w:r>
          <w:r>
            <w:instrText xml:space="preserve"> CITATION Ali18 \l 6153 </w:instrText>
          </w:r>
          <w:r>
            <w:fldChar w:fldCharType="separate"/>
          </w:r>
          <w:r w:rsidR="00A66300">
            <w:rPr>
              <w:noProof/>
            </w:rPr>
            <w:t>(Casari, 2018)</w:t>
          </w:r>
          <w:r>
            <w:fldChar w:fldCharType="end"/>
          </w:r>
        </w:sdtContent>
      </w:sdt>
      <w:r>
        <w:t xml:space="preserve">. </w:t>
      </w:r>
      <w:r w:rsidR="000A6BB3" w:rsidRPr="00CE2B35">
        <w:t>Firstly, c</w:t>
      </w:r>
      <w:r w:rsidRPr="00CE2B35">
        <w:t xml:space="preserve">ategorical data </w:t>
      </w:r>
      <w:r w:rsidR="000A6BB3" w:rsidRPr="00CE2B35">
        <w:t>are</w:t>
      </w:r>
      <w:r w:rsidRPr="00CE2B35">
        <w:t xml:space="preserve"> transformed into numeric values using the category encoders library </w:t>
      </w:r>
      <w:r w:rsidR="0027740B" w:rsidRPr="00CE2B35">
        <w:t>(Jupyter: CA2_models[12])</w:t>
      </w:r>
      <w:r w:rsidR="007319DC" w:rsidRPr="00CE2B35">
        <w:t xml:space="preserve">. </w:t>
      </w:r>
      <w:r w:rsidR="000A6BB3" w:rsidRPr="00CE2B35">
        <w:t xml:space="preserve">To ensure that these values are not given any statistical significance over each other, </w:t>
      </w:r>
      <w:proofErr w:type="spellStart"/>
      <w:r w:rsidR="000A6BB3" w:rsidRPr="00CE2B35">
        <w:t>OneHotEncoding</w:t>
      </w:r>
      <w:proofErr w:type="spellEnd"/>
      <w:r w:rsidR="000A6BB3" w:rsidRPr="00CE2B35">
        <w:t xml:space="preserve"> is used to create new columns for e</w:t>
      </w:r>
      <w:r w:rsidR="000A6BB3">
        <w:t>ach value</w:t>
      </w:r>
      <w:r w:rsidR="00EB10E0">
        <w:t>,</w:t>
      </w:r>
      <w:r w:rsidR="000A6BB3">
        <w:t xml:space="preserve"> and the rows are then filled with 1 or 0</w:t>
      </w:r>
      <w:r w:rsidR="000A2995">
        <w:t xml:space="preserve">, representing true or false if that value </w:t>
      </w:r>
      <w:r w:rsidR="00EB10E0">
        <w:t>exists</w:t>
      </w:r>
      <w:r w:rsidR="000A6BB3">
        <w:t xml:space="preserve"> </w:t>
      </w:r>
      <w:r w:rsidR="0027740B">
        <w:t xml:space="preserve">(Jupyter: CA2_models[13]). </w:t>
      </w:r>
      <w:r w:rsidR="00F856AE">
        <w:t>Before</w:t>
      </w:r>
      <w:r w:rsidR="000A6BB3">
        <w:t xml:space="preserve"> completing this step of the process, the model </w:t>
      </w:r>
      <w:r w:rsidR="00F856AE">
        <w:t>reported</w:t>
      </w:r>
      <w:r w:rsidR="000A6BB3">
        <w:t xml:space="preserve"> a</w:t>
      </w:r>
      <w:r>
        <w:t xml:space="preserve"> precision of 40%</w:t>
      </w:r>
      <w:r w:rsidR="000A6BB3">
        <w:t xml:space="preserve">, and after it </w:t>
      </w:r>
      <w:r w:rsidR="00706675">
        <w:t>yielded a</w:t>
      </w:r>
      <w:r w:rsidR="000A6BB3">
        <w:t xml:space="preserve"> precision</w:t>
      </w:r>
      <w:r w:rsidR="00706675">
        <w:t xml:space="preserve"> of 85%.</w:t>
      </w:r>
    </w:p>
    <w:p w14:paraId="30AC6DDD" w14:textId="77777777" w:rsidR="000A2995" w:rsidRPr="00841948" w:rsidRDefault="000A2995" w:rsidP="00841948"/>
    <w:p w14:paraId="2858BDB5" w14:textId="4DB4CCC9" w:rsidR="006833DF" w:rsidRDefault="006833DF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27" w:name="_Toc104153151"/>
      <w:r>
        <w:t>Apply feature scaling</w:t>
      </w:r>
      <w:bookmarkEnd w:id="27"/>
      <w:r>
        <w:t xml:space="preserve"> </w:t>
      </w:r>
    </w:p>
    <w:p w14:paraId="2EA26DBD" w14:textId="175AC940" w:rsidR="006833DF" w:rsidRPr="006833DF" w:rsidRDefault="000A6BB3" w:rsidP="006833DF">
      <w:r>
        <w:t xml:space="preserve">Machine learning algorithms will give more weight to features with larger numeric values </w:t>
      </w:r>
      <w:sdt>
        <w:sdtPr>
          <w:id w:val="-28190959"/>
          <w:citation/>
        </w:sdtPr>
        <w:sdtEndPr/>
        <w:sdtContent>
          <w:r>
            <w:fldChar w:fldCharType="begin"/>
          </w:r>
          <w:r>
            <w:instrText xml:space="preserve"> CITATION Bai20 \l 6153 </w:instrText>
          </w:r>
          <w:r>
            <w:fldChar w:fldCharType="separate"/>
          </w:r>
          <w:r w:rsidR="00A66300">
            <w:rPr>
              <w:noProof/>
            </w:rPr>
            <w:t>(Roy, 2020)</w:t>
          </w:r>
          <w:r>
            <w:fldChar w:fldCharType="end"/>
          </w:r>
        </w:sdtContent>
      </w:sdt>
      <w:r w:rsidR="0001539D">
        <w:t xml:space="preserve">. Milk price, gas price and consumer price index have small values and </w:t>
      </w:r>
      <w:r w:rsidR="005D0B90">
        <w:t>fertilisers</w:t>
      </w:r>
      <w:r w:rsidR="0001539D">
        <w:t xml:space="preserve"> price, phosphate price, urea price, </w:t>
      </w:r>
      <w:r w:rsidR="00DD3670">
        <w:t xml:space="preserve">and </w:t>
      </w:r>
      <w:r w:rsidR="0001539D">
        <w:t xml:space="preserve">potassium price. Using </w:t>
      </w:r>
      <w:proofErr w:type="spellStart"/>
      <w:r w:rsidR="0001539D">
        <w:t>StandardScaler</w:t>
      </w:r>
      <w:proofErr w:type="spellEnd"/>
      <w:r w:rsidR="0001539D">
        <w:t xml:space="preserve"> from </w:t>
      </w:r>
      <w:proofErr w:type="spellStart"/>
      <w:r w:rsidR="0001539D">
        <w:t>sklearn</w:t>
      </w:r>
      <w:proofErr w:type="spellEnd"/>
      <w:r w:rsidR="0001539D">
        <w:t xml:space="preserve"> will bring everything to the same magnitude </w:t>
      </w:r>
      <w:r w:rsidR="0027740B">
        <w:t>(Jupyter: CA2_models[15]).</w:t>
      </w:r>
    </w:p>
    <w:p w14:paraId="734A72F1" w14:textId="77777777" w:rsidR="001A7BC8" w:rsidRDefault="001A7BC8" w:rsidP="00FA418D"/>
    <w:p w14:paraId="7653F0C9" w14:textId="59AA2CF9" w:rsidR="00A74DB2" w:rsidRDefault="00F435A7" w:rsidP="008370B7">
      <w:pPr>
        <w:pStyle w:val="Heading1"/>
      </w:pPr>
      <w:bookmarkStart w:id="28" w:name="_Toc104153152"/>
      <w:r>
        <w:t>Modelling</w:t>
      </w:r>
      <w:bookmarkEnd w:id="28"/>
    </w:p>
    <w:p w14:paraId="53F24281" w14:textId="2B632A3D" w:rsidR="00CA275D" w:rsidRDefault="00A74DB2" w:rsidP="00CA275D">
      <w:r>
        <w:t xml:space="preserve">The goal </w:t>
      </w:r>
      <w:r w:rsidR="00B912B4">
        <w:t xml:space="preserve">of this project </w:t>
      </w:r>
      <w:r>
        <w:t xml:space="preserve">is to predict the price of </w:t>
      </w:r>
      <w:r w:rsidR="005D0B90">
        <w:t>fertilisers</w:t>
      </w:r>
      <w:r>
        <w:t xml:space="preserve">. </w:t>
      </w:r>
      <w:r w:rsidR="00B912B4">
        <w:t>Therefore</w:t>
      </w:r>
      <w:r w:rsidR="00CA275D">
        <w:t xml:space="preserve">, this is a </w:t>
      </w:r>
      <w:r w:rsidR="00B912B4">
        <w:t xml:space="preserve">regression problem rather than a classification problem. </w:t>
      </w:r>
      <w:r w:rsidR="00CA275D">
        <w:t>The heatmap</w:t>
      </w:r>
      <w:r w:rsidR="008370B7">
        <w:t xml:space="preserve">, </w:t>
      </w:r>
      <w:r w:rsidR="00F00525">
        <w:fldChar w:fldCharType="begin"/>
      </w:r>
      <w:r w:rsidR="00F00525">
        <w:instrText xml:space="preserve"> REF _Ref104144734 \h </w:instrText>
      </w:r>
      <w:r w:rsidR="00F00525">
        <w:fldChar w:fldCharType="separate"/>
      </w:r>
      <w:r w:rsidR="00F00525">
        <w:t xml:space="preserve">Figure </w:t>
      </w:r>
      <w:r w:rsidR="00F00525">
        <w:rPr>
          <w:noProof/>
        </w:rPr>
        <w:t>6</w:t>
      </w:r>
      <w:r w:rsidR="00F00525">
        <w:fldChar w:fldCharType="end"/>
      </w:r>
      <w:r w:rsidR="008370B7">
        <w:t xml:space="preserve">, </w:t>
      </w:r>
      <w:r w:rsidR="00CA275D">
        <w:t xml:space="preserve">uses three </w:t>
      </w:r>
      <w:r w:rsidR="00CA275D" w:rsidRPr="00855D84">
        <w:t xml:space="preserve">distinct </w:t>
      </w:r>
      <w:proofErr w:type="spellStart"/>
      <w:r w:rsidR="00CA275D">
        <w:t>colors</w:t>
      </w:r>
      <w:proofErr w:type="spellEnd"/>
      <w:r w:rsidR="00EB10E0">
        <w:t>,</w:t>
      </w:r>
      <w:r w:rsidR="00CA275D">
        <w:t xml:space="preserve"> so it would be easy to distinguish between high, medium and low correlation. The independent variables that have mid to high correlation with fertiliser price are: gas price (0.41), </w:t>
      </w:r>
      <w:proofErr w:type="spellStart"/>
      <w:r w:rsidR="00CA275D">
        <w:t>consumer_price_index</w:t>
      </w:r>
      <w:proofErr w:type="spellEnd"/>
      <w:r w:rsidR="00CA275D">
        <w:t xml:space="preserve">(0.51),  phosphate price(0.65) and urea price(0.71). Urea has the strongest correlation with </w:t>
      </w:r>
      <w:r w:rsidR="005D0B90">
        <w:t>fertilisers</w:t>
      </w:r>
      <w:r w:rsidR="00CA275D">
        <w:t xml:space="preserve"> price. It seems likely that a regression task will solve this problem easily, especially with features showing such a high correlation. The regression algorithms </w:t>
      </w:r>
      <w:r w:rsidR="005D0B90">
        <w:t>utilised</w:t>
      </w:r>
      <w:r w:rsidR="00CA275D">
        <w:t xml:space="preserve"> in this project are Linear, Ridge, Lasso and </w:t>
      </w:r>
      <w:proofErr w:type="spellStart"/>
      <w:r w:rsidR="00CA275D">
        <w:t>ElasticNet</w:t>
      </w:r>
      <w:proofErr w:type="spellEnd"/>
      <w:r w:rsidR="00CA275D">
        <w:t>.</w:t>
      </w:r>
    </w:p>
    <w:p w14:paraId="31389E37" w14:textId="708C2013" w:rsidR="006833DF" w:rsidRDefault="006833DF" w:rsidP="003A6EDB">
      <w:pPr>
        <w:tabs>
          <w:tab w:val="left" w:pos="1601"/>
        </w:tabs>
      </w:pPr>
    </w:p>
    <w:p w14:paraId="6887B58C" w14:textId="77777777" w:rsidR="008370B7" w:rsidRDefault="008456D6" w:rsidP="008370B7">
      <w:pPr>
        <w:keepNext/>
      </w:pPr>
      <w:r>
        <w:rPr>
          <w:rFonts w:eastAsiaTheme="minorHAnsi" w:cstheme="minorBidi"/>
          <w:b/>
          <w:bCs/>
          <w:noProof/>
          <w:lang w:eastAsia="en-US"/>
        </w:rPr>
        <w:lastRenderedPageBreak/>
        <w:drawing>
          <wp:inline distT="0" distB="0" distL="0" distR="0" wp14:anchorId="503AF26A" wp14:editId="0B276F8A">
            <wp:extent cx="4978400" cy="4030738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92" cy="404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FED3" w14:textId="4E0E75D5" w:rsidR="008456D6" w:rsidRPr="008370B7" w:rsidRDefault="008370B7" w:rsidP="008370B7">
      <w:pPr>
        <w:pStyle w:val="Caption"/>
      </w:pPr>
      <w:bookmarkStart w:id="29" w:name="_Ref104144734"/>
      <w:bookmarkStart w:id="30" w:name="_Ref104144730"/>
      <w:r>
        <w:t xml:space="preserve">Figure </w:t>
      </w:r>
      <w:r w:rsidR="00C77FFC">
        <w:fldChar w:fldCharType="begin"/>
      </w:r>
      <w:r w:rsidR="00C77FFC">
        <w:instrText xml:space="preserve"> SEQ Figure \* ARABIC </w:instrText>
      </w:r>
      <w:r w:rsidR="00C77FFC">
        <w:fldChar w:fldCharType="separate"/>
      </w:r>
      <w:r w:rsidR="00447E12">
        <w:rPr>
          <w:noProof/>
        </w:rPr>
        <w:t>6</w:t>
      </w:r>
      <w:r w:rsidR="00C77FFC">
        <w:rPr>
          <w:noProof/>
        </w:rPr>
        <w:fldChar w:fldCharType="end"/>
      </w:r>
      <w:bookmarkEnd w:id="29"/>
      <w:r>
        <w:t>: Correlation heatmap of variables</w:t>
      </w:r>
      <w:bookmarkEnd w:id="30"/>
    </w:p>
    <w:p w14:paraId="661C652B" w14:textId="6427793A" w:rsidR="00B912B4" w:rsidRPr="00B912B4" w:rsidRDefault="00B912B4" w:rsidP="00A135CC">
      <w:pPr>
        <w:pStyle w:val="Heading2"/>
      </w:pPr>
      <w:bookmarkStart w:id="31" w:name="_Toc104153153"/>
      <w:r w:rsidRPr="00B912B4">
        <w:t>Linear regression</w:t>
      </w:r>
      <w:bookmarkEnd w:id="31"/>
      <w:r w:rsidRPr="00B912B4">
        <w:t xml:space="preserve"> </w:t>
      </w:r>
    </w:p>
    <w:p w14:paraId="1082FD69" w14:textId="5FE04541" w:rsidR="0028351A" w:rsidRDefault="00560EF3" w:rsidP="00F435A7">
      <w:r>
        <w:t xml:space="preserve">Linear regression or ordinary least squares (OLS), is one of the </w:t>
      </w:r>
      <w:r w:rsidR="0030520F">
        <w:t xml:space="preserve">most well-known machine learning </w:t>
      </w:r>
      <w:r>
        <w:t>algorithms</w:t>
      </w:r>
      <w:r w:rsidR="005F2010">
        <w:t xml:space="preserve"> </w:t>
      </w:r>
      <w:sdt>
        <w:sdtPr>
          <w:id w:val="1300650018"/>
          <w:citation/>
        </w:sdtPr>
        <w:sdtEndPr/>
        <w:sdtContent>
          <w:r w:rsidR="005F2010">
            <w:fldChar w:fldCharType="begin"/>
          </w:r>
          <w:r w:rsidR="005F2010">
            <w:instrText xml:space="preserve"> CITATION Jas201 \l 6153  \m And171</w:instrText>
          </w:r>
          <w:r w:rsidR="005F2010">
            <w:fldChar w:fldCharType="separate"/>
          </w:r>
          <w:r w:rsidR="00A66300">
            <w:rPr>
              <w:noProof/>
            </w:rPr>
            <w:t>(Brownlee, 2020; Guido, 2017)</w:t>
          </w:r>
          <w:r w:rsidR="005F2010">
            <w:fldChar w:fldCharType="end"/>
          </w:r>
        </w:sdtContent>
      </w:sdt>
      <w:r>
        <w:t>. It is a</w:t>
      </w:r>
      <w:r w:rsidR="00BD4D0B">
        <w:t xml:space="preserve"> supervised learning algorithm </w:t>
      </w:r>
      <w:r>
        <w:t xml:space="preserve">which tries to find </w:t>
      </w:r>
      <w:r w:rsidR="0030520F">
        <w:t xml:space="preserve">a linear relationship between the independent and </w:t>
      </w:r>
      <w:r w:rsidR="005F2010">
        <w:t>dependent</w:t>
      </w:r>
      <w:r w:rsidR="0030520F">
        <w:t xml:space="preserve"> variables. </w:t>
      </w:r>
      <w:r w:rsidR="00EB10E0">
        <w:t>Linear</w:t>
      </w:r>
      <w:r w:rsidR="005F2010">
        <w:t xml:space="preserve"> regression</w:t>
      </w:r>
      <w:r w:rsidR="0030520F">
        <w:t xml:space="preserve"> is represented by </w:t>
      </w:r>
      <w:r w:rsidR="005F2010" w:rsidRP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 xml:space="preserve">Y = a + </w:t>
      </w:r>
      <w:proofErr w:type="spellStart"/>
      <w:r w:rsidR="005F2010" w:rsidRP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>bX</w:t>
      </w:r>
      <w:proofErr w:type="spellEnd"/>
      <w:r w:rsidR="0030520F">
        <w:t xml:space="preserve">, </w:t>
      </w:r>
      <w:r w:rsidR="005F2010">
        <w:t xml:space="preserve">where </w:t>
      </w:r>
      <w:r w:rsidR="005F2010" w:rsidRP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>X</w:t>
      </w:r>
      <w:r w:rsid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 xml:space="preserve"> </w:t>
      </w:r>
      <w:r w:rsidR="005F2010" w:rsidRPr="005F2010">
        <w:t>is the independent variable and</w:t>
      </w:r>
      <w:r w:rsid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 xml:space="preserve"> </w:t>
      </w:r>
      <w:r w:rsidR="005F2010" w:rsidRP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>Y</w:t>
      </w:r>
      <w:r w:rsid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 xml:space="preserve"> </w:t>
      </w:r>
      <w:r w:rsidR="005F2010" w:rsidRPr="005209DB">
        <w:t xml:space="preserve">is </w:t>
      </w:r>
      <w:r w:rsidR="00EB10E0">
        <w:t xml:space="preserve">the </w:t>
      </w:r>
      <w:r w:rsidR="005209DB" w:rsidRPr="005209DB">
        <w:t xml:space="preserve">value that we wish to predict. </w:t>
      </w:r>
      <w:r w:rsidR="005209DB">
        <w:t>To measure how good the model is explained using the R2 value</w:t>
      </w:r>
      <w:r w:rsidR="002D45E6">
        <w:t xml:space="preserve">. </w:t>
      </w:r>
      <w:r w:rsidR="00043AB6">
        <w:t>The model resulted in a high R2 score of 0.89, meaning 89% of the variance in observed data is explained by the model, and 11% is unexplained</w:t>
      </w:r>
      <w:r w:rsidR="004253E5">
        <w:t xml:space="preserve"> (Jupyter: CA2_models[16-22])</w:t>
      </w:r>
      <w:r w:rsidR="00043AB6">
        <w:t>.</w:t>
      </w:r>
    </w:p>
    <w:p w14:paraId="3DF45E0C" w14:textId="3C519891" w:rsidR="00B912B4" w:rsidRDefault="00B912B4" w:rsidP="00F435A7"/>
    <w:p w14:paraId="1A5DF0B7" w14:textId="697F5B4F" w:rsidR="00CC7914" w:rsidRPr="00B912B4" w:rsidRDefault="00CC7914" w:rsidP="00A135CC">
      <w:pPr>
        <w:pStyle w:val="Heading2"/>
      </w:pPr>
      <w:bookmarkStart w:id="32" w:name="_Toc104153154"/>
      <w:r>
        <w:t>Ridge</w:t>
      </w:r>
      <w:r w:rsidRPr="00B912B4">
        <w:t xml:space="preserve"> regression</w:t>
      </w:r>
      <w:bookmarkEnd w:id="32"/>
      <w:r w:rsidRPr="00B912B4">
        <w:t xml:space="preserve"> </w:t>
      </w:r>
    </w:p>
    <w:p w14:paraId="4DBBA1C6" w14:textId="2548F7FA" w:rsidR="00B912B4" w:rsidRDefault="00CC7914" w:rsidP="00F435A7">
      <w:r>
        <w:t xml:space="preserve">Ridge regression is another supervised learning </w:t>
      </w:r>
      <w:r w:rsidR="00EB10E0">
        <w:t>algorithm</w:t>
      </w:r>
      <w:r>
        <w:t xml:space="preserve"> </w:t>
      </w:r>
      <w:r w:rsidR="00F856AE">
        <w:t>that</w:t>
      </w:r>
      <w:r>
        <w:t xml:space="preserve"> uses</w:t>
      </w:r>
      <w:r w:rsidR="00BB6F72">
        <w:t xml:space="preserve"> a</w:t>
      </w:r>
      <w:r>
        <w:t xml:space="preserve"> linear model for regression </w:t>
      </w:r>
      <w:sdt>
        <w:sdtPr>
          <w:id w:val="2088414243"/>
          <w:citation/>
        </w:sdtPr>
        <w:sdtEndPr/>
        <w:sdtContent>
          <w:r>
            <w:fldChar w:fldCharType="begin"/>
          </w:r>
          <w:r>
            <w:instrText xml:space="preserve"> CITATION And171 \l 6153 </w:instrText>
          </w:r>
          <w:r>
            <w:fldChar w:fldCharType="separate"/>
          </w:r>
          <w:r w:rsidR="00A66300">
            <w:rPr>
              <w:noProof/>
            </w:rPr>
            <w:t>(Guido, 2017)</w:t>
          </w:r>
          <w:r>
            <w:fldChar w:fldCharType="end"/>
          </w:r>
        </w:sdtContent>
      </w:sdt>
      <w:r>
        <w:t>.</w:t>
      </w:r>
      <w:r w:rsidR="00BB6F72">
        <w:t xml:space="preserve"> It includes adding penalties, </w:t>
      </w:r>
      <w:r w:rsidR="00A42F5B">
        <w:t xml:space="preserve">called </w:t>
      </w:r>
      <w:r w:rsidR="00BB6F72">
        <w:t>L2</w:t>
      </w:r>
      <w:r w:rsidR="00A42F5B">
        <w:t xml:space="preserve"> </w:t>
      </w:r>
      <w:r w:rsidR="00DB093A">
        <w:t>regularisation</w:t>
      </w:r>
      <w:r w:rsidR="00BB6F72">
        <w:t xml:space="preserve">, to </w:t>
      </w:r>
      <w:r w:rsidR="00E62DC9">
        <w:t>coefficients</w:t>
      </w:r>
      <w:r w:rsidR="00BB6F72">
        <w:t xml:space="preserve"> which do not contribute to the overall model</w:t>
      </w:r>
      <w:r w:rsidR="00FE1F64">
        <w:t xml:space="preserve"> </w:t>
      </w:r>
      <w:sdt>
        <w:sdtPr>
          <w:id w:val="-1157532412"/>
          <w:citation/>
        </w:sdtPr>
        <w:sdtEndPr/>
        <w:sdtContent>
          <w:r w:rsidR="00E62DC9">
            <w:fldChar w:fldCharType="begin"/>
          </w:r>
          <w:r w:rsidR="00E62DC9">
            <w:instrText xml:space="preserve"> CITATION Tre04 \l 6153 </w:instrText>
          </w:r>
          <w:r w:rsidR="00E62DC9">
            <w:fldChar w:fldCharType="separate"/>
          </w:r>
          <w:r w:rsidR="00A66300">
            <w:rPr>
              <w:noProof/>
            </w:rPr>
            <w:t>(Trevor Hastie, 2004)</w:t>
          </w:r>
          <w:r w:rsidR="00E62DC9">
            <w:fldChar w:fldCharType="end"/>
          </w:r>
        </w:sdtContent>
      </w:sdt>
      <w:r w:rsidR="00E62DC9">
        <w:t>.</w:t>
      </w:r>
      <w:r w:rsidR="004253E5">
        <w:t xml:space="preserve"> Ridge results in a high R2 score of 0.89 (Jupyter: CA2_models[30-34]).</w:t>
      </w:r>
    </w:p>
    <w:p w14:paraId="450D76B7" w14:textId="77777777" w:rsidR="004253E5" w:rsidRDefault="004253E5" w:rsidP="00F435A7"/>
    <w:p w14:paraId="553573A8" w14:textId="77777777" w:rsidR="00A42F5B" w:rsidRPr="00B912B4" w:rsidRDefault="00A42F5B" w:rsidP="00A135CC">
      <w:pPr>
        <w:pStyle w:val="Heading2"/>
      </w:pPr>
      <w:bookmarkStart w:id="33" w:name="_Toc104153155"/>
      <w:r w:rsidRPr="00B912B4">
        <w:t>L</w:t>
      </w:r>
      <w:r>
        <w:t>asso</w:t>
      </w:r>
      <w:r w:rsidRPr="00B912B4">
        <w:t xml:space="preserve"> regression</w:t>
      </w:r>
      <w:bookmarkEnd w:id="33"/>
      <w:r w:rsidRPr="00B912B4">
        <w:t xml:space="preserve"> </w:t>
      </w:r>
    </w:p>
    <w:p w14:paraId="170A24B9" w14:textId="46F6C436" w:rsidR="004253E5" w:rsidRDefault="00A42F5B" w:rsidP="00A42F5B">
      <w:r>
        <w:t>Lasso Regression</w:t>
      </w:r>
      <w:r w:rsidR="003C05F5">
        <w:t xml:space="preserve"> </w:t>
      </w:r>
      <w:r w:rsidR="00F856AE">
        <w:t xml:space="preserve">is </w:t>
      </w:r>
      <w:r w:rsidR="003C05F5">
        <w:t>another regularising linear regression algorithm which uses</w:t>
      </w:r>
      <w:r>
        <w:t xml:space="preserve"> a shrinkage method similar to </w:t>
      </w:r>
      <w:r w:rsidR="00F856AE">
        <w:t>Ridge</w:t>
      </w:r>
      <w:r>
        <w:t>. It also restricts the coefficients, however</w:t>
      </w:r>
      <w:r w:rsidR="003C05F5">
        <w:t>,</w:t>
      </w:r>
      <w:r>
        <w:t xml:space="preserve"> this algorithm used an L1 </w:t>
      </w:r>
      <w:r w:rsidR="00DB093A">
        <w:t>regularisation</w:t>
      </w:r>
      <w:r>
        <w:t xml:space="preserve"> method which </w:t>
      </w:r>
      <w:r w:rsidR="003C05F5">
        <w:t xml:space="preserve">means that some </w:t>
      </w:r>
      <w:r>
        <w:t xml:space="preserve">coefficients </w:t>
      </w:r>
      <w:r w:rsidR="003C05F5">
        <w:t xml:space="preserve">are exactly 0 and are ignore from the model completely. </w:t>
      </w:r>
      <w:sdt>
        <w:sdtPr>
          <w:id w:val="-1259594693"/>
          <w:citation/>
        </w:sdtPr>
        <w:sdtEndPr/>
        <w:sdtContent>
          <w:r w:rsidR="003C05F5">
            <w:fldChar w:fldCharType="begin"/>
          </w:r>
          <w:r w:rsidR="003C05F5">
            <w:instrText xml:space="preserve"> CITATION And171 \l 6153 </w:instrText>
          </w:r>
          <w:r w:rsidR="003C05F5">
            <w:fldChar w:fldCharType="separate"/>
          </w:r>
          <w:r w:rsidR="00A66300">
            <w:rPr>
              <w:noProof/>
            </w:rPr>
            <w:t>(Guido, 2017)</w:t>
          </w:r>
          <w:r w:rsidR="003C05F5">
            <w:fldChar w:fldCharType="end"/>
          </w:r>
        </w:sdtContent>
      </w:sdt>
      <w:r w:rsidR="003C05F5">
        <w:t>.</w:t>
      </w:r>
      <w:r w:rsidR="004253E5">
        <w:t xml:space="preserve"> Lasso resulted in a high R2 score of 0.88 (Jupyter: CA2_models[24-29]).</w:t>
      </w:r>
    </w:p>
    <w:p w14:paraId="2D208FB2" w14:textId="37D02DA7" w:rsidR="00A42F5B" w:rsidRDefault="00A42F5B" w:rsidP="00F435A7"/>
    <w:p w14:paraId="487423B4" w14:textId="6AB71A5E" w:rsidR="003C05F5" w:rsidRPr="003C05F5" w:rsidRDefault="003C05F5" w:rsidP="00A135CC">
      <w:pPr>
        <w:pStyle w:val="Heading2"/>
      </w:pPr>
      <w:bookmarkStart w:id="34" w:name="_Toc104153156"/>
      <w:proofErr w:type="spellStart"/>
      <w:r w:rsidRPr="003C05F5">
        <w:lastRenderedPageBreak/>
        <w:t>ElasticNet</w:t>
      </w:r>
      <w:bookmarkEnd w:id="34"/>
      <w:proofErr w:type="spellEnd"/>
    </w:p>
    <w:p w14:paraId="5F664D79" w14:textId="5F77D58B" w:rsidR="004253E5" w:rsidRDefault="003C05F5" w:rsidP="004253E5">
      <w:proofErr w:type="spellStart"/>
      <w:r>
        <w:t>ElasticNet</w:t>
      </w:r>
      <w:proofErr w:type="spellEnd"/>
      <w:r>
        <w:t xml:space="preserve"> is a regularising linear regression algorithm </w:t>
      </w:r>
      <w:r w:rsidR="00280B91">
        <w:t>that uses</w:t>
      </w:r>
      <w:r>
        <w:t xml:space="preserve"> L1 and L2 </w:t>
      </w:r>
      <w:r w:rsidR="00280B91">
        <w:t>penalties</w:t>
      </w:r>
      <w:r w:rsidR="00304385">
        <w:t xml:space="preserve"> from Ridge and Lasso methods</w:t>
      </w:r>
      <w:r>
        <w:t xml:space="preserve"> </w:t>
      </w:r>
      <w:sdt>
        <w:sdtPr>
          <w:id w:val="-315412209"/>
          <w:citation/>
        </w:sdtPr>
        <w:sdtEndPr/>
        <w:sdtContent>
          <w:r>
            <w:fldChar w:fldCharType="begin"/>
          </w:r>
          <w:r>
            <w:instrText xml:space="preserve"> CITATION And171 \l 6153 </w:instrText>
          </w:r>
          <w:r>
            <w:fldChar w:fldCharType="separate"/>
          </w:r>
          <w:r w:rsidR="00A66300">
            <w:rPr>
              <w:noProof/>
            </w:rPr>
            <w:t>(Guido, 2017)</w:t>
          </w:r>
          <w:r>
            <w:fldChar w:fldCharType="end"/>
          </w:r>
        </w:sdtContent>
      </w:sdt>
      <w:r>
        <w:t xml:space="preserve">. </w:t>
      </w:r>
      <w:proofErr w:type="spellStart"/>
      <w:r w:rsidR="004253E5">
        <w:t>ElasticNet</w:t>
      </w:r>
      <w:proofErr w:type="spellEnd"/>
      <w:r w:rsidR="004253E5">
        <w:t xml:space="preserve"> yielded the worst score of 0.85 (Jupyter: CA2_models[35-39])</w:t>
      </w:r>
    </w:p>
    <w:p w14:paraId="69E7098D" w14:textId="77777777" w:rsidR="004253E5" w:rsidRDefault="004253E5" w:rsidP="00F435A7"/>
    <w:p w14:paraId="4ED9B9D1" w14:textId="11BA6962" w:rsidR="00F435A7" w:rsidRDefault="00F435A7" w:rsidP="00F435A7"/>
    <w:p w14:paraId="5CE4D9B2" w14:textId="1DC177A3" w:rsidR="00FE0DB7" w:rsidRPr="0085600B" w:rsidRDefault="0085600B" w:rsidP="00A135CC">
      <w:pPr>
        <w:pStyle w:val="Heading2"/>
      </w:pPr>
      <w:bookmarkStart w:id="35" w:name="_Toc104153157"/>
      <w:r w:rsidRPr="00043AB6">
        <w:t>Sentiment analysis</w:t>
      </w:r>
      <w:bookmarkEnd w:id="35"/>
    </w:p>
    <w:p w14:paraId="438A92D2" w14:textId="39BFED46" w:rsidR="00D1366D" w:rsidRDefault="00280B91" w:rsidP="00AA17DF">
      <w:r>
        <w:t>Appropriate cleaning techniques were used to</w:t>
      </w:r>
      <w:r w:rsidR="005F79AE">
        <w:t xml:space="preserve"> prepare the tweets for natural language processing</w:t>
      </w:r>
      <w:r w:rsidR="00D1366D">
        <w:t>:</w:t>
      </w:r>
      <w:r w:rsidR="00514241">
        <w:t xml:space="preserve"> </w:t>
      </w:r>
      <w:r w:rsidR="005F79AE">
        <w:t xml:space="preserve">text </w:t>
      </w:r>
      <w:r w:rsidR="00D1366D">
        <w:t>lowercased</w:t>
      </w:r>
      <w:r w:rsidR="00514241">
        <w:t xml:space="preserve">, </w:t>
      </w:r>
      <w:r>
        <w:t>Twitter</w:t>
      </w:r>
      <w:r w:rsidR="00D1366D">
        <w:t xml:space="preserve"> </w:t>
      </w:r>
      <w:r w:rsidR="00514241">
        <w:t>handles</w:t>
      </w:r>
      <w:r w:rsidR="005F79AE">
        <w:t xml:space="preserve"> removed</w:t>
      </w:r>
      <w:r w:rsidR="00514241">
        <w:t>, square brackets</w:t>
      </w:r>
      <w:r w:rsidR="00D1366D">
        <w:t xml:space="preserve"> </w:t>
      </w:r>
      <w:r w:rsidR="005F79AE">
        <w:t>removed</w:t>
      </w:r>
      <w:r w:rsidR="00514241">
        <w:t>, punctuation</w:t>
      </w:r>
      <w:r w:rsidR="005F79AE">
        <w:t xml:space="preserve"> remove</w:t>
      </w:r>
      <w:r w:rsidR="00D1366D">
        <w:t>d,</w:t>
      </w:r>
      <w:r w:rsidR="005F79AE">
        <w:t xml:space="preserve"> and </w:t>
      </w:r>
      <w:r w:rsidR="00514241">
        <w:t>words containing numbers</w:t>
      </w:r>
      <w:r w:rsidR="005F79AE">
        <w:t xml:space="preserve"> remove</w:t>
      </w:r>
      <w:r w:rsidR="00D1366D">
        <w:t>d</w:t>
      </w:r>
      <w:r w:rsidR="00AA17DF">
        <w:t>. Stop words were identified using the NLTK library</w:t>
      </w:r>
      <w:r w:rsidR="005F79AE">
        <w:t xml:space="preserve"> and removed</w:t>
      </w:r>
      <w:r w:rsidR="00A845DD">
        <w:t xml:space="preserve">. </w:t>
      </w:r>
      <w:r w:rsidR="005F79AE">
        <w:t>Later, e</w:t>
      </w:r>
      <w:r w:rsidR="0088128A">
        <w:t xml:space="preserve">xtra stop words were included for </w:t>
      </w:r>
      <w:r w:rsidR="0085600B">
        <w:t>“</w:t>
      </w:r>
      <w:r w:rsidR="0088128A">
        <w:t>farm</w:t>
      </w:r>
      <w:r w:rsidR="0085600B">
        <w:t>”</w:t>
      </w:r>
      <w:r w:rsidR="0088128A">
        <w:t xml:space="preserve"> and </w:t>
      </w:r>
      <w:r w:rsidR="0085600B">
        <w:t>“</w:t>
      </w:r>
      <w:r w:rsidR="0088128A">
        <w:t>farms</w:t>
      </w:r>
      <w:r w:rsidR="0085600B">
        <w:t>”</w:t>
      </w:r>
      <w:r w:rsidR="004253E5">
        <w:t xml:space="preserve">. </w:t>
      </w:r>
      <w:r w:rsidR="005F79AE">
        <w:t>Text blob</w:t>
      </w:r>
      <w:r w:rsidR="00D1366D">
        <w:t xml:space="preserve">, another python library for text analysis, </w:t>
      </w:r>
      <w:r w:rsidR="005F79AE">
        <w:t xml:space="preserve">can be used to extract the sentiment of a tweet. </w:t>
      </w:r>
      <w:r w:rsidR="00626BE6">
        <w:t>It can</w:t>
      </w:r>
      <w:r w:rsidR="005F79AE">
        <w:t xml:space="preserve"> identify the polarity and subjectivity of the tweet</w:t>
      </w:r>
      <w:r w:rsidR="00481C6D">
        <w:t>. Polarity represents whether the tweet is positive or negative</w:t>
      </w:r>
      <w:r w:rsidR="00D1366D">
        <w:t xml:space="preserve"> from a range of -1 to 1</w:t>
      </w:r>
      <w:r w:rsidR="00481C6D">
        <w:t xml:space="preserve">. </w:t>
      </w:r>
    </w:p>
    <w:p w14:paraId="5F76E2D5" w14:textId="12FE5A51" w:rsidR="0048754C" w:rsidRPr="0048754C" w:rsidRDefault="00481C6D" w:rsidP="0048754C">
      <w:pPr>
        <w:rPr>
          <w:rFonts w:ascii="Times New Roman" w:hAnsi="Times New Roman"/>
        </w:rPr>
      </w:pPr>
      <w:r>
        <w:t xml:space="preserve">Subjectivity represents whether the tweet is fact or </w:t>
      </w:r>
      <w:r w:rsidR="000526E9">
        <w:t xml:space="preserve">an </w:t>
      </w:r>
      <w:r>
        <w:t>opinion</w:t>
      </w:r>
      <w:r w:rsidR="000526E9">
        <w:t>, it is presented between 0 and 1</w:t>
      </w:r>
      <w:sdt>
        <w:sdtPr>
          <w:id w:val="1891765340"/>
          <w:citation/>
        </w:sdtPr>
        <w:sdtEndPr/>
        <w:sdtContent>
          <w:r w:rsidR="0085600B">
            <w:fldChar w:fldCharType="begin"/>
          </w:r>
          <w:r w:rsidR="0085600B">
            <w:instrText xml:space="preserve"> CITATION Shu18 \l 6153 </w:instrText>
          </w:r>
          <w:r w:rsidR="0085600B">
            <w:fldChar w:fldCharType="separate"/>
          </w:r>
          <w:r w:rsidR="00A66300">
            <w:rPr>
              <w:noProof/>
            </w:rPr>
            <w:t xml:space="preserve"> (Jain, 2018)</w:t>
          </w:r>
          <w:r w:rsidR="0085600B">
            <w:fldChar w:fldCharType="end"/>
          </w:r>
        </w:sdtContent>
      </w:sdt>
      <w:r w:rsidR="00D1366D">
        <w:t xml:space="preserve">. </w:t>
      </w:r>
      <w:r w:rsidR="000526E9">
        <w:t xml:space="preserve">Each dot on the plot, </w:t>
      </w:r>
      <w:r w:rsidR="000526E9">
        <w:fldChar w:fldCharType="begin"/>
      </w:r>
      <w:r w:rsidR="000526E9">
        <w:instrText xml:space="preserve"> REF _Ref104132578 \h </w:instrText>
      </w:r>
      <w:r w:rsidR="000526E9">
        <w:fldChar w:fldCharType="separate"/>
      </w:r>
      <w:r w:rsidR="000526E9">
        <w:t xml:space="preserve">Figure </w:t>
      </w:r>
      <w:r w:rsidR="000526E9">
        <w:rPr>
          <w:noProof/>
        </w:rPr>
        <w:t>3</w:t>
      </w:r>
      <w:r w:rsidR="000526E9">
        <w:fldChar w:fldCharType="end"/>
      </w:r>
      <w:r w:rsidR="000526E9">
        <w:t>, represents a tweet</w:t>
      </w:r>
      <w:r w:rsidR="00280B91">
        <w:t>,</w:t>
      </w:r>
      <w:r w:rsidR="000526E9">
        <w:t xml:space="preserve"> and most of them are in the bottom left quadrant of the plot, which means</w:t>
      </w:r>
      <w:r w:rsidR="0048754C">
        <w:t xml:space="preserve"> </w:t>
      </w:r>
      <w:r w:rsidR="000526E9">
        <w:t>the tweets</w:t>
      </w:r>
      <w:r w:rsidR="00D1366D">
        <w:t xml:space="preserve"> being </w:t>
      </w:r>
      <w:r w:rsidR="0048754C" w:rsidRPr="0048754C">
        <w:rPr>
          <w:rFonts w:ascii="Arial" w:hAnsi="Arial" w:cs="Arial"/>
          <w:color w:val="000000"/>
          <w:shd w:val="clear" w:color="auto" w:fill="FFFFFF"/>
        </w:rPr>
        <w:t>interpreted</w:t>
      </w:r>
    </w:p>
    <w:p w14:paraId="621F34F9" w14:textId="7E617215" w:rsidR="005F79AE" w:rsidRDefault="00D1366D" w:rsidP="00AA17DF">
      <w:r>
        <w:t>as negative</w:t>
      </w:r>
      <w:r w:rsidR="0048754C">
        <w:t xml:space="preserve"> and factual apart from two outliers in the top right quadrant</w:t>
      </w:r>
      <w:r w:rsidR="00280B91">
        <w:t>: positive</w:t>
      </w:r>
      <w:r w:rsidR="0048754C">
        <w:t xml:space="preserve"> and opinions</w:t>
      </w:r>
      <w:r w:rsidR="00BD145D">
        <w:t xml:space="preserve"> (Jupyter: CA2_models[80-84]).</w:t>
      </w:r>
    </w:p>
    <w:p w14:paraId="29E64BEB" w14:textId="77777777" w:rsidR="0085600B" w:rsidRDefault="0085600B" w:rsidP="00AA17DF"/>
    <w:p w14:paraId="308ECC3C" w14:textId="77777777" w:rsidR="00D1366D" w:rsidRDefault="0085600B" w:rsidP="00D1366D">
      <w:pPr>
        <w:keepNext/>
      </w:pPr>
      <w:r>
        <w:rPr>
          <w:noProof/>
        </w:rPr>
        <w:drawing>
          <wp:inline distT="0" distB="0" distL="0" distR="0" wp14:anchorId="18410400" wp14:editId="33E54A35">
            <wp:extent cx="5727700" cy="167485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7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0392" w14:textId="1A4CD012" w:rsidR="00514241" w:rsidRDefault="00D1366D" w:rsidP="00D1366D">
      <w:pPr>
        <w:pStyle w:val="Caption"/>
      </w:pPr>
      <w:bookmarkStart w:id="36" w:name="_Ref104132578"/>
      <w:r>
        <w:t xml:space="preserve">Figure </w:t>
      </w:r>
      <w:fldSimple w:instr=" SEQ Figure \* ARABIC ">
        <w:r w:rsidR="00447E12">
          <w:rPr>
            <w:noProof/>
          </w:rPr>
          <w:t>7</w:t>
        </w:r>
      </w:fldSimple>
      <w:bookmarkEnd w:id="36"/>
      <w:r>
        <w:t>: Sentiment Analysis of tweets</w:t>
      </w:r>
    </w:p>
    <w:p w14:paraId="56885BC9" w14:textId="77777777" w:rsidR="0085600B" w:rsidRDefault="0085600B" w:rsidP="00F435A7">
      <w:pPr>
        <w:rPr>
          <w:b/>
          <w:bCs/>
        </w:rPr>
      </w:pPr>
    </w:p>
    <w:p w14:paraId="21D781BB" w14:textId="4178E8D0" w:rsidR="005F79AE" w:rsidRPr="00A135CC" w:rsidRDefault="005F79AE" w:rsidP="00A135CC">
      <w:pPr>
        <w:pStyle w:val="Heading3"/>
      </w:pPr>
      <w:bookmarkStart w:id="37" w:name="_Toc104153158"/>
      <w:r w:rsidRPr="00A135CC">
        <w:t>Topic modelling</w:t>
      </w:r>
      <w:bookmarkEnd w:id="37"/>
      <w:r w:rsidRPr="00A135CC">
        <w:t xml:space="preserve"> </w:t>
      </w:r>
    </w:p>
    <w:p w14:paraId="3B7E2A29" w14:textId="7B628989" w:rsidR="00514241" w:rsidRDefault="00C6207F" w:rsidP="00F435A7">
      <w:r>
        <w:t>Using</w:t>
      </w:r>
      <w:r w:rsidR="0088128A">
        <w:t xml:space="preserve"> Genism, which is a library from Natural Language Processing, the tweets will be </w:t>
      </w:r>
      <w:proofErr w:type="spellStart"/>
      <w:r w:rsidR="00DB093A">
        <w:t>analyseds</w:t>
      </w:r>
      <w:proofErr w:type="spellEnd"/>
      <w:r w:rsidR="0088128A">
        <w:t xml:space="preserve"> and grouped into topics</w:t>
      </w:r>
      <w:r w:rsidR="00DE6B01">
        <w:t xml:space="preserve"> using LDA, </w:t>
      </w:r>
      <w:r w:rsidR="00DE6B01" w:rsidRPr="00DE6B01">
        <w:t>latent </w:t>
      </w:r>
      <w:hyperlink r:id="rId25" w:tooltip="Dirichlet distribution" w:history="1">
        <w:r w:rsidR="00DE6B01" w:rsidRPr="00DE6B01">
          <w:t>Dirichlet</w:t>
        </w:r>
      </w:hyperlink>
      <w:r w:rsidR="00DE6B01" w:rsidRPr="00DE6B01">
        <w:t> allocation</w:t>
      </w:r>
      <w:r w:rsidR="00DE6B01">
        <w:t xml:space="preserve">. </w:t>
      </w:r>
      <w:r w:rsidR="0088128A">
        <w:t xml:space="preserve"> This is </w:t>
      </w:r>
      <w:r w:rsidR="00DE6B01">
        <w:t>an example of</w:t>
      </w:r>
      <w:r w:rsidR="0088128A">
        <w:t xml:space="preserve"> topic modelling and an unsupervised technique</w:t>
      </w:r>
      <w:r w:rsidR="00AA17DF">
        <w:t xml:space="preserve"> </w:t>
      </w:r>
      <w:sdt>
        <w:sdtPr>
          <w:id w:val="934636452"/>
          <w:citation/>
        </w:sdtPr>
        <w:sdtEndPr/>
        <w:sdtContent>
          <w:r w:rsidR="00AA17DF">
            <w:fldChar w:fldCharType="begin"/>
          </w:r>
          <w:r w:rsidR="00AA17DF">
            <w:instrText xml:space="preserve"> CITATION And171 \l 6153 </w:instrText>
          </w:r>
          <w:r w:rsidR="00AA17DF">
            <w:fldChar w:fldCharType="separate"/>
          </w:r>
          <w:r w:rsidR="00A66300">
            <w:rPr>
              <w:noProof/>
            </w:rPr>
            <w:t>(Guido, 2017)</w:t>
          </w:r>
          <w:r w:rsidR="00AA17DF">
            <w:fldChar w:fldCharType="end"/>
          </w:r>
        </w:sdtContent>
      </w:sdt>
      <w:r w:rsidR="0088128A">
        <w:t xml:space="preserve">. </w:t>
      </w:r>
    </w:p>
    <w:p w14:paraId="009B35F7" w14:textId="0E433AFE" w:rsidR="00D1366D" w:rsidRPr="0048754C" w:rsidRDefault="00BB7795" w:rsidP="0048754C">
      <w:r w:rsidRPr="0048754C">
        <w:t xml:space="preserve">Firstly, the cleaned tweets are turned into a matrix of tokens by using </w:t>
      </w:r>
      <w:proofErr w:type="spellStart"/>
      <w:r w:rsidRPr="0048754C">
        <w:t>CountVectorizer</w:t>
      </w:r>
      <w:proofErr w:type="spellEnd"/>
      <w:r w:rsidRPr="0048754C">
        <w:t xml:space="preserve"> from </w:t>
      </w:r>
      <w:proofErr w:type="spellStart"/>
      <w:r w:rsidRPr="0048754C">
        <w:t>sklearn</w:t>
      </w:r>
      <w:proofErr w:type="spellEnd"/>
      <w:r w:rsidR="004A29EF" w:rsidRPr="0048754C">
        <w:t xml:space="preserve"> </w:t>
      </w:r>
      <w:r w:rsidR="00BD145D">
        <w:t xml:space="preserve">(Jupyter: CA2_models[85]) </w:t>
      </w:r>
      <w:r w:rsidR="004A29EF" w:rsidRPr="0048754C">
        <w:t>and then converted into a bag of words format using genism</w:t>
      </w:r>
      <w:r w:rsidR="00280B91">
        <w:t>,</w:t>
      </w:r>
      <w:r w:rsidR="004A29EF" w:rsidRPr="0048754C">
        <w:t xml:space="preserve"> and then the model is trained on the corpus. </w:t>
      </w:r>
      <w:r w:rsidR="00B51A31" w:rsidRPr="0048754C">
        <w:t>After multiple iterations</w:t>
      </w:r>
      <w:r w:rsidR="0048754C" w:rsidRPr="0048754C">
        <w:t xml:space="preserve"> and multiple keyword changes</w:t>
      </w:r>
      <w:r w:rsidR="00A20A4D" w:rsidRPr="0048754C">
        <w:t>,</w:t>
      </w:r>
      <w:r w:rsidR="0048754C" w:rsidRPr="0048754C">
        <w:t xml:space="preserve"> after starting too broad at first,</w:t>
      </w:r>
      <w:r w:rsidR="00A20A4D" w:rsidRPr="0048754C">
        <w:t xml:space="preserve"> the 2 main topics were identified: Price increase and </w:t>
      </w:r>
      <w:r w:rsidR="00DB093A">
        <w:t>War</w:t>
      </w:r>
      <w:r w:rsidR="0048754C">
        <w:rPr>
          <w:rFonts w:cstheme="minorHAnsi"/>
          <w:color w:val="000000"/>
        </w:rPr>
        <w:t xml:space="preserve">. </w:t>
      </w:r>
      <w:r w:rsidR="00BD145D">
        <w:t>(Jupyter: CA2_models[87-109])</w:t>
      </w:r>
    </w:p>
    <w:p w14:paraId="7A3764CF" w14:textId="77777777" w:rsidR="00D1366D" w:rsidRPr="0048754C" w:rsidRDefault="00D1366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3E52ECBB" w14:textId="5D720504" w:rsidR="00D1366D" w:rsidRPr="00D1366D" w:rsidRDefault="00A20A4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 w:rsidRPr="00D1366D">
        <w:rPr>
          <w:color w:val="000000"/>
          <w:sz w:val="13"/>
          <w:szCs w:val="13"/>
        </w:rPr>
        <w:t>[(0,</w:t>
      </w:r>
    </w:p>
    <w:p w14:paraId="573A2341" w14:textId="6A1B8F3C" w:rsidR="00A20A4D" w:rsidRPr="00D1366D" w:rsidRDefault="00A20A4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 w:rsidRPr="00D1366D">
        <w:rPr>
          <w:color w:val="000000"/>
          <w:sz w:val="13"/>
          <w:szCs w:val="13"/>
        </w:rPr>
        <w:t>'0.029*"prices" + 0.027*"farmers" + 0.015*"fertiliser" + 0.013*"year" + 0.011*"beef" + 0.009*"record" + 0.008*"meat" + 0.008*"live" + 0.006*"milk" + 0.005*"increase"'),</w:t>
      </w:r>
    </w:p>
    <w:p w14:paraId="6C676959" w14:textId="77777777" w:rsidR="00A20A4D" w:rsidRPr="00D1366D" w:rsidRDefault="00A20A4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 w:rsidRPr="00D1366D">
        <w:rPr>
          <w:color w:val="000000"/>
          <w:sz w:val="13"/>
          <w:szCs w:val="13"/>
        </w:rPr>
        <w:t xml:space="preserve"> (1,</w:t>
      </w:r>
    </w:p>
    <w:p w14:paraId="56417B62" w14:textId="77777777" w:rsidR="00A20A4D" w:rsidRPr="00D1366D" w:rsidRDefault="00A20A4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 w:rsidRPr="00D1366D">
        <w:rPr>
          <w:color w:val="000000"/>
          <w:sz w:val="13"/>
          <w:szCs w:val="13"/>
        </w:rPr>
        <w:t xml:space="preserve">  '0.043*"fertiliser" + 0.038*"prices" + 0.014*"war" + 0.014*"global" + 0.012*"fuel" + 0.012*"day" + 0.010*"food" + 0.010*"climate" + 0.010*"oils" + 0.010*"grains"')]</w:t>
      </w:r>
    </w:p>
    <w:p w14:paraId="50E0C482" w14:textId="77777777" w:rsidR="00A20A4D" w:rsidRDefault="00A20A4D" w:rsidP="00AA17DF"/>
    <w:p w14:paraId="4222B7B4" w14:textId="4C184C3D" w:rsidR="000336EC" w:rsidRDefault="000336EC" w:rsidP="000336EC"/>
    <w:p w14:paraId="09C8531D" w14:textId="1B852B32" w:rsidR="00F435A7" w:rsidRDefault="00F435A7" w:rsidP="007F29C4">
      <w:pPr>
        <w:pStyle w:val="Heading1"/>
      </w:pPr>
      <w:bookmarkStart w:id="38" w:name="_Toc104153159"/>
      <w:r>
        <w:lastRenderedPageBreak/>
        <w:t>Evaluation</w:t>
      </w:r>
      <w:bookmarkEnd w:id="38"/>
      <w:r>
        <w:t xml:space="preserve"> </w:t>
      </w:r>
    </w:p>
    <w:p w14:paraId="333C4147" w14:textId="21466B7E" w:rsidR="003F1E3A" w:rsidRDefault="004D754B" w:rsidP="00F435A7">
      <w:r>
        <w:t xml:space="preserve">Metrics used to measure the performance of regression models are Mean </w:t>
      </w:r>
      <w:r w:rsidR="00280B91">
        <w:t>Absolute</w:t>
      </w:r>
      <w:r>
        <w:t xml:space="preserve"> Error (MAE), Mean Squared Error(MSE), Mean Squared Error (RMSE) and Coefficient of determination (R</w:t>
      </w:r>
      <w:r w:rsidR="006B049F">
        <w:t>2</w:t>
      </w:r>
      <w:r w:rsidR="006B049F">
        <w:rPr>
          <w:sz w:val="16"/>
          <w:szCs w:val="16"/>
        </w:rPr>
        <w:t xml:space="preserve"> </w:t>
      </w:r>
      <w:r>
        <w:t>score)</w:t>
      </w:r>
    </w:p>
    <w:p w14:paraId="42E35A86" w14:textId="77777777" w:rsidR="006765D4" w:rsidRDefault="006765D4" w:rsidP="00F435A7"/>
    <w:tbl>
      <w:tblPr>
        <w:tblStyle w:val="GridTable3"/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  <w:gridCol w:w="2561"/>
        <w:gridCol w:w="4253"/>
      </w:tblGrid>
      <w:tr w:rsidR="006765D4" w:rsidRPr="008D347C" w14:paraId="15431B6F" w14:textId="77777777" w:rsidTr="00676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5F94CB24" w14:textId="77777777" w:rsidR="006765D4" w:rsidRPr="008D347C" w:rsidRDefault="006765D4" w:rsidP="0040538D">
            <w:pPr>
              <w:rPr>
                <w:sz w:val="20"/>
                <w:szCs w:val="20"/>
              </w:rPr>
            </w:pPr>
          </w:p>
        </w:tc>
        <w:tc>
          <w:tcPr>
            <w:tcW w:w="2561" w:type="dxa"/>
          </w:tcPr>
          <w:p w14:paraId="6A41FB24" w14:textId="77777777" w:rsidR="006765D4" w:rsidRPr="008D347C" w:rsidRDefault="006765D4" w:rsidP="00405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Precision</w:t>
            </w:r>
          </w:p>
        </w:tc>
        <w:tc>
          <w:tcPr>
            <w:tcW w:w="4253" w:type="dxa"/>
          </w:tcPr>
          <w:p w14:paraId="004C96D5" w14:textId="77777777" w:rsidR="006765D4" w:rsidRPr="008D347C" w:rsidRDefault="006765D4" w:rsidP="00405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Precision after outliers removed</w:t>
            </w:r>
          </w:p>
        </w:tc>
      </w:tr>
      <w:tr w:rsidR="006765D4" w:rsidRPr="008D347C" w14:paraId="7DDECB9F" w14:textId="77777777" w:rsidTr="0067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FF1645" w14:textId="64687489" w:rsidR="006765D4" w:rsidRPr="008D347C" w:rsidRDefault="006765D4" w:rsidP="005A13F6">
            <w:pPr>
              <w:rPr>
                <w:sz w:val="20"/>
                <w:szCs w:val="20"/>
              </w:rPr>
            </w:pPr>
            <w:r w:rsidRPr="008D347C">
              <w:rPr>
                <w:rFonts w:ascii="Source Sans Pro" w:hAnsi="Source Sans Pro"/>
                <w:color w:val="31333F"/>
                <w:sz w:val="20"/>
                <w:szCs w:val="20"/>
                <w:shd w:val="clear" w:color="auto" w:fill="FFFFFF"/>
              </w:rPr>
              <w:t>Linear Regression</w:t>
            </w:r>
          </w:p>
        </w:tc>
        <w:tc>
          <w:tcPr>
            <w:tcW w:w="2561" w:type="dxa"/>
          </w:tcPr>
          <w:p w14:paraId="28E986FC" w14:textId="782FFF77" w:rsidR="006765D4" w:rsidRPr="008D347C" w:rsidRDefault="006765D4" w:rsidP="00405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0.90</w:t>
            </w:r>
          </w:p>
        </w:tc>
        <w:tc>
          <w:tcPr>
            <w:tcW w:w="4253" w:type="dxa"/>
          </w:tcPr>
          <w:p w14:paraId="21EC35F5" w14:textId="77777777" w:rsidR="006765D4" w:rsidRPr="008D347C" w:rsidRDefault="006765D4" w:rsidP="00405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6765D4" w:rsidRPr="008D347C" w14:paraId="38CC1E4E" w14:textId="77777777" w:rsidTr="0067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3687DF" w14:textId="77777777" w:rsidR="006765D4" w:rsidRPr="008D347C" w:rsidRDefault="006765D4" w:rsidP="0040538D">
            <w:pPr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Lasso Regression</w:t>
            </w:r>
          </w:p>
        </w:tc>
        <w:tc>
          <w:tcPr>
            <w:tcW w:w="2561" w:type="dxa"/>
          </w:tcPr>
          <w:p w14:paraId="3207729E" w14:textId="77777777" w:rsidR="006765D4" w:rsidRPr="008D347C" w:rsidRDefault="006765D4" w:rsidP="0040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0.89</w:t>
            </w:r>
          </w:p>
        </w:tc>
        <w:tc>
          <w:tcPr>
            <w:tcW w:w="4253" w:type="dxa"/>
          </w:tcPr>
          <w:p w14:paraId="62C4F3DC" w14:textId="77777777" w:rsidR="006765D4" w:rsidRPr="008D347C" w:rsidRDefault="006765D4" w:rsidP="0040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</w:t>
            </w:r>
          </w:p>
        </w:tc>
      </w:tr>
      <w:tr w:rsidR="006765D4" w:rsidRPr="008D347C" w14:paraId="49493C34" w14:textId="77777777" w:rsidTr="0067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78F2" w14:textId="77777777" w:rsidR="006765D4" w:rsidRPr="008D347C" w:rsidRDefault="006765D4" w:rsidP="0040538D">
            <w:pPr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Ridge Regression</w:t>
            </w:r>
          </w:p>
        </w:tc>
        <w:tc>
          <w:tcPr>
            <w:tcW w:w="2561" w:type="dxa"/>
          </w:tcPr>
          <w:p w14:paraId="453390E3" w14:textId="77777777" w:rsidR="006765D4" w:rsidRPr="008D347C" w:rsidRDefault="006765D4" w:rsidP="00405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0.90</w:t>
            </w:r>
          </w:p>
        </w:tc>
        <w:tc>
          <w:tcPr>
            <w:tcW w:w="4253" w:type="dxa"/>
          </w:tcPr>
          <w:p w14:paraId="664A3E69" w14:textId="77777777" w:rsidR="006765D4" w:rsidRPr="008D347C" w:rsidRDefault="006765D4" w:rsidP="00405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6765D4" w:rsidRPr="008D347C" w14:paraId="1EF04C1A" w14:textId="77777777" w:rsidTr="0067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76C9C" w14:textId="77777777" w:rsidR="006765D4" w:rsidRPr="008D347C" w:rsidRDefault="006765D4" w:rsidP="0040538D">
            <w:pPr>
              <w:rPr>
                <w:sz w:val="20"/>
                <w:szCs w:val="20"/>
              </w:rPr>
            </w:pPr>
            <w:proofErr w:type="spellStart"/>
            <w:r w:rsidRPr="008D347C">
              <w:rPr>
                <w:sz w:val="20"/>
                <w:szCs w:val="20"/>
              </w:rPr>
              <w:t>ElasticNet</w:t>
            </w:r>
            <w:proofErr w:type="spellEnd"/>
          </w:p>
        </w:tc>
        <w:tc>
          <w:tcPr>
            <w:tcW w:w="2561" w:type="dxa"/>
          </w:tcPr>
          <w:p w14:paraId="612E6EB7" w14:textId="77777777" w:rsidR="006765D4" w:rsidRPr="008D347C" w:rsidRDefault="006765D4" w:rsidP="0040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0.86</w:t>
            </w:r>
          </w:p>
        </w:tc>
        <w:tc>
          <w:tcPr>
            <w:tcW w:w="4253" w:type="dxa"/>
          </w:tcPr>
          <w:p w14:paraId="4D5A5EB6" w14:textId="77777777" w:rsidR="006765D4" w:rsidRPr="008D347C" w:rsidRDefault="006765D4" w:rsidP="0040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</w:t>
            </w:r>
          </w:p>
        </w:tc>
      </w:tr>
    </w:tbl>
    <w:p w14:paraId="60E22AE7" w14:textId="77777777" w:rsidR="006765D4" w:rsidRDefault="006765D4" w:rsidP="00F435A7"/>
    <w:p w14:paraId="59D1E141" w14:textId="77777777" w:rsidR="00F418A3" w:rsidRPr="006B049F" w:rsidRDefault="00F418A3" w:rsidP="00F435A7">
      <w:pPr>
        <w:rPr>
          <w:rFonts w:ascii="Times New Roman" w:hAnsi="Times New Roman"/>
        </w:rPr>
      </w:pPr>
    </w:p>
    <w:p w14:paraId="59AA1A50" w14:textId="0EEDF481" w:rsidR="00EB10E0" w:rsidRDefault="00EB10E0" w:rsidP="00EB10E0">
      <w:pPr>
        <w:pStyle w:val="Caption"/>
        <w:keepNext/>
      </w:pPr>
      <w:bookmarkStart w:id="39" w:name="_Ref104140192"/>
      <w:r>
        <w:t xml:space="preserve">Table </w:t>
      </w:r>
      <w:r w:rsidR="00C77FFC">
        <w:fldChar w:fldCharType="begin"/>
      </w:r>
      <w:r w:rsidR="00C77FFC">
        <w:instrText xml:space="preserve"> SEQ Table \* ARABIC </w:instrText>
      </w:r>
      <w:r w:rsidR="00C77FFC">
        <w:fldChar w:fldCharType="separate"/>
      </w:r>
      <w:r>
        <w:rPr>
          <w:noProof/>
        </w:rPr>
        <w:t>2</w:t>
      </w:r>
      <w:r w:rsidR="00C77FFC">
        <w:rPr>
          <w:noProof/>
        </w:rPr>
        <w:fldChar w:fldCharType="end"/>
      </w:r>
      <w:bookmarkEnd w:id="39"/>
      <w:r>
        <w:t>: ML Results</w:t>
      </w:r>
    </w:p>
    <w:tbl>
      <w:tblPr>
        <w:tblStyle w:val="GridTable3"/>
        <w:tblW w:w="0" w:type="auto"/>
        <w:tblInd w:w="5" w:type="dxa"/>
        <w:tblLook w:val="04A0" w:firstRow="1" w:lastRow="0" w:firstColumn="1" w:lastColumn="0" w:noHBand="0" w:noVBand="1"/>
      </w:tblPr>
      <w:tblGrid>
        <w:gridCol w:w="1748"/>
        <w:gridCol w:w="1297"/>
        <w:gridCol w:w="1216"/>
        <w:gridCol w:w="1347"/>
        <w:gridCol w:w="1119"/>
        <w:gridCol w:w="1175"/>
        <w:gridCol w:w="1113"/>
      </w:tblGrid>
      <w:tr w:rsidR="00F90349" w14:paraId="1CA13877" w14:textId="41DB20FE" w:rsidTr="00F90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7" w:type="dxa"/>
          </w:tcPr>
          <w:p w14:paraId="2066D22C" w14:textId="77777777" w:rsidR="00F90349" w:rsidRPr="008D347C" w:rsidRDefault="00F90349" w:rsidP="00F435A7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14:paraId="2399A45F" w14:textId="3B91D541" w:rsidR="00F90349" w:rsidRPr="008D347C" w:rsidRDefault="00F90349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Precision</w:t>
            </w:r>
          </w:p>
        </w:tc>
        <w:tc>
          <w:tcPr>
            <w:tcW w:w="1225" w:type="dxa"/>
          </w:tcPr>
          <w:p w14:paraId="5843A7CD" w14:textId="4FA8138A" w:rsidR="00F90349" w:rsidRPr="008D347C" w:rsidRDefault="00F90349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MAE</w:t>
            </w:r>
          </w:p>
        </w:tc>
        <w:tc>
          <w:tcPr>
            <w:tcW w:w="1356" w:type="dxa"/>
          </w:tcPr>
          <w:p w14:paraId="368954C4" w14:textId="6BF09AD5" w:rsidR="00F90349" w:rsidRPr="008D347C" w:rsidRDefault="00F90349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MSE</w:t>
            </w:r>
          </w:p>
        </w:tc>
        <w:tc>
          <w:tcPr>
            <w:tcW w:w="1126" w:type="dxa"/>
          </w:tcPr>
          <w:p w14:paraId="3429CF93" w14:textId="0FA8A0A9" w:rsidR="00F90349" w:rsidRPr="008D347C" w:rsidRDefault="00F90349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RMSE</w:t>
            </w:r>
          </w:p>
        </w:tc>
        <w:tc>
          <w:tcPr>
            <w:tcW w:w="1183" w:type="dxa"/>
          </w:tcPr>
          <w:p w14:paraId="4D85AF41" w14:textId="1A4069DC" w:rsidR="00F90349" w:rsidRPr="008D347C" w:rsidRDefault="00F90349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R2 Score</w:t>
            </w:r>
          </w:p>
        </w:tc>
        <w:tc>
          <w:tcPr>
            <w:tcW w:w="1066" w:type="dxa"/>
          </w:tcPr>
          <w:p w14:paraId="0E8D7A3B" w14:textId="0F39E0D6" w:rsidR="00F90349" w:rsidRPr="008D347C" w:rsidRDefault="00F90349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Gridsearch</w:t>
            </w:r>
            <w:proofErr w:type="spellEnd"/>
            <w:r>
              <w:rPr>
                <w:sz w:val="20"/>
                <w:szCs w:val="20"/>
              </w:rPr>
              <w:t xml:space="preserve"> Best score</w:t>
            </w:r>
          </w:p>
        </w:tc>
      </w:tr>
      <w:tr w:rsidR="00F90349" w14:paraId="507ACA75" w14:textId="6496E79F" w:rsidTr="00F90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FFFFDA0" w14:textId="164B92CC" w:rsidR="00F90349" w:rsidRPr="008D347C" w:rsidRDefault="00F90349" w:rsidP="005A13F6">
            <w:pPr>
              <w:rPr>
                <w:sz w:val="20"/>
                <w:szCs w:val="20"/>
              </w:rPr>
            </w:pPr>
            <w:r w:rsidRPr="008D347C">
              <w:rPr>
                <w:rFonts w:ascii="Source Sans Pro" w:hAnsi="Source Sans Pro"/>
                <w:color w:val="31333F"/>
                <w:sz w:val="20"/>
                <w:szCs w:val="20"/>
                <w:shd w:val="clear" w:color="auto" w:fill="FFFFFF"/>
              </w:rPr>
              <w:t>Linear Regression</w:t>
            </w:r>
          </w:p>
        </w:tc>
        <w:tc>
          <w:tcPr>
            <w:tcW w:w="1302" w:type="dxa"/>
          </w:tcPr>
          <w:p w14:paraId="4AB1DF81" w14:textId="6C4B6C94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0.90</w:t>
            </w:r>
          </w:p>
        </w:tc>
        <w:tc>
          <w:tcPr>
            <w:tcW w:w="1225" w:type="dxa"/>
          </w:tcPr>
          <w:p w14:paraId="24D845C9" w14:textId="378BBF88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D347C">
              <w:rPr>
                <w:rFonts w:cstheme="minorHAnsi"/>
                <w:sz w:val="20"/>
                <w:szCs w:val="20"/>
              </w:rPr>
              <w:t>14.03</w:t>
            </w:r>
          </w:p>
        </w:tc>
        <w:tc>
          <w:tcPr>
            <w:tcW w:w="1356" w:type="dxa"/>
          </w:tcPr>
          <w:p w14:paraId="17F9F568" w14:textId="3F41FA74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D347C">
              <w:rPr>
                <w:rFonts w:cstheme="minorHAnsi"/>
                <w:sz w:val="20"/>
                <w:szCs w:val="20"/>
              </w:rPr>
              <w:t>667.93</w:t>
            </w:r>
          </w:p>
        </w:tc>
        <w:tc>
          <w:tcPr>
            <w:tcW w:w="1126" w:type="dxa"/>
          </w:tcPr>
          <w:p w14:paraId="6697EE29" w14:textId="4AF06744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D347C">
              <w:rPr>
                <w:rFonts w:cstheme="minorHAnsi"/>
                <w:sz w:val="20"/>
                <w:szCs w:val="20"/>
              </w:rPr>
              <w:t>25.84</w:t>
            </w:r>
          </w:p>
        </w:tc>
        <w:tc>
          <w:tcPr>
            <w:tcW w:w="1183" w:type="dxa"/>
          </w:tcPr>
          <w:p w14:paraId="6B4851E6" w14:textId="430D0C26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D347C">
              <w:rPr>
                <w:rFonts w:cstheme="minorHAnsi"/>
                <w:sz w:val="20"/>
                <w:szCs w:val="20"/>
              </w:rPr>
              <w:t>0.89</w:t>
            </w:r>
          </w:p>
        </w:tc>
        <w:tc>
          <w:tcPr>
            <w:tcW w:w="1066" w:type="dxa"/>
          </w:tcPr>
          <w:p w14:paraId="0C40B5D4" w14:textId="6516E3CE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0.88</w:t>
            </w:r>
          </w:p>
        </w:tc>
      </w:tr>
      <w:tr w:rsidR="00F90349" w14:paraId="110788FB" w14:textId="298C2B2F" w:rsidTr="00F90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1B5C58C" w14:textId="4D0F395C" w:rsidR="00F90349" w:rsidRPr="008D347C" w:rsidRDefault="00F90349" w:rsidP="00F435A7">
            <w:pPr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Lasso Regression</w:t>
            </w:r>
          </w:p>
        </w:tc>
        <w:tc>
          <w:tcPr>
            <w:tcW w:w="1302" w:type="dxa"/>
          </w:tcPr>
          <w:p w14:paraId="05683393" w14:textId="399CFC88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0.89</w:t>
            </w:r>
          </w:p>
        </w:tc>
        <w:tc>
          <w:tcPr>
            <w:tcW w:w="1225" w:type="dxa"/>
          </w:tcPr>
          <w:p w14:paraId="098F4C39" w14:textId="28D7FD21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15.79</w:t>
            </w:r>
          </w:p>
        </w:tc>
        <w:tc>
          <w:tcPr>
            <w:tcW w:w="1356" w:type="dxa"/>
          </w:tcPr>
          <w:p w14:paraId="596BD490" w14:textId="49DDDA00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723</w:t>
            </w:r>
          </w:p>
        </w:tc>
        <w:tc>
          <w:tcPr>
            <w:tcW w:w="1126" w:type="dxa"/>
          </w:tcPr>
          <w:p w14:paraId="10273AEA" w14:textId="5906640B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26.89</w:t>
            </w:r>
          </w:p>
        </w:tc>
        <w:tc>
          <w:tcPr>
            <w:tcW w:w="1183" w:type="dxa"/>
          </w:tcPr>
          <w:p w14:paraId="18C67873" w14:textId="2E9AF707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0.88</w:t>
            </w:r>
          </w:p>
        </w:tc>
        <w:tc>
          <w:tcPr>
            <w:tcW w:w="1066" w:type="dxa"/>
          </w:tcPr>
          <w:p w14:paraId="01616127" w14:textId="445323BA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</w:t>
            </w:r>
          </w:p>
        </w:tc>
      </w:tr>
      <w:tr w:rsidR="00F90349" w14:paraId="13165126" w14:textId="0FD8B5B1" w:rsidTr="00F90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91EB74F" w14:textId="73868366" w:rsidR="00F90349" w:rsidRPr="008D347C" w:rsidRDefault="00F90349" w:rsidP="00F435A7">
            <w:pPr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Ridge Regression</w:t>
            </w:r>
          </w:p>
        </w:tc>
        <w:tc>
          <w:tcPr>
            <w:tcW w:w="1302" w:type="dxa"/>
          </w:tcPr>
          <w:p w14:paraId="5A6B3F65" w14:textId="6001658F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0.90</w:t>
            </w:r>
          </w:p>
        </w:tc>
        <w:tc>
          <w:tcPr>
            <w:tcW w:w="1225" w:type="dxa"/>
          </w:tcPr>
          <w:p w14:paraId="5F6BDC88" w14:textId="75280677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14.0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356" w:type="dxa"/>
          </w:tcPr>
          <w:p w14:paraId="47F83B40" w14:textId="63805F96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667.93</w:t>
            </w:r>
          </w:p>
        </w:tc>
        <w:tc>
          <w:tcPr>
            <w:tcW w:w="1126" w:type="dxa"/>
          </w:tcPr>
          <w:p w14:paraId="00550083" w14:textId="165AACD6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25.84</w:t>
            </w:r>
          </w:p>
        </w:tc>
        <w:tc>
          <w:tcPr>
            <w:tcW w:w="1183" w:type="dxa"/>
          </w:tcPr>
          <w:p w14:paraId="1905EB08" w14:textId="31A87BE1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0.89</w:t>
            </w:r>
          </w:p>
        </w:tc>
        <w:tc>
          <w:tcPr>
            <w:tcW w:w="1066" w:type="dxa"/>
          </w:tcPr>
          <w:p w14:paraId="07BEF456" w14:textId="701F55A6" w:rsidR="00F90349" w:rsidRPr="008D347C" w:rsidRDefault="00F90349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</w:t>
            </w:r>
          </w:p>
        </w:tc>
      </w:tr>
      <w:tr w:rsidR="00F90349" w14:paraId="38D73960" w14:textId="43B04C97" w:rsidTr="00F90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004ADC5" w14:textId="572EA700" w:rsidR="00F90349" w:rsidRPr="008D347C" w:rsidRDefault="00F90349" w:rsidP="00F435A7">
            <w:pPr>
              <w:rPr>
                <w:sz w:val="20"/>
                <w:szCs w:val="20"/>
              </w:rPr>
            </w:pPr>
            <w:proofErr w:type="spellStart"/>
            <w:r w:rsidRPr="008D347C">
              <w:rPr>
                <w:sz w:val="20"/>
                <w:szCs w:val="20"/>
              </w:rPr>
              <w:t>ElasticNet</w:t>
            </w:r>
            <w:proofErr w:type="spellEnd"/>
          </w:p>
        </w:tc>
        <w:tc>
          <w:tcPr>
            <w:tcW w:w="1302" w:type="dxa"/>
          </w:tcPr>
          <w:p w14:paraId="6E8B2931" w14:textId="39EAA15D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0.86</w:t>
            </w:r>
          </w:p>
        </w:tc>
        <w:tc>
          <w:tcPr>
            <w:tcW w:w="1225" w:type="dxa"/>
          </w:tcPr>
          <w:p w14:paraId="6BB839B4" w14:textId="0444FF76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19.38</w:t>
            </w:r>
          </w:p>
        </w:tc>
        <w:tc>
          <w:tcPr>
            <w:tcW w:w="1356" w:type="dxa"/>
          </w:tcPr>
          <w:p w14:paraId="158AA6CE" w14:textId="78D6C868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950.03</w:t>
            </w:r>
          </w:p>
        </w:tc>
        <w:tc>
          <w:tcPr>
            <w:tcW w:w="1126" w:type="dxa"/>
          </w:tcPr>
          <w:p w14:paraId="032DDC6B" w14:textId="1D613323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30.82</w:t>
            </w:r>
          </w:p>
        </w:tc>
        <w:tc>
          <w:tcPr>
            <w:tcW w:w="1183" w:type="dxa"/>
          </w:tcPr>
          <w:p w14:paraId="116DB576" w14:textId="7699E46C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0.85</w:t>
            </w:r>
          </w:p>
        </w:tc>
        <w:tc>
          <w:tcPr>
            <w:tcW w:w="1066" w:type="dxa"/>
          </w:tcPr>
          <w:p w14:paraId="5D7707AB" w14:textId="39FC9D7A" w:rsidR="00F90349" w:rsidRPr="008D347C" w:rsidRDefault="00F90349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</w:p>
        </w:tc>
      </w:tr>
    </w:tbl>
    <w:p w14:paraId="0437D451" w14:textId="24AC37FF" w:rsidR="00FB2C43" w:rsidRDefault="00FB2C43" w:rsidP="00F435A7"/>
    <w:p w14:paraId="7DED05C7" w14:textId="77777777" w:rsidR="006765D4" w:rsidRDefault="006765D4" w:rsidP="00F435A7"/>
    <w:p w14:paraId="2BB7F917" w14:textId="09C2A15D" w:rsidR="006B049F" w:rsidRDefault="006B049F" w:rsidP="00F435A7">
      <w:r>
        <w:t xml:space="preserve">All models performed pretty well, linear </w:t>
      </w:r>
      <w:r w:rsidR="00907DD9">
        <w:t>regression and ridge regression performed the best</w:t>
      </w:r>
      <w:r w:rsidR="00280B91">
        <w:t>; they</w:t>
      </w:r>
      <w:r w:rsidR="00907DD9">
        <w:t xml:space="preserve"> have the lowest MAE and highest R2 score. </w:t>
      </w:r>
      <w:proofErr w:type="spellStart"/>
      <w:r w:rsidR="00907DD9">
        <w:t>ElasticNet</w:t>
      </w:r>
      <w:proofErr w:type="spellEnd"/>
      <w:r w:rsidR="00907DD9">
        <w:t xml:space="preserve"> performed the worst. </w:t>
      </w:r>
    </w:p>
    <w:p w14:paraId="1792103E" w14:textId="68976F5A" w:rsidR="00EE04F0" w:rsidRDefault="00280B91" w:rsidP="004253E5">
      <w:r>
        <w:t xml:space="preserve">Using </w:t>
      </w:r>
      <w:r w:rsidR="00EE04F0">
        <w:t xml:space="preserve">GridSearchCV all the hyperparameters were passed in for each of the above models to find the best score. </w:t>
      </w:r>
      <w:r w:rsidR="00F90349">
        <w:t>Elasticsearch is the only algorithm which saw an improvement.</w:t>
      </w:r>
    </w:p>
    <w:p w14:paraId="476132C6" w14:textId="4AD63A94" w:rsidR="004253E5" w:rsidRDefault="004253E5" w:rsidP="004253E5">
      <w:r>
        <w:t>(Jupyter: CA2_models[40-4</w:t>
      </w:r>
      <w:r w:rsidR="00BD145D">
        <w:t>4</w:t>
      </w:r>
      <w:r>
        <w:t>])</w:t>
      </w:r>
    </w:p>
    <w:p w14:paraId="6E517E25" w14:textId="77777777" w:rsidR="004253E5" w:rsidRDefault="004253E5" w:rsidP="00F435A7"/>
    <w:p w14:paraId="52EF2A78" w14:textId="77777777" w:rsidR="00A135CC" w:rsidRPr="007F29C4" w:rsidRDefault="00A135CC" w:rsidP="00A135CC">
      <w:pPr>
        <w:pStyle w:val="Heading2"/>
      </w:pPr>
      <w:bookmarkStart w:id="40" w:name="_Toc104153160"/>
      <w:r w:rsidRPr="007F29C4">
        <w:t>Dashboard</w:t>
      </w:r>
      <w:bookmarkEnd w:id="40"/>
    </w:p>
    <w:p w14:paraId="3C3D291E" w14:textId="7289BBD3" w:rsidR="00A135CC" w:rsidRDefault="00A135CC" w:rsidP="00A135CC">
      <w:proofErr w:type="spellStart"/>
      <w:r>
        <w:t>Streamlit</w:t>
      </w:r>
      <w:proofErr w:type="spellEnd"/>
      <w:r>
        <w:t>(</w:t>
      </w:r>
      <w:hyperlink r:id="rId26" w:history="1">
        <w:r w:rsidRPr="00374BEE">
          <w:rPr>
            <w:rStyle w:val="Hyperlink"/>
          </w:rPr>
          <w:t>https://streamlit.io/</w:t>
        </w:r>
      </w:hyperlink>
      <w:r>
        <w:t xml:space="preserve"> ) is an </w:t>
      </w:r>
      <w:r w:rsidR="00280B91">
        <w:t>open-source</w:t>
      </w:r>
      <w:r>
        <w:t xml:space="preserve"> framework for building apps, and it can be used alongside </w:t>
      </w:r>
      <w:proofErr w:type="spellStart"/>
      <w:r>
        <w:t>plotly</w:t>
      </w:r>
      <w:proofErr w:type="spellEnd"/>
      <w:r>
        <w:t xml:space="preserve"> to build very nice interactive dashboards or apps. Getting up and running was very easy, it </w:t>
      </w:r>
      <w:r w:rsidR="00E406DC">
        <w:t>link</w:t>
      </w:r>
      <w:r w:rsidR="00280B91">
        <w:t>s to</w:t>
      </w:r>
      <w:r w:rsidR="00E406DC">
        <w:t xml:space="preserve"> the</w:t>
      </w:r>
      <w:r>
        <w:t xml:space="preserve"> </w:t>
      </w:r>
      <w:r w:rsidR="00280B91">
        <w:t>GitHub</w:t>
      </w:r>
      <w:r>
        <w:t xml:space="preserve"> </w:t>
      </w:r>
      <w:r w:rsidR="00E406DC">
        <w:t>project and checks</w:t>
      </w:r>
      <w:r>
        <w:t xml:space="preserve"> for a requirements.txt to know what to install for</w:t>
      </w:r>
      <w:r w:rsidR="00E406DC">
        <w:t xml:space="preserve"> the</w:t>
      </w:r>
      <w:r>
        <w:t xml:space="preserve"> application to work and allows you to host your site for free. Here is a link to the dashboard: </w:t>
      </w:r>
      <w:hyperlink r:id="rId27" w:history="1">
        <w:r w:rsidRPr="00374BEE">
          <w:rPr>
            <w:rStyle w:val="Hyperlink"/>
          </w:rPr>
          <w:t>https://share.streamlit.io/ritra/msc_ca2/notebooks/dashboard.py</w:t>
        </w:r>
      </w:hyperlink>
    </w:p>
    <w:p w14:paraId="58798A5D" w14:textId="34DA3A79" w:rsidR="00E406DC" w:rsidRDefault="00A135CC" w:rsidP="00A135CC">
      <w:r>
        <w:t xml:space="preserve">The dashboard includes some descriptive statistics of the </w:t>
      </w:r>
      <w:r w:rsidR="005D0B90">
        <w:t>fertilisers</w:t>
      </w:r>
      <w:r>
        <w:t xml:space="preserve"> dataset </w:t>
      </w:r>
      <w:r w:rsidR="00E406DC">
        <w:t xml:space="preserve">with an animation of </w:t>
      </w:r>
      <w:r w:rsidR="005D0B90">
        <w:t>fertiliser</w:t>
      </w:r>
      <w:r w:rsidR="00E406DC">
        <w:t xml:space="preserve"> price for each </w:t>
      </w:r>
      <w:r w:rsidR="005D0B90">
        <w:t>fertiliser</w:t>
      </w:r>
      <w:r w:rsidR="00E406DC">
        <w:t xml:space="preserve"> type over the years and a simple boxplot with all the </w:t>
      </w:r>
      <w:r w:rsidR="005D0B90">
        <w:t>fertiliser</w:t>
      </w:r>
      <w:r w:rsidR="00E406DC">
        <w:t xml:space="preserve"> types by price. It also allows the user to select from the dropdown the </w:t>
      </w:r>
      <w:r w:rsidR="005D0B90">
        <w:t>fertiliser</w:t>
      </w:r>
      <w:r w:rsidR="00E406DC">
        <w:t xml:space="preserve"> type they want and shows the price of the </w:t>
      </w:r>
      <w:r w:rsidR="005D0B90">
        <w:t>fertiliser</w:t>
      </w:r>
      <w:r w:rsidR="00E406DC">
        <w:t xml:space="preserve"> and histogram of the price. </w:t>
      </w:r>
    </w:p>
    <w:p w14:paraId="115F307A" w14:textId="3B23E6A7" w:rsidR="00A135CC" w:rsidRDefault="00E406DC" w:rsidP="00A135CC">
      <w:r>
        <w:t>There is also another page for models</w:t>
      </w:r>
      <w:r w:rsidR="00280B91">
        <w:t>,</w:t>
      </w:r>
      <w:r>
        <w:t xml:space="preserve"> which allows the user to pick from a dropdown the type of model</w:t>
      </w:r>
      <w:r w:rsidR="00280B91">
        <w:t>,</w:t>
      </w:r>
      <w:r>
        <w:t xml:space="preserve"> and it draws a plot, table and metrics based on the selection.</w:t>
      </w:r>
    </w:p>
    <w:p w14:paraId="4B27DA51" w14:textId="2F2DDD1B" w:rsidR="00C77FFC" w:rsidRDefault="00C77FFC">
      <w:r>
        <w:br w:type="page"/>
      </w:r>
    </w:p>
    <w:p w14:paraId="0D88157A" w14:textId="77777777" w:rsidR="00A135CC" w:rsidRDefault="00A135CC" w:rsidP="00F435A7"/>
    <w:p w14:paraId="30C3C604" w14:textId="0DFDA2B9" w:rsidR="00F435A7" w:rsidRDefault="00F435A7" w:rsidP="00F435A7">
      <w:pPr>
        <w:pStyle w:val="Heading1"/>
      </w:pPr>
      <w:bookmarkStart w:id="41" w:name="_Toc104153161"/>
      <w:r>
        <w:t>Conclusion</w:t>
      </w:r>
      <w:bookmarkEnd w:id="41"/>
      <w:r>
        <w:t xml:space="preserve"> </w:t>
      </w:r>
    </w:p>
    <w:p w14:paraId="1B65F054" w14:textId="30C1780B" w:rsidR="00E50538" w:rsidRDefault="00E50538" w:rsidP="00764201"/>
    <w:p w14:paraId="1EB0DE6A" w14:textId="645F4F12" w:rsidR="00E50538" w:rsidRDefault="00F51C9E" w:rsidP="00764201">
      <w:r>
        <w:t xml:space="preserve">After </w:t>
      </w:r>
      <w:r w:rsidR="005D0B90">
        <w:t>analysing</w:t>
      </w:r>
      <w:r>
        <w:t xml:space="preserve"> the data, it is clear that the War in Ukraine was not the main factor causing an increase in prices, </w:t>
      </w:r>
      <w:r w:rsidR="005C56F3">
        <w:t xml:space="preserve">fertiliser </w:t>
      </w:r>
      <w:r>
        <w:t xml:space="preserve">prices </w:t>
      </w:r>
      <w:r w:rsidR="005C56F3">
        <w:t>were</w:t>
      </w:r>
      <w:r>
        <w:t xml:space="preserve"> rising </w:t>
      </w:r>
      <w:r w:rsidR="00144971">
        <w:t xml:space="preserve">from mid-2021 </w:t>
      </w:r>
      <w:r>
        <w:t>due to inflation</w:t>
      </w:r>
      <w:r w:rsidR="00144971">
        <w:t xml:space="preserve"> from the covid recovery. Fertiliser prices are also affected by the price of materials used to make fertiliser. </w:t>
      </w:r>
      <w:r w:rsidR="002E5417">
        <w:t xml:space="preserve">However, most of the data is until March 2022 and it may tell a different story in the next few month as the war in the Ukraine continues and further sanctions are placed on Russia.  </w:t>
      </w:r>
      <w:r w:rsidR="005C56F3">
        <w:t xml:space="preserve">Interestingly, when removing outliers from the dataset the models performed poorer. The biggest increase in the model's precision was after applying the </w:t>
      </w:r>
      <w:proofErr w:type="spellStart"/>
      <w:r w:rsidR="005C56F3">
        <w:t>onehotencoder</w:t>
      </w:r>
      <w:proofErr w:type="spellEnd"/>
      <w:r w:rsidR="005C56F3">
        <w:t xml:space="preserve">, </w:t>
      </w:r>
      <w:r w:rsidR="00476A1A">
        <w:t xml:space="preserve">prior to that model precision was 40%. </w:t>
      </w:r>
      <w:r w:rsidR="002E5417">
        <w:t xml:space="preserve">All regression models performed very well. </w:t>
      </w:r>
    </w:p>
    <w:p w14:paraId="5292A68B" w14:textId="1FDCF618" w:rsidR="005C56F3" w:rsidRDefault="005C56F3" w:rsidP="00764201">
      <w:r>
        <w:br w:type="page"/>
      </w:r>
    </w:p>
    <w:bookmarkStart w:id="42" w:name="_Toc104153162" w:displacedByCustomXml="next"/>
    <w:sdt>
      <w:sdtPr>
        <w:rPr>
          <w:rFonts w:asciiTheme="minorHAnsi" w:eastAsia="Times New Roman" w:hAnsiTheme="minorHAnsi" w:cs="Times New Roman"/>
          <w:color w:val="auto"/>
          <w:sz w:val="24"/>
          <w:szCs w:val="24"/>
        </w:rPr>
        <w:id w:val="1100986076"/>
        <w:docPartObj>
          <w:docPartGallery w:val="Bibliographies"/>
          <w:docPartUnique/>
        </w:docPartObj>
      </w:sdtPr>
      <w:sdtEndPr/>
      <w:sdtContent>
        <w:p w14:paraId="0E9A25F5" w14:textId="6FFEE623" w:rsidR="007509AC" w:rsidRDefault="007509AC">
          <w:pPr>
            <w:pStyle w:val="Heading1"/>
          </w:pPr>
          <w:r>
            <w:t>Bibliography</w:t>
          </w:r>
          <w:bookmarkEnd w:id="42"/>
        </w:p>
        <w:sdt>
          <w:sdtPr>
            <w:id w:val="111145805"/>
            <w:bibliography/>
          </w:sdtPr>
          <w:sdtEndPr/>
          <w:sdtContent>
            <w:p w14:paraId="09F1C70D" w14:textId="77777777" w:rsidR="00A66300" w:rsidRDefault="007509AC" w:rsidP="00A66300">
              <w:pPr>
                <w:pStyle w:val="Bibliography"/>
                <w:rPr>
                  <w:noProof/>
                  <w:lang w:val="en-GB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66300">
                <w:rPr>
                  <w:noProof/>
                  <w:lang w:val="en-GB"/>
                </w:rPr>
                <w:t xml:space="preserve">B. S. Everitt, A. S., 2010. </w:t>
              </w:r>
              <w:r w:rsidR="00A66300">
                <w:rPr>
                  <w:i/>
                  <w:iCs/>
                  <w:noProof/>
                  <w:lang w:val="en-GB"/>
                </w:rPr>
                <w:t xml:space="preserve">The Cambridge Dictionary of Statistics. </w:t>
              </w:r>
              <w:r w:rsidR="00A66300">
                <w:rPr>
                  <w:noProof/>
                  <w:lang w:val="en-GB"/>
                </w:rPr>
                <w:t>4th edition ed. s.l.:Emerald Group Publishing Limited.</w:t>
              </w:r>
            </w:p>
            <w:p w14:paraId="1B6DF7B8" w14:textId="7850FBBA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Blaney, A., 2022. </w:t>
              </w:r>
              <w:r>
                <w:rPr>
                  <w:i/>
                  <w:iCs/>
                  <w:noProof/>
                </w:rPr>
                <w:t xml:space="preserve">Price of </w:t>
              </w:r>
              <w:r w:rsidR="005D0B90">
                <w:rPr>
                  <w:i/>
                  <w:iCs/>
                  <w:noProof/>
                </w:rPr>
                <w:t>fertiliser</w:t>
              </w:r>
              <w:r>
                <w:rPr>
                  <w:i/>
                  <w:iCs/>
                  <w:noProof/>
                </w:rPr>
                <w:t xml:space="preserve"> doubles for farmers with knock on anticipated in food prices.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https://www.irishtimes.com/news/ireland/irish-news/price-of-fertiliser-doubles-for-farmers-with-knock-on-anticipated-in-food-prices-1.4827498</w:t>
              </w:r>
              <w:r>
                <w:rPr>
                  <w:noProof/>
                </w:rPr>
                <w:br/>
                <w:t>[Accessed 02 05 2022].</w:t>
              </w:r>
            </w:p>
            <w:p w14:paraId="64C517F2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Brownlee, J., 2018. </w:t>
              </w:r>
              <w:r>
                <w:rPr>
                  <w:i/>
                  <w:iCs/>
                  <w:noProof/>
                </w:rPr>
                <w:t xml:space="preserve">How to Calculate Nonparametric Statistical Hypothesis Tests in Python.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https://machinelearningmastery.com/nonparametric-statistical-significance-tests-in-python/#:~:text=The%20Kruskal%2DWallis%20H%2Dtest,p%2Dvalue%20as%20the%20result</w:t>
              </w:r>
              <w:r>
                <w:rPr>
                  <w:noProof/>
                </w:rPr>
                <w:br/>
                <w:t>[Accessed 11 05 2022].</w:t>
              </w:r>
            </w:p>
            <w:p w14:paraId="78349167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Brownlee, J., 2020. </w:t>
              </w:r>
              <w:r>
                <w:rPr>
                  <w:i/>
                  <w:iCs/>
                  <w:noProof/>
                </w:rPr>
                <w:t xml:space="preserve">Linear Regression for Machine Learning.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https://machinelearningmastery.com/linear-regression-for-machine-learning/</w:t>
              </w:r>
              <w:r>
                <w:rPr>
                  <w:noProof/>
                </w:rPr>
                <w:br/>
                <w:t>[Accessed 22 05 2022].</w:t>
              </w:r>
            </w:p>
            <w:p w14:paraId="13BB0B3D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Brownlee, J., 2021. </w:t>
              </w:r>
              <w:r>
                <w:rPr>
                  <w:i/>
                  <w:iCs/>
                  <w:noProof/>
                </w:rPr>
                <w:t xml:space="preserve">17 Statistical Hypothesis Tests in Python (Cheat Sheet).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https://machinelearningmastery.com/statistical-hypothesis-tests-in-python-cheat-sheet/</w:t>
              </w:r>
              <w:r>
                <w:rPr>
                  <w:noProof/>
                </w:rPr>
                <w:br/>
                <w:t>[Accessed 01 05 2022].</w:t>
              </w:r>
            </w:p>
            <w:p w14:paraId="09AAEF84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Casari, A. Z. a. A., 2018. </w:t>
              </w:r>
              <w:r>
                <w:rPr>
                  <w:i/>
                  <w:iCs/>
                  <w:noProof/>
                </w:rPr>
                <w:t xml:space="preserve">Feature Engineering for Machine Learning: Principles and Techniques for Data Scientists. </w:t>
              </w:r>
              <w:r>
                <w:rPr>
                  <w:noProof/>
                </w:rPr>
                <w:t>First Edition ed. Beijing: O’Reilly Media, Inc.</w:t>
              </w:r>
            </w:p>
            <w:p w14:paraId="7DB351F2" w14:textId="77777777" w:rsidR="00A66300" w:rsidRDefault="00A66300" w:rsidP="00A66300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Chapman, P., 2000. </w:t>
              </w:r>
              <w:r>
                <w:rPr>
                  <w:i/>
                  <w:iCs/>
                  <w:noProof/>
                  <w:lang w:val="en-GB"/>
                </w:rPr>
                <w:t xml:space="preserve">CRISP-DM 1.0, </w:t>
              </w:r>
              <w:r>
                <w:rPr>
                  <w:noProof/>
                  <w:lang w:val="en-GB"/>
                </w:rPr>
                <w:t>s.l.: SPSS.</w:t>
              </w:r>
            </w:p>
            <w:p w14:paraId="635BBD8D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GRUBBS, F. E., 1969. </w:t>
              </w:r>
              <w:r>
                <w:rPr>
                  <w:i/>
                  <w:iCs/>
                  <w:noProof/>
                </w:rPr>
                <w:t xml:space="preserve">Procedures for Detecting Outlying Observations in Samples, </w:t>
              </w:r>
              <w:r>
                <w:rPr>
                  <w:noProof/>
                </w:rPr>
                <w:t>s.l.: Technometrics.</w:t>
              </w:r>
            </w:p>
            <w:p w14:paraId="5183C82D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Guido, A. C. M. a. S., 2017. </w:t>
              </w:r>
              <w:r>
                <w:rPr>
                  <w:i/>
                  <w:iCs/>
                  <w:noProof/>
                </w:rPr>
                <w:t xml:space="preserve">Introduction to Machine Learning with Python. </w:t>
              </w:r>
              <w:r>
                <w:rPr>
                  <w:noProof/>
                </w:rPr>
                <w:t>First Edition ed. Beijing: O’Reilly Media.</w:t>
              </w:r>
            </w:p>
            <w:p w14:paraId="47A34D26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Jain, S., 2018. </w:t>
              </w:r>
              <w:r>
                <w:rPr>
                  <w:i/>
                  <w:iCs/>
                  <w:noProof/>
                </w:rPr>
                <w:t xml:space="preserve">Natural Language Processing for Beginners: Using TextBlob.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https://www.analyticsvidhya.com/blog/2018/02/natural-language-processing-for-beginners-using-textblob/#:~:text=Polarity%20is%20float%20which%20lies,of%20%5B0%2C1%5D.</w:t>
              </w:r>
              <w:r>
                <w:rPr>
                  <w:noProof/>
                </w:rPr>
                <w:br/>
                <w:t>[Accessed 22 05 2022].</w:t>
              </w:r>
            </w:p>
            <w:p w14:paraId="5ED38CBC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Liboreiro, J., 2022. </w:t>
              </w:r>
              <w:r>
                <w:rPr>
                  <w:i/>
                  <w:iCs/>
                  <w:noProof/>
                </w:rPr>
                <w:t xml:space="preserve">Ukraine war pushes eurozone's inflation to a record 7.5%.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https://www.euronews.com/my-europe/2022/04/01/ukraine-war-pushes-eurozone-s-inflation-to-a-record-7-5#:~:text=Russia's%20invasion%20of%20Ukraine%20has,of%20the%20post%2Dpandemic%20recovery.</w:t>
              </w:r>
              <w:r>
                <w:rPr>
                  <w:noProof/>
                </w:rPr>
                <w:br/>
                <w:t>[Accessed 21 05 2022].</w:t>
              </w:r>
            </w:p>
            <w:p w14:paraId="74CAF1A5" w14:textId="1038314C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Murphy, B., 2022. </w:t>
              </w:r>
              <w:r>
                <w:rPr>
                  <w:i/>
                  <w:iCs/>
                  <w:noProof/>
                </w:rPr>
                <w:t xml:space="preserve">Official figures confirm the soaring price of </w:t>
              </w:r>
              <w:r w:rsidR="005D0B90">
                <w:rPr>
                  <w:i/>
                  <w:iCs/>
                  <w:noProof/>
                </w:rPr>
                <w:t>fertiliser</w:t>
              </w:r>
              <w:r>
                <w:rPr>
                  <w:i/>
                  <w:iCs/>
                  <w:noProof/>
                </w:rPr>
                <w:t xml:space="preserve"> Costs more than doubled compared to 12 months ago.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https://www.farmersjournal.ie/fertiliser-prices-up-127-in-year-to-january-2022-686075</w:t>
              </w:r>
              <w:r>
                <w:rPr>
                  <w:noProof/>
                </w:rPr>
                <w:br/>
                <w:t>[Accessed 02 05 2022].</w:t>
              </w:r>
            </w:p>
            <w:p w14:paraId="28A52F9E" w14:textId="4F4EFD1A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O'Brien, A., 2022. </w:t>
              </w:r>
              <w:r w:rsidR="005D0B90">
                <w:rPr>
                  <w:i/>
                  <w:iCs/>
                  <w:noProof/>
                </w:rPr>
                <w:t>Fertiliser</w:t>
              </w:r>
              <w:r>
                <w:rPr>
                  <w:i/>
                  <w:iCs/>
                  <w:noProof/>
                </w:rPr>
                <w:t xml:space="preserve"> prices impact farmers and consumers – McGuinness.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https://www.agriland.ie/farming-news/fertiliser-prices-impact-farmers-and-</w:t>
              </w:r>
              <w:r>
                <w:rPr>
                  <w:noProof/>
                  <w:u w:val="single"/>
                </w:rPr>
                <w:lastRenderedPageBreak/>
                <w:t>consumers-mcguinness/#:~:text=The%20spiraling%20cost%20of%20fertiliser,(CAN)%20and%20urea%20fertilisers</w:t>
              </w:r>
              <w:r>
                <w:rPr>
                  <w:noProof/>
                </w:rPr>
                <w:br/>
                <w:t>[Accessed 14 05 2022].</w:t>
              </w:r>
            </w:p>
            <w:p w14:paraId="642090CB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O'Loughlin, E., 2021. </w:t>
              </w:r>
              <w:r>
                <w:rPr>
                  <w:i/>
                  <w:iCs/>
                  <w:noProof/>
                </w:rPr>
                <w:t xml:space="preserve">How To... Perform a Kruskal-Wallis Test in R #97.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https://www.youtube.com/watch?v=NVlctlg_sIA</w:t>
              </w:r>
              <w:r>
                <w:rPr>
                  <w:noProof/>
                </w:rPr>
                <w:br/>
                <w:t>[Accessed 11 05 2022].</w:t>
              </w:r>
            </w:p>
            <w:p w14:paraId="505FB820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O'Loughlin, E., 2021. </w:t>
              </w:r>
              <w:r>
                <w:rPr>
                  <w:i/>
                  <w:iCs/>
                  <w:noProof/>
                </w:rPr>
                <w:t xml:space="preserve">How To... Perform a Wilcoxon Signed Rank Test in R #96.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https://www.youtube.com/watch?v=zE4Os7JCg34&amp;t=5s</w:t>
              </w:r>
              <w:r>
                <w:rPr>
                  <w:noProof/>
                </w:rPr>
                <w:br/>
                <w:t>[Accessed 11 05 2022].</w:t>
              </w:r>
            </w:p>
            <w:p w14:paraId="0327918D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pythonfordatascienceorg, 2018. </w:t>
              </w:r>
              <w:r>
                <w:rPr>
                  <w:i/>
                  <w:iCs/>
                  <w:noProof/>
                </w:rPr>
                <w:t xml:space="preserve">Wilcoxon Sign-Ranked Test.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https://pythonfordatascienceorg.wordpress.com/wilcoxon-sign-ranked-test-python/</w:t>
              </w:r>
              <w:r>
                <w:rPr>
                  <w:noProof/>
                </w:rPr>
                <w:br/>
                <w:t>[Accessed 11 05 2022].</w:t>
              </w:r>
            </w:p>
            <w:p w14:paraId="20076D3F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Qaiser, U. S. a. H., 2014. A Comparative Study of Data Mining Process Models (KDD, CRISP-DM and SEMMA). </w:t>
              </w:r>
              <w:r>
                <w:rPr>
                  <w:i/>
                  <w:iCs/>
                  <w:noProof/>
                </w:rPr>
                <w:t xml:space="preserve">International Journal of Innovation and Scientific Research, </w:t>
              </w:r>
              <w:r>
                <w:rPr>
                  <w:noProof/>
                </w:rPr>
                <w:t>12(1), pp. 217-222.</w:t>
              </w:r>
            </w:p>
            <w:p w14:paraId="57F6C502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Roy, B., 2020. </w:t>
              </w:r>
              <w:r>
                <w:rPr>
                  <w:i/>
                  <w:iCs/>
                  <w:noProof/>
                </w:rPr>
                <w:t xml:space="preserve">All about Feature Scaling.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https://towardsdatascience.com/all-about-feature-scaling-bcc0ad75cb35</w:t>
              </w:r>
              <w:r>
                <w:rPr>
                  <w:noProof/>
                </w:rPr>
                <w:br/>
                <w:t>[Accessed 26 03 2022].</w:t>
              </w:r>
            </w:p>
            <w:p w14:paraId="30F0B445" w14:textId="77777777" w:rsidR="00A66300" w:rsidRDefault="00A66300" w:rsidP="00A66300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Santos, A. A. a. M., 2008. </w:t>
              </w:r>
              <w:r>
                <w:rPr>
                  <w:i/>
                  <w:iCs/>
                  <w:noProof/>
                  <w:lang w:val="en-GB"/>
                </w:rPr>
                <w:t xml:space="preserve">KDD, SEMMA AND CRISP-DM: A PARALLEL OVERVIEW, </w:t>
              </w:r>
              <w:r>
                <w:rPr>
                  <w:noProof/>
                  <w:lang w:val="en-GB"/>
                </w:rPr>
                <w:t>Amsterdam: IADIS European Conference on Data Mining 2008.</w:t>
              </w:r>
            </w:p>
            <w:p w14:paraId="1D408D0A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Teagasc, 2022. </w:t>
              </w:r>
              <w:r>
                <w:rPr>
                  <w:i/>
                  <w:iCs/>
                  <w:noProof/>
                </w:rPr>
                <w:t xml:space="preserve">Situation and Outlook for Irish Agriculture April 2022, </w:t>
              </w:r>
              <w:r>
                <w:rPr>
                  <w:noProof/>
                </w:rPr>
                <w:t>Galway: Teagasc.</w:t>
              </w:r>
            </w:p>
            <w:p w14:paraId="506F8788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Trevor Hastie, R. T. F., 2004. </w:t>
              </w:r>
              <w:r>
                <w:rPr>
                  <w:i/>
                  <w:iCs/>
                  <w:noProof/>
                </w:rPr>
                <w:t xml:space="preserve">The Elements of Statistical Learning. </w:t>
              </w:r>
              <w:r>
                <w:rPr>
                  <w:noProof/>
                </w:rPr>
                <w:t>Second Edition ed. New York: Springer.</w:t>
              </w:r>
            </w:p>
            <w:p w14:paraId="61AF5082" w14:textId="77777777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Weiss, N. A., 2017. </w:t>
              </w:r>
              <w:r>
                <w:rPr>
                  <w:i/>
                  <w:iCs/>
                  <w:noProof/>
                </w:rPr>
                <w:t xml:space="preserve">Introductory Statistics. </w:t>
              </w:r>
              <w:r>
                <w:rPr>
                  <w:noProof/>
                </w:rPr>
                <w:t>10th edition ed. Essex: Pearson Education Limited.</w:t>
              </w:r>
            </w:p>
            <w:p w14:paraId="1DB07ED8" w14:textId="44CDB045" w:rsidR="00A66300" w:rsidRDefault="00A66300" w:rsidP="00A663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Yara, 2017. </w:t>
              </w:r>
              <w:r>
                <w:rPr>
                  <w:i/>
                  <w:iCs/>
                  <w:noProof/>
                </w:rPr>
                <w:t xml:space="preserve">How we make our </w:t>
              </w:r>
              <w:r w:rsidR="005D0B90">
                <w:rPr>
                  <w:i/>
                  <w:iCs/>
                  <w:noProof/>
                </w:rPr>
                <w:t>fertiliser</w:t>
              </w:r>
              <w:r>
                <w:rPr>
                  <w:i/>
                  <w:iCs/>
                  <w:noProof/>
                </w:rPr>
                <w:t xml:space="preserve">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https://www.yara.com/crop-nutrition/why-fertilizer/production-of-fertillizer/</w:t>
              </w:r>
              <w:r>
                <w:rPr>
                  <w:noProof/>
                </w:rPr>
                <w:br/>
                <w:t>[Accessed 14 05 2022].</w:t>
              </w:r>
            </w:p>
            <w:p w14:paraId="4AAEF3AE" w14:textId="6E1C9A1E" w:rsidR="007509AC" w:rsidRDefault="007509AC" w:rsidP="00A6630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8B8C87C" w14:textId="23289EDE" w:rsidR="005A13F6" w:rsidRPr="005A13F6" w:rsidRDefault="005A13F6" w:rsidP="005A13F6"/>
    <w:sectPr w:rsidR="005A13F6" w:rsidRPr="005A13F6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348"/>
    <w:multiLevelType w:val="hybridMultilevel"/>
    <w:tmpl w:val="CD1E9E6C"/>
    <w:lvl w:ilvl="0" w:tplc="00B2015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63BE"/>
    <w:multiLevelType w:val="hybridMultilevel"/>
    <w:tmpl w:val="73D4FC84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8840C2"/>
    <w:multiLevelType w:val="hybridMultilevel"/>
    <w:tmpl w:val="0C7E7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91ACD"/>
    <w:multiLevelType w:val="hybridMultilevel"/>
    <w:tmpl w:val="A3E63B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22F17"/>
    <w:multiLevelType w:val="hybridMultilevel"/>
    <w:tmpl w:val="A7808A5A"/>
    <w:lvl w:ilvl="0" w:tplc="89EED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327E8"/>
    <w:multiLevelType w:val="hybridMultilevel"/>
    <w:tmpl w:val="A9BE6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16D33"/>
    <w:multiLevelType w:val="hybridMultilevel"/>
    <w:tmpl w:val="32D450DA"/>
    <w:lvl w:ilvl="0" w:tplc="65224B7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D4588"/>
    <w:multiLevelType w:val="hybridMultilevel"/>
    <w:tmpl w:val="DF545538"/>
    <w:lvl w:ilvl="0" w:tplc="30801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F2E80"/>
    <w:multiLevelType w:val="hybridMultilevel"/>
    <w:tmpl w:val="D68C7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002550">
    <w:abstractNumId w:val="4"/>
  </w:num>
  <w:num w:numId="2" w16cid:durableId="1360010418">
    <w:abstractNumId w:val="7"/>
  </w:num>
  <w:num w:numId="3" w16cid:durableId="512300888">
    <w:abstractNumId w:val="5"/>
  </w:num>
  <w:num w:numId="4" w16cid:durableId="324938891">
    <w:abstractNumId w:val="8"/>
  </w:num>
  <w:num w:numId="5" w16cid:durableId="1183663611">
    <w:abstractNumId w:val="2"/>
  </w:num>
  <w:num w:numId="6" w16cid:durableId="601227282">
    <w:abstractNumId w:val="3"/>
  </w:num>
  <w:num w:numId="7" w16cid:durableId="581454647">
    <w:abstractNumId w:val="1"/>
  </w:num>
  <w:num w:numId="8" w16cid:durableId="1257982763">
    <w:abstractNumId w:val="0"/>
  </w:num>
  <w:num w:numId="9" w16cid:durableId="1039207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BC"/>
    <w:rsid w:val="0001539D"/>
    <w:rsid w:val="00024069"/>
    <w:rsid w:val="00027900"/>
    <w:rsid w:val="000336EC"/>
    <w:rsid w:val="00042D64"/>
    <w:rsid w:val="00043AB6"/>
    <w:rsid w:val="00046A5C"/>
    <w:rsid w:val="000526E9"/>
    <w:rsid w:val="00060809"/>
    <w:rsid w:val="00060D2C"/>
    <w:rsid w:val="0006205B"/>
    <w:rsid w:val="0009247A"/>
    <w:rsid w:val="000A2995"/>
    <w:rsid w:val="000A5CEC"/>
    <w:rsid w:val="000A6BB3"/>
    <w:rsid w:val="00114F16"/>
    <w:rsid w:val="0014073C"/>
    <w:rsid w:val="00144971"/>
    <w:rsid w:val="00156712"/>
    <w:rsid w:val="00161BBE"/>
    <w:rsid w:val="0016240F"/>
    <w:rsid w:val="00162723"/>
    <w:rsid w:val="00180DFB"/>
    <w:rsid w:val="00181F75"/>
    <w:rsid w:val="001A22AA"/>
    <w:rsid w:val="001A4321"/>
    <w:rsid w:val="001A4E36"/>
    <w:rsid w:val="001A69ED"/>
    <w:rsid w:val="001A7BC8"/>
    <w:rsid w:val="002144E9"/>
    <w:rsid w:val="00221FCC"/>
    <w:rsid w:val="00231523"/>
    <w:rsid w:val="00231C42"/>
    <w:rsid w:val="0024034F"/>
    <w:rsid w:val="00252B70"/>
    <w:rsid w:val="0027740B"/>
    <w:rsid w:val="00280B91"/>
    <w:rsid w:val="0028351A"/>
    <w:rsid w:val="00291D4E"/>
    <w:rsid w:val="002947B2"/>
    <w:rsid w:val="002A0479"/>
    <w:rsid w:val="002A24D7"/>
    <w:rsid w:val="002C16A0"/>
    <w:rsid w:val="002C5AC0"/>
    <w:rsid w:val="002D45E6"/>
    <w:rsid w:val="002D6737"/>
    <w:rsid w:val="002D6C6E"/>
    <w:rsid w:val="002E3971"/>
    <w:rsid w:val="002E5417"/>
    <w:rsid w:val="002F1930"/>
    <w:rsid w:val="003005D5"/>
    <w:rsid w:val="00304385"/>
    <w:rsid w:val="0030520F"/>
    <w:rsid w:val="00315C74"/>
    <w:rsid w:val="00325696"/>
    <w:rsid w:val="003552A8"/>
    <w:rsid w:val="003A3AC0"/>
    <w:rsid w:val="003A6EDB"/>
    <w:rsid w:val="003C05F5"/>
    <w:rsid w:val="003C62DB"/>
    <w:rsid w:val="003D2FCE"/>
    <w:rsid w:val="003D5DB7"/>
    <w:rsid w:val="003F1E3A"/>
    <w:rsid w:val="00411540"/>
    <w:rsid w:val="00411CCF"/>
    <w:rsid w:val="0041274E"/>
    <w:rsid w:val="00424E90"/>
    <w:rsid w:val="004253E5"/>
    <w:rsid w:val="00447E12"/>
    <w:rsid w:val="004554A3"/>
    <w:rsid w:val="00455E5C"/>
    <w:rsid w:val="00460FB5"/>
    <w:rsid w:val="004640BD"/>
    <w:rsid w:val="004732F5"/>
    <w:rsid w:val="00476A1A"/>
    <w:rsid w:val="00481C6D"/>
    <w:rsid w:val="0048754C"/>
    <w:rsid w:val="00497DFF"/>
    <w:rsid w:val="004A29EF"/>
    <w:rsid w:val="004A457F"/>
    <w:rsid w:val="004D16F5"/>
    <w:rsid w:val="004D4400"/>
    <w:rsid w:val="004D754B"/>
    <w:rsid w:val="004E270E"/>
    <w:rsid w:val="00514241"/>
    <w:rsid w:val="005209DB"/>
    <w:rsid w:val="00524A47"/>
    <w:rsid w:val="005400DF"/>
    <w:rsid w:val="00550041"/>
    <w:rsid w:val="00560EF3"/>
    <w:rsid w:val="005626D1"/>
    <w:rsid w:val="00594628"/>
    <w:rsid w:val="005A13F6"/>
    <w:rsid w:val="005A4B69"/>
    <w:rsid w:val="005B716C"/>
    <w:rsid w:val="005C56F3"/>
    <w:rsid w:val="005D0B90"/>
    <w:rsid w:val="005D1BC9"/>
    <w:rsid w:val="005F2010"/>
    <w:rsid w:val="005F79AE"/>
    <w:rsid w:val="00613C05"/>
    <w:rsid w:val="00626BE6"/>
    <w:rsid w:val="006301BD"/>
    <w:rsid w:val="00636A23"/>
    <w:rsid w:val="00637B12"/>
    <w:rsid w:val="00661CC3"/>
    <w:rsid w:val="006720D1"/>
    <w:rsid w:val="00675788"/>
    <w:rsid w:val="006765D4"/>
    <w:rsid w:val="006833DF"/>
    <w:rsid w:val="006941F4"/>
    <w:rsid w:val="0069590C"/>
    <w:rsid w:val="006A78F1"/>
    <w:rsid w:val="006B049F"/>
    <w:rsid w:val="006C467F"/>
    <w:rsid w:val="006C7C92"/>
    <w:rsid w:val="006D1B4F"/>
    <w:rsid w:val="006E0DDE"/>
    <w:rsid w:val="006E3B22"/>
    <w:rsid w:val="006F5A71"/>
    <w:rsid w:val="00706675"/>
    <w:rsid w:val="007319DC"/>
    <w:rsid w:val="007431CF"/>
    <w:rsid w:val="00743E3D"/>
    <w:rsid w:val="007509AC"/>
    <w:rsid w:val="00752F3B"/>
    <w:rsid w:val="00764201"/>
    <w:rsid w:val="007870A4"/>
    <w:rsid w:val="0079042F"/>
    <w:rsid w:val="00793E90"/>
    <w:rsid w:val="007C1897"/>
    <w:rsid w:val="007C6A7A"/>
    <w:rsid w:val="007F1651"/>
    <w:rsid w:val="007F29C4"/>
    <w:rsid w:val="00831E49"/>
    <w:rsid w:val="008370B7"/>
    <w:rsid w:val="00841948"/>
    <w:rsid w:val="008456D6"/>
    <w:rsid w:val="008501F0"/>
    <w:rsid w:val="00855D84"/>
    <w:rsid w:val="0085600B"/>
    <w:rsid w:val="0086027C"/>
    <w:rsid w:val="0088128A"/>
    <w:rsid w:val="008D347C"/>
    <w:rsid w:val="008E28B7"/>
    <w:rsid w:val="008F4BD9"/>
    <w:rsid w:val="00907DD9"/>
    <w:rsid w:val="009371FF"/>
    <w:rsid w:val="009415DC"/>
    <w:rsid w:val="009423C5"/>
    <w:rsid w:val="0095715D"/>
    <w:rsid w:val="009755A8"/>
    <w:rsid w:val="00975C66"/>
    <w:rsid w:val="009829BC"/>
    <w:rsid w:val="0099757F"/>
    <w:rsid w:val="009D7807"/>
    <w:rsid w:val="009E1405"/>
    <w:rsid w:val="009E4869"/>
    <w:rsid w:val="009F6F5F"/>
    <w:rsid w:val="00A00F04"/>
    <w:rsid w:val="00A01289"/>
    <w:rsid w:val="00A06F5A"/>
    <w:rsid w:val="00A12F8B"/>
    <w:rsid w:val="00A135CC"/>
    <w:rsid w:val="00A16BDD"/>
    <w:rsid w:val="00A20A4D"/>
    <w:rsid w:val="00A30C78"/>
    <w:rsid w:val="00A37C47"/>
    <w:rsid w:val="00A42F5B"/>
    <w:rsid w:val="00A6581B"/>
    <w:rsid w:val="00A66300"/>
    <w:rsid w:val="00A708DC"/>
    <w:rsid w:val="00A74DB2"/>
    <w:rsid w:val="00A814D3"/>
    <w:rsid w:val="00A83FCC"/>
    <w:rsid w:val="00A845DD"/>
    <w:rsid w:val="00A92B61"/>
    <w:rsid w:val="00A934A5"/>
    <w:rsid w:val="00AA17DF"/>
    <w:rsid w:val="00AA1C4C"/>
    <w:rsid w:val="00AB292A"/>
    <w:rsid w:val="00AD4142"/>
    <w:rsid w:val="00AD52B4"/>
    <w:rsid w:val="00AE7EF3"/>
    <w:rsid w:val="00AF2EE5"/>
    <w:rsid w:val="00AF47C0"/>
    <w:rsid w:val="00AF59AC"/>
    <w:rsid w:val="00B17D72"/>
    <w:rsid w:val="00B51A31"/>
    <w:rsid w:val="00B53E3D"/>
    <w:rsid w:val="00B800EE"/>
    <w:rsid w:val="00B912B4"/>
    <w:rsid w:val="00B92161"/>
    <w:rsid w:val="00B9679C"/>
    <w:rsid w:val="00B97CB8"/>
    <w:rsid w:val="00BA397E"/>
    <w:rsid w:val="00BA5F20"/>
    <w:rsid w:val="00BA6CB7"/>
    <w:rsid w:val="00BB6F72"/>
    <w:rsid w:val="00BB7795"/>
    <w:rsid w:val="00BD145D"/>
    <w:rsid w:val="00BD4D0B"/>
    <w:rsid w:val="00BF5363"/>
    <w:rsid w:val="00C35D1D"/>
    <w:rsid w:val="00C46BBC"/>
    <w:rsid w:val="00C5426E"/>
    <w:rsid w:val="00C616E3"/>
    <w:rsid w:val="00C6207F"/>
    <w:rsid w:val="00C77FFC"/>
    <w:rsid w:val="00CA1395"/>
    <w:rsid w:val="00CA275D"/>
    <w:rsid w:val="00CC7914"/>
    <w:rsid w:val="00CE2B35"/>
    <w:rsid w:val="00CF5EAE"/>
    <w:rsid w:val="00D04110"/>
    <w:rsid w:val="00D07F27"/>
    <w:rsid w:val="00D11480"/>
    <w:rsid w:val="00D1366D"/>
    <w:rsid w:val="00D150B5"/>
    <w:rsid w:val="00D23ADD"/>
    <w:rsid w:val="00D55C41"/>
    <w:rsid w:val="00D5677E"/>
    <w:rsid w:val="00D63C66"/>
    <w:rsid w:val="00D86DC9"/>
    <w:rsid w:val="00DA2419"/>
    <w:rsid w:val="00DB093A"/>
    <w:rsid w:val="00DB3C33"/>
    <w:rsid w:val="00DB5F3E"/>
    <w:rsid w:val="00DD3670"/>
    <w:rsid w:val="00DE6975"/>
    <w:rsid w:val="00DE6B01"/>
    <w:rsid w:val="00DF0CA6"/>
    <w:rsid w:val="00DF31DA"/>
    <w:rsid w:val="00E04824"/>
    <w:rsid w:val="00E229ED"/>
    <w:rsid w:val="00E370CD"/>
    <w:rsid w:val="00E406DC"/>
    <w:rsid w:val="00E40ECC"/>
    <w:rsid w:val="00E428A3"/>
    <w:rsid w:val="00E50538"/>
    <w:rsid w:val="00E60B04"/>
    <w:rsid w:val="00E62DC9"/>
    <w:rsid w:val="00E9370E"/>
    <w:rsid w:val="00E9682E"/>
    <w:rsid w:val="00E968CD"/>
    <w:rsid w:val="00EB10E0"/>
    <w:rsid w:val="00EB1176"/>
    <w:rsid w:val="00EE04F0"/>
    <w:rsid w:val="00EE16C1"/>
    <w:rsid w:val="00EF16BD"/>
    <w:rsid w:val="00F00525"/>
    <w:rsid w:val="00F05DCF"/>
    <w:rsid w:val="00F234AE"/>
    <w:rsid w:val="00F31D82"/>
    <w:rsid w:val="00F418A3"/>
    <w:rsid w:val="00F435A7"/>
    <w:rsid w:val="00F51C9E"/>
    <w:rsid w:val="00F628CB"/>
    <w:rsid w:val="00F67FD8"/>
    <w:rsid w:val="00F745D6"/>
    <w:rsid w:val="00F83D7A"/>
    <w:rsid w:val="00F856AE"/>
    <w:rsid w:val="00F90349"/>
    <w:rsid w:val="00F97368"/>
    <w:rsid w:val="00FA418D"/>
    <w:rsid w:val="00FB2C43"/>
    <w:rsid w:val="00FC0CA2"/>
    <w:rsid w:val="00FC48AC"/>
    <w:rsid w:val="00FE0DB7"/>
    <w:rsid w:val="00F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996F"/>
  <w15:chartTrackingRefBased/>
  <w15:docId w15:val="{1C53184A-1B71-EE45-BE2D-7EAA15D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7DF"/>
    <w:rPr>
      <w:rFonts w:eastAsia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435A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7C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17D7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17D72"/>
    <w:rPr>
      <w:rFonts w:ascii="Courier New" w:hAnsi="Courier New"/>
    </w:rPr>
  </w:style>
  <w:style w:type="table" w:styleId="TableGrid0">
    <w:name w:val="Table Grid"/>
    <w:basedOn w:val="TableNormal"/>
    <w:uiPriority w:val="39"/>
    <w:rsid w:val="00C4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6BB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3AD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3D5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D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E50538"/>
  </w:style>
  <w:style w:type="table" w:styleId="PlainTable4">
    <w:name w:val="Plain Table 4"/>
    <w:basedOn w:val="TableNormal"/>
    <w:uiPriority w:val="44"/>
    <w:rsid w:val="003256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2569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2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2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2A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627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Code0">
    <w:name w:val="Code"/>
    <w:basedOn w:val="Normal"/>
    <w:link w:val="CodeChar0"/>
    <w:qFormat/>
    <w:rsid w:val="00841948"/>
    <w:rPr>
      <w:rFonts w:ascii="Courier New" w:hAnsi="Courier New" w:cstheme="minorHAnsi"/>
      <w:sz w:val="21"/>
    </w:rPr>
  </w:style>
  <w:style w:type="character" w:customStyle="1" w:styleId="CodeChar0">
    <w:name w:val="Code Char"/>
    <w:basedOn w:val="DefaultParagraphFont"/>
    <w:link w:val="Code0"/>
    <w:rsid w:val="00841948"/>
    <w:rPr>
      <w:rFonts w:ascii="Courier New" w:eastAsia="Times New Roman" w:hAnsi="Courier New" w:cstheme="minorHAnsi"/>
      <w:sz w:val="21"/>
      <w:lang w:eastAsia="en-GB"/>
    </w:rPr>
  </w:style>
  <w:style w:type="table" w:styleId="GridTable3">
    <w:name w:val="Grid Table 3"/>
    <w:basedOn w:val="TableNormal"/>
    <w:uiPriority w:val="48"/>
    <w:rsid w:val="00F418A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509A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09A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509A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509A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509A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509A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509A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509A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09A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509A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streamlit.io/ritra/msc_ca2/notebooks/dashboard.py" TargetMode="External"/><Relationship Id="rId13" Type="http://schemas.openxmlformats.org/officeDocument/2006/relationships/hyperlink" Target="https://data.cso.ie/table/AJM05" TargetMode="External"/><Relationship Id="rId18" Type="http://schemas.openxmlformats.org/officeDocument/2006/relationships/hyperlink" Target="https://db.nomics.world/OECD/MEI/IRL.CP040500.CTGY.M" TargetMode="External"/><Relationship Id="rId26" Type="http://schemas.openxmlformats.org/officeDocument/2006/relationships/hyperlink" Target="https://streamlit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s://github.com/RitRa/Msc_CA2" TargetMode="External"/><Relationship Id="rId12" Type="http://schemas.openxmlformats.org/officeDocument/2006/relationships/hyperlink" Target="https://db.nomics.world/" TargetMode="External"/><Relationship Id="rId17" Type="http://schemas.openxmlformats.org/officeDocument/2006/relationships/hyperlink" Target="https://www.indexmundi.com/commodities/?commodity=natural-gas&amp;months=120&amp;currency=eur" TargetMode="External"/><Relationship Id="rId25" Type="http://schemas.openxmlformats.org/officeDocument/2006/relationships/hyperlink" Target="https://en.wikipedia.org/wiki/Dirichlet_distribu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dexmundi.com/commodities/?commodity=rock-phosphate&amp;months=360&amp;currency=eur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indexmundi.com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www.indexmundi.com/commodities/?commodity=urea&amp;currency=eur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www.cso.ie/en/statistics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ndexmundi.com/commodities/?commodity=potassium-chloride&amp;months=240&amp;currency=eur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share.streamlit.io/ritra/msc_ca2/notebooks/dashboard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D86437-F516-4344-81C2-73A647B312B7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Nei17</b:Tag>
    <b:SourceType>Book</b:SourceType>
    <b:Guid>{82C537EC-97D9-CF4D-8C4F-A2F23D6BC016}</b:Guid>
    <b:Author>
      <b:Author>
        <b:NameList>
          <b:Person>
            <b:Last>Weiss</b:Last>
            <b:First>Neil</b:First>
            <b:Middle>A.</b:Middle>
          </b:Person>
        </b:NameList>
      </b:Author>
    </b:Author>
    <b:Title>Introductory Statistics</b:Title>
    <b:City>Essex</b:City>
    <b:Publisher>Pearson Education Limited</b:Publisher>
    <b:Year>2017</b:Year>
    <b:Edition>10th edition</b:Edition>
    <b:RefOrder>11</b:RefOrder>
  </b:Source>
  <b:Source xmlns:b="http://schemas.openxmlformats.org/officeDocument/2006/bibliography">
    <b:Tag>BSE10</b:Tag>
    <b:SourceType>Book</b:SourceType>
    <b:Guid>{F302C0BF-9D69-9A46-ADC4-28DAA3F68DCA}</b:Guid>
    <b:Author>
      <b:Author>
        <b:NameList>
          <b:Person>
            <b:Last>B. S. Everitt</b:Last>
            <b:First>A.</b:First>
            <b:Middle>Skrondal</b:Middle>
          </b:Person>
        </b:NameList>
      </b:Author>
    </b:Author>
    <b:Title>The Cambridge Dictionary of Statistics</b:Title>
    <b:Year>2010</b:Year>
    <b:LCID>en-GB</b:LCID>
    <b:Publisher>Emerald Group Publishing Limited</b:Publisher>
    <b:Edition>4th edition</b:Edition>
    <b:RefOrder>12</b:RefOrder>
  </b:Source>
  <b:Source>
    <b:Tag>Agr22</b:Tag>
    <b:SourceType>Report</b:SourceType>
    <b:Guid>{8D8B4C06-E9B1-4F4D-BF76-6E83ACAA321E}</b:Guid>
    <b:Title>Situation and Outlook for Irish Agriculture April 2022</b:Title>
    <b:City>Galway</b:City>
    <b:Publisher>Teagasc</b:Publisher>
    <b:Year>2022</b:Year>
    <b:Author>
      <b:Author>
        <b:NameList>
          <b:Person>
            <b:Last>Teagasc</b:Last>
          </b:Person>
        </b:NameList>
      </b:Author>
    </b:Author>
    <b:RefOrder>1</b:RefOrder>
  </b:Source>
  <b:Source>
    <b:Tag>Jas21</b:Tag>
    <b:SourceType>InternetSite</b:SourceType>
    <b:Guid>{097F48DC-A06C-4F40-B768-64C9410D1B09}</b:Guid>
    <b:Title>17 Statistical Hypothesis Tests in Python (Cheat Sheet)</b:Title>
    <b:Year>2021</b:Year>
    <b:Author>
      <b:Author>
        <b:NameList>
          <b:Person>
            <b:Last>Brownlee</b:Last>
            <b:First>Jason</b:First>
          </b:Person>
        </b:NameList>
      </b:Author>
    </b:Author>
    <b:URL>https://machinelearningmastery.com/statistical-hypothesis-tests-in-python-cheat-sheet/</b:URL>
    <b:YearAccessed>2022</b:YearAccessed>
    <b:MonthAccessed>05</b:MonthAccessed>
    <b:DayAccessed>01</b:DayAccessed>
    <b:RefOrder>13</b:RefOrder>
  </b:Source>
  <b:Source>
    <b:Tag>Eug21</b:Tag>
    <b:SourceType>InternetSite</b:SourceType>
    <b:Guid>{0A936994-244E-AF4D-974C-952AA5F4C9FF}</b:Guid>
    <b:Title>How To... Perform a Kruskal-Wallis Test in R #97</b:Title>
    <b:Year>2021</b:Year>
    <b:Author>
      <b:Author>
        <b:NameList>
          <b:Person>
            <b:Last>O'Loughlin</b:Last>
            <b:First>Eugene</b:First>
          </b:Person>
        </b:NameList>
      </b:Author>
    </b:Author>
    <b:URL>https://www.youtube.com/watch?v=NVlctlg_sIA</b:URL>
    <b:YearAccessed>2022</b:YearAccessed>
    <b:MonthAccessed>05</b:MonthAccessed>
    <b:DayAccessed>11</b:DayAccessed>
    <b:RefOrder>16</b:RefOrder>
  </b:Source>
  <b:Source>
    <b:Tag>Eug211</b:Tag>
    <b:SourceType>InternetSite</b:SourceType>
    <b:Guid>{3954850A-A934-364B-9185-F4A96CD400A0}</b:Guid>
    <b:Author>
      <b:Author>
        <b:NameList>
          <b:Person>
            <b:Last>O'Loughlin</b:Last>
            <b:First>Eugene</b:First>
          </b:Person>
        </b:NameList>
      </b:Author>
    </b:Author>
    <b:Title>How To... Perform a Wilcoxon Signed Rank Test in R #96</b:Title>
    <b:URL>https://www.youtube.com/watch?v=zE4Os7JCg34&amp;t=5s</b:URL>
    <b:Year>2021</b:Year>
    <b:YearAccessed>2022</b:YearAccessed>
    <b:MonthAccessed>05</b:MonthAccessed>
    <b:DayAccessed>11</b:DayAccessed>
    <b:RefOrder>14</b:RefOrder>
  </b:Source>
  <b:Source>
    <b:Tag>Wil22</b:Tag>
    <b:SourceType>InternetSite</b:SourceType>
    <b:Guid>{EE948881-6197-1143-8A8E-8A6CF335CC08}</b:Guid>
    <b:Title>Wilcoxon Sign-Ranked Test</b:Title>
    <b:URL>https://pythonfordatascienceorg.wordpress.com/wilcoxon-sign-ranked-test-python/</b:URL>
    <b:YearAccessed>2022</b:YearAccessed>
    <b:MonthAccessed>05</b:MonthAccessed>
    <b:DayAccessed>11</b:DayAccessed>
    <b:Author>
      <b:Author>
        <b:NameList>
          <b:Person>
            <b:Last>pythonfordatascienceorg</b:Last>
          </b:Person>
        </b:NameList>
      </b:Author>
    </b:Author>
    <b:Year>2018</b:Year>
    <b:RefOrder>15</b:RefOrder>
  </b:Source>
  <b:Source>
    <b:Tag>Jas18</b:Tag>
    <b:SourceType>InternetSite</b:SourceType>
    <b:Guid>{43EB5923-3378-1242-A674-96A44AE0B23B}</b:Guid>
    <b:Author>
      <b:Author>
        <b:NameList>
          <b:Person>
            <b:Last>Brownlee</b:Last>
            <b:First>Jason</b:First>
          </b:Person>
        </b:NameList>
      </b:Author>
    </b:Author>
    <b:Title>How to Calculate Nonparametric Statistical Hypothesis Tests in Python</b:Title>
    <b:URL>https://machinelearningmastery.com/nonparametric-statistical-significance-tests-in-python/#:~:text=The%20Kruskal%2DWallis%20H%2Dtest,p%2Dvalue%20as%20the%20result</b:URL>
    <b:Year>2018</b:Year>
    <b:YearAccessed>2022</b:YearAccessed>
    <b:MonthAccessed>05</b:MonthAccessed>
    <b:DayAccessed>11</b:DayAccessed>
    <b:RefOrder>17</b:RefOrder>
  </b:Source>
  <b:Source>
    <b:Tag>San08</b:Tag>
    <b:SourceType>Report</b:SourceType>
    <b:Guid>{0FCFACB7-A894-C14F-8286-EB425846CAB4}</b:Guid>
    <b:LCID>en-GB</b:LCID>
    <b:Author>
      <b:Author>
        <b:NameList>
          <b:Person>
            <b:Last>Santos</b:Last>
            <b:First>Ana</b:First>
            <b:Middle>Azevedo and M.F.</b:Middle>
          </b:Person>
        </b:NameList>
      </b:Author>
    </b:Author>
    <b:Title>KDD, SEMMA AND CRISP-DM: A PARALLEL OVERVIEW</b:Title>
    <b:Year>2008</b:Year>
    <b:City>Amsterdam</b:City>
    <b:Publisher>IADIS European Conference on Data Mining 2008</b:Publisher>
    <b:RefOrder>6</b:RefOrder>
  </b:Source>
  <b:Source>
    <b:Tag>ACo</b:Tag>
    <b:SourceType>JournalArticle</b:SourceType>
    <b:Guid>{28BC36F9-5A2E-7D4C-9971-2B077E7A07F4}</b:Guid>
    <b:Title>A Comparative Study of Data Mining Process Models (KDD, CRISP-DM and SEMMA)</b:Title>
    <b:Author>
      <b:Author>
        <b:NameList>
          <b:Person>
            <b:Last>Qaiser</b:Last>
            <b:First>Umair</b:First>
            <b:Middle>Shafique and Haseeb</b:Middle>
          </b:Person>
        </b:NameList>
      </b:Author>
    </b:Author>
    <b:Publisher>International Journal of Innovation and Scientific Research</b:Publisher>
    <b:Year>2014</b:Year>
    <b:Volume>12</b:Volume>
    <b:Issue>1</b:Issue>
    <b:Pages>217-222</b:Pages>
    <b:JournalName>International Journal of Innovation and Scientific Research</b:JournalName>
    <b:RefOrder>7</b:RefOrder>
  </b:Source>
  <b:Source>
    <b:Tag>Pet00</b:Tag>
    <b:SourceType>Report</b:SourceType>
    <b:Guid>{0D59D20D-EF94-C640-A83A-352B2C66EDFE}</b:Guid>
    <b:Title>CRISP-DM 1.0</b:Title>
    <b:Author>
      <b:Author>
        <b:NameList>
          <b:Person>
            <b:Last>Chapman</b:Last>
            <b:First>Pete</b:First>
          </b:Person>
        </b:NameList>
      </b:Author>
    </b:Author>
    <b:LCID>en-GB</b:LCID>
    <b:Publisher>SPSS</b:Publisher>
    <b:Year>2000</b:Year>
    <b:RefOrder>8</b:RefOrder>
  </b:Source>
  <b:Source>
    <b:Tag>Yar22</b:Tag>
    <b:SourceType>InternetSite</b:SourceType>
    <b:Guid>{9EE7A36E-5A40-4A4F-B94B-DB46F5F97219}</b:Guid>
    <b:Author>
      <b:Author>
        <b:NameList>
          <b:Person>
            <b:Last>Yara</b:Last>
          </b:Person>
        </b:NameList>
      </b:Author>
    </b:Author>
    <b:Title>How we make our fertilizer</b:Title>
    <b:URL>https://www.yara.com/crop-nutrition/why-fertilizer/production-of-fertillizer/</b:URL>
    <b:YearAccessed>2022</b:YearAccessed>
    <b:MonthAccessed>05</b:MonthAccessed>
    <b:DayAccessed>14</b:DayAccessed>
    <b:Year>2017</b:Year>
    <b:RefOrder>9</b:RefOrder>
  </b:Source>
  <b:Source>
    <b:Tag>Amy22</b:Tag>
    <b:SourceType>InternetSite</b:SourceType>
    <b:Guid>{B49A18DD-3DA5-DB43-B737-FA2C527D0D4B}</b:Guid>
    <b:Author>
      <b:Author>
        <b:NameList>
          <b:Person>
            <b:Last>Blaney</b:Last>
            <b:First>Amy</b:First>
          </b:Person>
        </b:NameList>
      </b:Author>
    </b:Author>
    <b:Title>Price of fertiliser doubles for farmers with knock on anticipated in food prices</b:Title>
    <b:URL>https://www.irishtimes.com/news/ireland/irish-news/price-of-fertiliser-doubles-for-farmers-with-knock-on-anticipated-in-food-prices-1.4827498</b:URL>
    <b:Year>2022</b:Year>
    <b:YearAccessed>2022</b:YearAccessed>
    <b:MonthAccessed>05</b:MonthAccessed>
    <b:DayAccessed>02</b:DayAccessed>
    <b:RefOrder>2</b:RefOrder>
  </b:Source>
  <b:Source>
    <b:Tag>Off22</b:Tag>
    <b:SourceType>InternetSite</b:SourceType>
    <b:Guid>{A1A6D972-E3EA-884C-B472-B036800F3A22}</b:Guid>
    <b:Title>Official figures confirm the soaring price of fertiliser Costs more than doubled compared to 12 months ago </b:Title>
    <b:URL>https://www.farmersjournal.ie/fertiliser-prices-up-127-in-year-to-january-2022-686075</b:URL>
    <b:Year>2022</b:Year>
    <b:YearAccessed>2022</b:YearAccessed>
    <b:MonthAccessed>05</b:MonthAccessed>
    <b:DayAccessed>02</b:DayAccessed>
    <b:Author>
      <b:Author>
        <b:NameList>
          <b:Person>
            <b:Last>Murphy</b:Last>
            <b:First>Barry</b:First>
          </b:Person>
        </b:NameList>
      </b:Author>
    </b:Author>
    <b:RefOrder>3</b:RefOrder>
  </b:Source>
  <b:Source>
    <b:Tag>Ais22</b:Tag>
    <b:SourceType>InternetSite</b:SourceType>
    <b:Guid>{8DA68805-D1D1-EB46-B353-F56AAD5B380C}</b:Guid>
    <b:Author>
      <b:Author>
        <b:NameList>
          <b:Person>
            <b:Last>O'Brien</b:Last>
            <b:First>Aisling</b:First>
          </b:Person>
        </b:NameList>
      </b:Author>
    </b:Author>
    <b:Title>Fertiliser prices impact farmers and consumers – McGuinness</b:Title>
    <b:URL>https://www.agriland.ie/farming-news/fertiliser-prices-impact-farmers-and-consumers-mcguinness/#:~:text=The%20spiraling%20cost%20of%20fertiliser,(CAN)%20and%20urea%20fertilisers</b:URL>
    <b:Year>2022</b:Year>
    <b:YearAccessed>2022</b:YearAccessed>
    <b:MonthAccessed>05</b:MonthAccessed>
    <b:DayAccessed>14</b:DayAccessed>
    <b:RefOrder>4</b:RefOrder>
  </b:Source>
  <b:Source>
    <b:Tag>Ali18</b:Tag>
    <b:SourceType>Book</b:SourceType>
    <b:Guid>{C5A8E365-4162-B74F-8537-3074DF6D03DC}</b:Guid>
    <b:Title>Feature Engineering for Machine Learning: Principles and Techniques for Data Scientists</b:Title>
    <b:Year>2018</b:Year>
    <b:Author>
      <b:Author>
        <b:NameList>
          <b:Person>
            <b:Last>Casari</b:Last>
            <b:First>Alice</b:First>
            <b:Middle>Zheng and Amanda</b:Middle>
          </b:Person>
        </b:NameList>
      </b:Author>
    </b:Author>
    <b:City>Beijing</b:City>
    <b:Publisher>O’Reilly Media, Inc</b:Publisher>
    <b:Edition>First Edition</b:Edition>
    <b:RefOrder>19</b:RefOrder>
  </b:Source>
  <b:Source>
    <b:Tag>GRU69</b:Tag>
    <b:SourceType>Report</b:SourceType>
    <b:Guid>{A5F516CF-AB7C-5C4A-A19D-A43F540B6184}</b:Guid>
    <b:Author>
      <b:Author>
        <b:NameList>
          <b:Person>
            <b:Last>GRUBBS</b:Last>
            <b:First>FRANK</b:First>
            <b:Middle>E.</b:Middle>
          </b:Person>
        </b:NameList>
      </b:Author>
    </b:Author>
    <b:Title>Procedures for Detecting Outlying Observations in Samples</b:Title>
    <b:Publisher>Technometrics</b:Publisher>
    <b:Year>1969</b:Year>
    <b:RefOrder>18</b:RefOrder>
  </b:Source>
  <b:Source>
    <b:Tag>Bai20</b:Tag>
    <b:SourceType>InternetSite</b:SourceType>
    <b:Guid>{CE0B3781-5108-EB43-B0C2-03FA265CBC34}</b:Guid>
    <b:Title>All about Feature Scaling</b:Title>
    <b:Year>2020</b:Year>
    <b:Author>
      <b:Author>
        <b:NameList>
          <b:Person>
            <b:Last>Roy</b:Last>
            <b:First>Baijayanta</b:First>
          </b:Person>
        </b:NameList>
      </b:Author>
    </b:Author>
    <b:URL>https://towardsdatascience.com/all-about-feature-scaling-bcc0ad75cb35</b:URL>
    <b:YearAccessed>2022</b:YearAccessed>
    <b:MonthAccessed>03</b:MonthAccessed>
    <b:DayAccessed>26</b:DayAccessed>
    <b:RefOrder>20</b:RefOrder>
  </b:Source>
  <b:Source>
    <b:Tag>Ukr22</b:Tag>
    <b:SourceType>InternetSite</b:SourceType>
    <b:Guid>{EA96674F-4478-7B4F-8CAC-FDC7257FBA07}</b:Guid>
    <b:Title>Ukraine war pushes eurozone's inflation to a record 7.5%</b:Title>
    <b:URL>https://www.euronews.com/my-europe/2022/04/01/ukraine-war-pushes-eurozone-s-inflation-to-a-record-7-5#:~:text=Russia's%20invasion%20of%20Ukraine%20has,of%20the%20post%2Dpandemic%20recovery.</b:URL>
    <b:Year>2022</b:Year>
    <b:YearAccessed>2022</b:YearAccessed>
    <b:MonthAccessed>05</b:MonthAccessed>
    <b:DayAccessed>21</b:DayAccessed>
    <b:Author>
      <b:Author>
        <b:NameList>
          <b:Person>
            <b:Last>Liboreiro</b:Last>
            <b:First>Jorge</b:First>
          </b:Person>
        </b:NameList>
      </b:Author>
    </b:Author>
    <b:RefOrder>10</b:RefOrder>
  </b:Source>
  <b:Source>
    <b:Tag>Jas201</b:Tag>
    <b:SourceType>InternetSite</b:SourceType>
    <b:Guid>{DBFB1BD6-A329-4340-9C53-459E9F761644}</b:Guid>
    <b:Title>Linear Regression for Machine Learning</b:Title>
    <b:Year>2020</b:Year>
    <b:Author>
      <b:Author>
        <b:NameList>
          <b:Person>
            <b:Last>Brownlee</b:Last>
            <b:First>Jason</b:First>
          </b:Person>
        </b:NameList>
      </b:Author>
    </b:Author>
    <b:URL>https://machinelearningmastery.com/linear-regression-for-machine-learning/</b:URL>
    <b:YearAccessed>2022</b:YearAccessed>
    <b:MonthAccessed>05</b:MonthAccessed>
    <b:DayAccessed>22</b:DayAccessed>
    <b:RefOrder>21</b:RefOrder>
  </b:Source>
  <b:Source>
    <b:Tag>And171</b:Tag>
    <b:SourceType>Book</b:SourceType>
    <b:Guid>{523003A4-1549-F14C-A2D1-184F3ACBB4F2}</b:Guid>
    <b:Title>Introduction to Machine Learning with Python</b:Title>
    <b:Year>2017</b:Year>
    <b:Author>
      <b:Author>
        <b:NameList>
          <b:Person>
            <b:Last>Guido</b:Last>
            <b:First>Andreas</b:First>
            <b:Middle>C. Müller and Sarah</b:Middle>
          </b:Person>
        </b:NameList>
      </b:Author>
    </b:Author>
    <b:City>Beijing</b:City>
    <b:Publisher>O’Reilly Media</b:Publisher>
    <b:Edition>First Edition</b:Edition>
    <b:RefOrder>22</b:RefOrder>
  </b:Source>
  <b:Source>
    <b:Tag>Tre04</b:Tag>
    <b:SourceType>Book</b:SourceType>
    <b:Guid>{200AC1C3-FE1C-B84C-9439-5C773B72C373}</b:Guid>
    <b:Title>The Elements of Statistical Learning</b:Title>
    <b:Year>2004</b:Year>
    <b:Author>
      <b:Author>
        <b:NameList>
          <b:Person>
            <b:Last>Trevor Hastie</b:Last>
            <b:First>Robert</b:First>
            <b:Middle>Tibshirani,Jerome Friedman</b:Middle>
          </b:Person>
        </b:NameList>
      </b:Author>
    </b:Author>
    <b:City>New York</b:City>
    <b:Publisher>Springer</b:Publisher>
    <b:Edition>Second Edition</b:Edition>
    <b:RefOrder>23</b:RefOrder>
  </b:Source>
  <b:Source>
    <b:Tag>Shu18</b:Tag>
    <b:SourceType>InternetSite</b:SourceType>
    <b:Guid>{1FFBBFD9-BB97-B041-8E41-FD63973598DA}</b:Guid>
    <b:Title>Natural Language Processing for Beginners: Using TextBlob</b:Title>
    <b:Year>2018</b:Year>
    <b:Author>
      <b:Author>
        <b:NameList>
          <b:Person>
            <b:Last>Jain</b:Last>
            <b:First>Shubham</b:First>
          </b:Person>
        </b:NameList>
      </b:Author>
    </b:Author>
    <b:URL>https://www.analyticsvidhya.com/blog/2018/02/natural-language-processing-for-beginners-using-textblob/#:~:text=Polarity%20is%20float%20which%20lies,of%20%5B0%2C1%5D.</b:URL>
    <b:YearAccessed>2022</b:YearAccessed>
    <b:MonthAccessed>05</b:MonthAccessed>
    <b:DayAccessed>22</b:DayAccessed>
    <b:RefOrder>24</b:RefOrder>
  </b:Source>
  <b:Source>
    <b:Tag>REU22</b:Tag>
    <b:SourceType>InternetSite</b:SourceType>
    <b:Guid>{A35E12D8-0258-5D42-804B-3909FE57BDAB}</b:Guid>
    <b:Author>
      <b:Author>
        <b:NameList>
          <b:Person>
            <b:Last>REUTERS</b:Last>
          </b:Person>
        </b:NameList>
      </b:Author>
    </b:Author>
    <b:Title>Russian Ministry Recommends Fertilizer Producers Halt Exports</b:Title>
    <b:URL>https://www.agweb.com/news/policy/politics/russian-ministry-recommends-fertilizer-producers-halt-exports#:~:text=Russia%20is%20a%20major%20producer,Eurochem%20are%20the%20biggest%20players.</b:URL>
    <b:Year>2022</b:Year>
    <b:YearAccessed>2022</b:YearAccessed>
    <b:MonthAccessed>05</b:MonthAccessed>
    <b:DayAccessed>22</b:DayAccessed>
    <b:RefOrder>5</b:RefOrder>
  </b:Source>
</b:Sources>
</file>

<file path=customXml/itemProps1.xml><?xml version="1.0" encoding="utf-8"?>
<ds:datastoreItem xmlns:ds="http://schemas.openxmlformats.org/officeDocument/2006/customXml" ds:itemID="{9D444F82-7740-E143-B2DB-DAC1154E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15</Pages>
  <Words>4634</Words>
  <Characters>26603</Characters>
  <Application>Microsoft Office Word</Application>
  <DocSecurity>0</DocSecurity>
  <Lines>700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Raher, Rita</dc:creator>
  <cp:keywords/>
  <dc:description/>
  <cp:lastModifiedBy>Raher, Rita</cp:lastModifiedBy>
  <cp:revision>35</cp:revision>
  <dcterms:created xsi:type="dcterms:W3CDTF">2022-04-25T13:32:00Z</dcterms:created>
  <dcterms:modified xsi:type="dcterms:W3CDTF">2022-05-22T22:05:00Z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documentId_7364</vt:lpwstr>
  </property>
  <property fmtid="{D5CDD505-2E9C-101B-9397-08002B2CF9AE}" pid="3" name="grammarly_documentContext">
    <vt:lpwstr>{"goals":[],"domain":"general","emotions":[],"dialect":"british"}</vt:lpwstr>
  </property>
</Properties>
</file>