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0752F" w:rsidRPr="00506A39" w:rsidRDefault="0070752F" w:rsidP="007075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7</w:t>
      </w:r>
    </w:p>
    <w:p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анализ требований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0752F" w:rsidRPr="00506A39" w:rsidRDefault="0070752F" w:rsidP="0070752F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70752F">
        <w:rPr>
          <w:rFonts w:ascii="Times New Roman" w:hAnsi="Times New Roman"/>
          <w:sz w:val="28"/>
          <w:szCs w:val="28"/>
        </w:rPr>
        <w:t>Управление рисками</w:t>
      </w:r>
      <w:r>
        <w:rPr>
          <w:rFonts w:ascii="Times New Roman" w:hAnsi="Times New Roman"/>
          <w:sz w:val="32"/>
          <w:szCs w:val="32"/>
        </w:rPr>
        <w:t>»</w:t>
      </w:r>
    </w:p>
    <w:p w:rsidR="0070752F" w:rsidRDefault="0070752F" w:rsidP="0070752F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0752F" w:rsidRPr="00506A39" w:rsidRDefault="0070752F" w:rsidP="007075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70752F" w:rsidRPr="00506A39" w:rsidRDefault="0070752F" w:rsidP="007075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70752F" w:rsidRPr="00506A39" w:rsidRDefault="0070752F" w:rsidP="0070752F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70752F" w:rsidRPr="00506A39" w:rsidRDefault="0070752F" w:rsidP="007075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0752F" w:rsidRPr="00506A39" w:rsidRDefault="0070752F" w:rsidP="007075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752F" w:rsidRPr="00506A39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7075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:rsidR="0070752F" w:rsidRDefault="0070752F" w:rsidP="0070752F"/>
    <w:p w:rsidR="00D923D8" w:rsidRPr="00D923D8" w:rsidRDefault="004D192C" w:rsidP="00D923D8">
      <w:pPr>
        <w:spacing w:after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3D8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Личная проблема:</w:t>
      </w:r>
      <w:r w:rsidRPr="00D92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хватает времени на хобби (любительское рисование).</w:t>
      </w:r>
    </w:p>
    <w:p w:rsidR="00977AAA" w:rsidRPr="00B41CEF" w:rsidRDefault="00977AAA" w:rsidP="00D923D8">
      <w:pPr>
        <w:spacing w:after="60"/>
        <w:rPr>
          <w:rStyle w:val="a6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1. Выявление рисков</w:t>
      </w:r>
    </w:p>
    <w:p w:rsidR="000360DC" w:rsidRPr="000360DC" w:rsidRDefault="000360DC" w:rsidP="00D923D8">
      <w:pPr>
        <w:spacing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Исикавы:</w:t>
      </w:r>
    </w:p>
    <w:p w:rsidR="000360DC" w:rsidRDefault="00D923D8" w:rsidP="0070752F">
      <w:pPr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D923D8">
        <w:rPr>
          <w:rFonts w:ascii="Segoe UI" w:eastAsia="Times New Roman" w:hAnsi="Segoe UI" w:cs="Segoe UI"/>
          <w:noProof/>
          <w:color w:val="525252"/>
          <w:sz w:val="20"/>
          <w:szCs w:val="20"/>
          <w:lang w:eastAsia="ru-RU"/>
        </w:rPr>
        <w:drawing>
          <wp:inline distT="0" distB="0" distL="0" distR="0" wp14:anchorId="00EE9270" wp14:editId="7890BAB0">
            <wp:extent cx="5940425" cy="336740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3D8" w:rsidRPr="00D923D8" w:rsidRDefault="00D923D8" w:rsidP="00D923D8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Риски, приводящие к проблеме «Нехватка времени на рисование»:</w:t>
      </w:r>
    </w:p>
    <w:p w:rsidR="00D923D8" w:rsidRPr="00D923D8" w:rsidRDefault="00D923D8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Учебные обязательства:</w:t>
      </w:r>
    </w:p>
    <w:p w:rsidR="00D923D8" w:rsidRPr="00D923D8" w:rsidRDefault="00D923D8" w:rsidP="00D923D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Большой объем домашних заданий.</w:t>
      </w:r>
    </w:p>
    <w:p w:rsidR="00D923D8" w:rsidRPr="00D923D8" w:rsidRDefault="00D923D8" w:rsidP="00D923D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Подготовка к сессии.</w:t>
      </w:r>
    </w:p>
    <w:p w:rsidR="00D923D8" w:rsidRPr="00D923D8" w:rsidRDefault="00D923D8" w:rsidP="00D923D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Выполнение лабораторных работ.</w:t>
      </w:r>
    </w:p>
    <w:p w:rsidR="00D923D8" w:rsidRPr="00D923D8" w:rsidRDefault="00D923D8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Домашние обязанности:</w:t>
      </w:r>
    </w:p>
    <w:p w:rsidR="00D923D8" w:rsidRPr="00D923D8" w:rsidRDefault="00D923D8" w:rsidP="00D923D8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Ежедневная уборка.</w:t>
      </w:r>
    </w:p>
    <w:p w:rsidR="00D923D8" w:rsidRPr="00D923D8" w:rsidRDefault="00D923D8" w:rsidP="00D923D8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Приготовление еды.</w:t>
      </w:r>
    </w:p>
    <w:p w:rsidR="00D923D8" w:rsidRPr="00D923D8" w:rsidRDefault="00D923D8" w:rsidP="00D923D8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Уход за растением.</w:t>
      </w:r>
    </w:p>
    <w:p w:rsidR="00D923D8" w:rsidRPr="00D923D8" w:rsidRDefault="00D923D8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Организация времени:</w:t>
      </w:r>
    </w:p>
    <w:p w:rsidR="00D923D8" w:rsidRPr="00D923D8" w:rsidRDefault="00D923D8" w:rsidP="00D923D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Прокрастинация (</w:t>
      </w:r>
      <w:r w:rsidRPr="00D923D8">
        <w:rPr>
          <w:color w:val="040C28"/>
          <w:sz w:val="28"/>
          <w:szCs w:val="28"/>
        </w:rPr>
        <w:t>стойкое желание откладывать дела на потом</w:t>
      </w:r>
      <w:r w:rsidRPr="00D923D8">
        <w:rPr>
          <w:sz w:val="28"/>
          <w:szCs w:val="28"/>
        </w:rPr>
        <w:t>).</w:t>
      </w:r>
    </w:p>
    <w:p w:rsidR="00D923D8" w:rsidRPr="00D923D8" w:rsidRDefault="00D923D8" w:rsidP="00D923D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Отсутствие четкого расписания.</w:t>
      </w:r>
    </w:p>
    <w:p w:rsidR="00D923D8" w:rsidRPr="00D923D8" w:rsidRDefault="00D923D8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Эмоциональное состояние:</w:t>
      </w:r>
    </w:p>
    <w:p w:rsidR="00D923D8" w:rsidRPr="00D923D8" w:rsidRDefault="00D923D8" w:rsidP="00D923D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Стресс из-за учебной нагрузки.</w:t>
      </w:r>
    </w:p>
    <w:p w:rsidR="00D923D8" w:rsidRPr="00D923D8" w:rsidRDefault="00D923D8" w:rsidP="00D923D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Усталость.</w:t>
      </w:r>
    </w:p>
    <w:p w:rsidR="00D923D8" w:rsidRPr="00D923D8" w:rsidRDefault="00D923D8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Внешние социальные обязательства:</w:t>
      </w:r>
    </w:p>
    <w:p w:rsidR="00D923D8" w:rsidRPr="00D923D8" w:rsidRDefault="00D923D8" w:rsidP="00D923D8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Посещение семейных мероприятий.</w:t>
      </w:r>
    </w:p>
    <w:p w:rsidR="00D923D8" w:rsidRPr="00D923D8" w:rsidRDefault="00D923D8" w:rsidP="00D923D8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lastRenderedPageBreak/>
        <w:t>Встречи с друзьями.</w:t>
      </w:r>
    </w:p>
    <w:p w:rsidR="00977AAA" w:rsidRPr="00B41CEF" w:rsidRDefault="00977AAA" w:rsidP="00D923D8">
      <w:pPr>
        <w:spacing w:befor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2. Оценка рисков</w:t>
      </w:r>
    </w:p>
    <w:p w:rsidR="00D923D8" w:rsidRDefault="00D923D8" w:rsidP="00707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3D8">
        <w:rPr>
          <w:rFonts w:ascii="Times New Roman" w:hAnsi="Times New Roman" w:cs="Times New Roman"/>
          <w:b/>
          <w:bCs/>
          <w:sz w:val="28"/>
          <w:szCs w:val="28"/>
        </w:rPr>
        <w:t>Анализ рисков по важности (вероятность × последствия):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985"/>
        <w:gridCol w:w="2051"/>
        <w:gridCol w:w="2337"/>
      </w:tblGrid>
      <w:tr w:rsidR="00D923D8" w:rsidTr="00D923D8">
        <w:tc>
          <w:tcPr>
            <w:tcW w:w="2835" w:type="dxa"/>
            <w:shd w:val="clear" w:color="auto" w:fill="B7CFFF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1985" w:type="dxa"/>
            <w:shd w:val="clear" w:color="auto" w:fill="B7CFFF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Вероятность (1-10)</w:t>
            </w:r>
          </w:p>
        </w:tc>
        <w:tc>
          <w:tcPr>
            <w:tcW w:w="2051" w:type="dxa"/>
            <w:shd w:val="clear" w:color="auto" w:fill="B7CFFF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Последствия (1-10)</w:t>
            </w:r>
          </w:p>
        </w:tc>
        <w:tc>
          <w:tcPr>
            <w:tcW w:w="2337" w:type="dxa"/>
            <w:shd w:val="clear" w:color="auto" w:fill="B7CFFF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Важность (В×П)</w:t>
            </w:r>
          </w:p>
        </w:tc>
      </w:tr>
      <w:tr w:rsidR="00D923D8" w:rsidTr="00B41CEF">
        <w:tc>
          <w:tcPr>
            <w:tcW w:w="2835" w:type="dxa"/>
          </w:tcPr>
          <w:p w:rsidR="00D923D8" w:rsidRPr="00D923D8" w:rsidRDefault="00D923D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Большой объем домашних заданий</w:t>
            </w:r>
          </w:p>
        </w:tc>
        <w:tc>
          <w:tcPr>
            <w:tcW w:w="1985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51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  <w:shd w:val="clear" w:color="auto" w:fill="BFFABC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D923D8" w:rsidTr="00B41CEF">
        <w:tc>
          <w:tcPr>
            <w:tcW w:w="2835" w:type="dxa"/>
          </w:tcPr>
          <w:p w:rsidR="00D923D8" w:rsidRPr="00D923D8" w:rsidRDefault="00D923D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Подготовка к сессии</w:t>
            </w:r>
          </w:p>
        </w:tc>
        <w:tc>
          <w:tcPr>
            <w:tcW w:w="1985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1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  <w:shd w:val="clear" w:color="auto" w:fill="BFFABC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D923D8" w:rsidTr="00D923D8">
        <w:tc>
          <w:tcPr>
            <w:tcW w:w="2835" w:type="dxa"/>
          </w:tcPr>
          <w:p w:rsidR="00D923D8" w:rsidRPr="00D923D8" w:rsidRDefault="00D923D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Прокрастинация</w:t>
            </w:r>
          </w:p>
        </w:tc>
        <w:tc>
          <w:tcPr>
            <w:tcW w:w="1985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51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D923D8" w:rsidTr="00D923D8">
        <w:tc>
          <w:tcPr>
            <w:tcW w:w="2835" w:type="dxa"/>
          </w:tcPr>
          <w:p w:rsidR="00D923D8" w:rsidRPr="00D923D8" w:rsidRDefault="00D923D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Ежедневная уборка</w:t>
            </w:r>
          </w:p>
        </w:tc>
        <w:tc>
          <w:tcPr>
            <w:tcW w:w="1985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1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923D8" w:rsidTr="00D923D8">
        <w:tc>
          <w:tcPr>
            <w:tcW w:w="2835" w:type="dxa"/>
          </w:tcPr>
          <w:p w:rsidR="00D923D8" w:rsidRPr="00D923D8" w:rsidRDefault="00D923D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Стресс</w:t>
            </w:r>
          </w:p>
        </w:tc>
        <w:tc>
          <w:tcPr>
            <w:tcW w:w="1985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1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</w:tbl>
    <w:p w:rsidR="00977AAA" w:rsidRDefault="00977AAA" w:rsidP="007075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CEF" w:rsidRPr="00B41CEF" w:rsidRDefault="00B41CEF" w:rsidP="00B41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>Наиболее важные риски:</w:t>
      </w:r>
    </w:p>
    <w:p w:rsidR="00B41CEF" w:rsidRPr="00B41CEF" w:rsidRDefault="00B41CEF" w:rsidP="00B41CE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sz w:val="28"/>
          <w:szCs w:val="28"/>
        </w:rPr>
        <w:t>Большой объем домашних заданий (72).</w:t>
      </w:r>
    </w:p>
    <w:p w:rsidR="00B41CEF" w:rsidRPr="00B41CEF" w:rsidRDefault="00B41CEF" w:rsidP="00B41CE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sz w:val="28"/>
          <w:szCs w:val="28"/>
        </w:rPr>
        <w:t>Подготовка к сессии (63).</w:t>
      </w:r>
    </w:p>
    <w:p w:rsidR="00977AAA" w:rsidRDefault="00977AAA" w:rsidP="007075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7AAA" w:rsidRPr="00B41CEF" w:rsidRDefault="00977AAA" w:rsidP="00977A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3. </w:t>
      </w:r>
      <w:r w:rsidRPr="00B41CEF">
        <w:rPr>
          <w:rStyle w:val="fontstyle01"/>
          <w:rFonts w:ascii="Times New Roman" w:hAnsi="Times New Roman" w:cs="Times New Roman"/>
          <w:u w:val="single"/>
        </w:rPr>
        <w:t>Разработка стратегии работы с рисками</w:t>
      </w:r>
    </w:p>
    <w:p w:rsidR="00B41CEF" w:rsidRPr="00B41CEF" w:rsidRDefault="00B41CEF" w:rsidP="00B41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>Анализ стратегий для выбранных рисков:</w:t>
      </w:r>
    </w:p>
    <w:p w:rsidR="00B41CEF" w:rsidRPr="00B41CEF" w:rsidRDefault="00B41CEF" w:rsidP="00B41CEF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Риск 1: </w:t>
      </w:r>
      <w:r w:rsidRPr="00B41CEF">
        <w:rPr>
          <w:rFonts w:ascii="Times New Roman" w:hAnsi="Times New Roman" w:cs="Times New Roman"/>
          <w:sz w:val="28"/>
          <w:szCs w:val="28"/>
        </w:rPr>
        <w:t>большой объем домашних заданий</w:t>
      </w:r>
    </w:p>
    <w:p w:rsidR="00B41CEF" w:rsidRP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Снижение</w:t>
      </w:r>
      <w:r w:rsidRPr="00B41CEF">
        <w:rPr>
          <w:rFonts w:ascii="Times New Roman" w:hAnsi="Times New Roman" w:cs="Times New Roman"/>
          <w:sz w:val="28"/>
          <w:szCs w:val="28"/>
        </w:rPr>
        <w:t>: использование техник тайм-менеджмента (Pomodoro, приоритезация).</w:t>
      </w:r>
    </w:p>
    <w:p w:rsidR="00B41CEF" w:rsidRP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Уклонение</w:t>
      </w:r>
      <w:r w:rsidRPr="00B41CEF">
        <w:rPr>
          <w:rFonts w:ascii="Times New Roman" w:hAnsi="Times New Roman" w:cs="Times New Roman"/>
          <w:sz w:val="28"/>
          <w:szCs w:val="28"/>
        </w:rPr>
        <w:t>: отказ от необязательных курсов</w:t>
      </w:r>
      <w:r w:rsidR="00DA204B">
        <w:rPr>
          <w:rFonts w:ascii="Times New Roman" w:hAnsi="Times New Roman" w:cs="Times New Roman"/>
          <w:sz w:val="28"/>
          <w:szCs w:val="28"/>
        </w:rPr>
        <w:t>/занятий</w:t>
      </w:r>
      <w:bookmarkStart w:id="0" w:name="_GoBack"/>
      <w:bookmarkEnd w:id="0"/>
      <w:r w:rsidRPr="00B41CEF">
        <w:rPr>
          <w:rFonts w:ascii="Times New Roman" w:hAnsi="Times New Roman" w:cs="Times New Roman"/>
          <w:sz w:val="28"/>
          <w:szCs w:val="28"/>
        </w:rPr>
        <w:t>.</w:t>
      </w:r>
    </w:p>
    <w:p w:rsidR="00B41CEF" w:rsidRP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Принятие</w:t>
      </w:r>
      <w:r w:rsidRPr="00B41CEF">
        <w:rPr>
          <w:rFonts w:ascii="Times New Roman" w:hAnsi="Times New Roman" w:cs="Times New Roman"/>
          <w:sz w:val="28"/>
          <w:szCs w:val="28"/>
        </w:rPr>
        <w:t>: выделение времени на рисование в ущерб отдыху.</w:t>
      </w:r>
    </w:p>
    <w:p w:rsidR="00B41CEF" w:rsidRP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Передача</w:t>
      </w:r>
      <w:r w:rsidRPr="00B41CEF">
        <w:rPr>
          <w:rFonts w:ascii="Times New Roman" w:hAnsi="Times New Roman" w:cs="Times New Roman"/>
          <w:sz w:val="28"/>
          <w:szCs w:val="28"/>
        </w:rPr>
        <w:t>: перераспределение части заданий на групповую работу.</w:t>
      </w:r>
    </w:p>
    <w:p w:rsid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Оптимальная стратегия</w:t>
      </w:r>
      <w:r w:rsidRPr="00B41CEF">
        <w:rPr>
          <w:rFonts w:ascii="Times New Roman" w:hAnsi="Times New Roman" w:cs="Times New Roman"/>
          <w:sz w:val="28"/>
          <w:szCs w:val="28"/>
        </w:rPr>
        <w:t>: снижение через оптимизацию учебного процесса.</w:t>
      </w:r>
    </w:p>
    <w:p w:rsidR="00B41CEF" w:rsidRPr="00B41CEF" w:rsidRDefault="00B41CEF" w:rsidP="00B41CE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B41CEF" w:rsidRPr="00B41CEF" w:rsidRDefault="00B41CEF" w:rsidP="00B41CEF">
      <w:pPr>
        <w:pStyle w:val="a8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Риск 2: </w:t>
      </w:r>
      <w:r w:rsidRPr="00B41CEF">
        <w:rPr>
          <w:rFonts w:ascii="Times New Roman" w:hAnsi="Times New Roman" w:cs="Times New Roman"/>
          <w:sz w:val="28"/>
          <w:szCs w:val="28"/>
        </w:rPr>
        <w:t>подготовка к сессии</w:t>
      </w:r>
    </w:p>
    <w:p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Снижение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41CEF">
        <w:rPr>
          <w:rFonts w:ascii="Times New Roman" w:hAnsi="Times New Roman" w:cs="Times New Roman"/>
          <w:sz w:val="28"/>
          <w:szCs w:val="28"/>
        </w:rPr>
        <w:t>равномерное распределение подготовки в течение семестра. Использование конспектов и шаблонов.</w:t>
      </w:r>
    </w:p>
    <w:p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Уклонение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41CEF">
        <w:rPr>
          <w:rFonts w:ascii="Times New Roman" w:hAnsi="Times New Roman" w:cs="Times New Roman"/>
          <w:sz w:val="28"/>
          <w:szCs w:val="28"/>
        </w:rPr>
        <w:t>избегание перегрузки экзаменами в один период.</w:t>
      </w:r>
    </w:p>
    <w:p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Принятие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41CEF">
        <w:rPr>
          <w:rFonts w:ascii="Times New Roman" w:hAnsi="Times New Roman" w:cs="Times New Roman"/>
          <w:sz w:val="28"/>
          <w:szCs w:val="28"/>
        </w:rPr>
        <w:t>интенсивная подготовка в выходные дни.</w:t>
      </w:r>
    </w:p>
    <w:p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Передача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41CEF">
        <w:rPr>
          <w:rFonts w:ascii="Times New Roman" w:hAnsi="Times New Roman" w:cs="Times New Roman"/>
          <w:sz w:val="28"/>
          <w:szCs w:val="28"/>
        </w:rPr>
        <w:t>обращение за помощью к одногруппникам.</w:t>
      </w:r>
    </w:p>
    <w:p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Оптимальная стратегия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41CEF">
        <w:rPr>
          <w:rFonts w:ascii="Times New Roman" w:hAnsi="Times New Roman" w:cs="Times New Roman"/>
          <w:sz w:val="28"/>
          <w:szCs w:val="28"/>
        </w:rPr>
        <w:t>снижение через планирование и распределение нагрузки.</w:t>
      </w:r>
    </w:p>
    <w:p w:rsidR="00B41CEF" w:rsidRPr="00B41CEF" w:rsidRDefault="00B41CEF" w:rsidP="00B41C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CEF" w:rsidRPr="00B41CEF" w:rsidRDefault="00B41CEF" w:rsidP="00B41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Итоговые стратегии:</w:t>
      </w:r>
    </w:p>
    <w:p w:rsidR="00977AAA" w:rsidRPr="00B41CEF" w:rsidRDefault="00B41CEF" w:rsidP="00B41CEF">
      <w:p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sz w:val="28"/>
          <w:szCs w:val="28"/>
        </w:rPr>
        <w:t>Для обоих рисков наиболее эффективно снижение за счет организации времени и взаимодействия с учебным процессом.</w:t>
      </w:r>
    </w:p>
    <w:p w:rsidR="00977AAA" w:rsidRDefault="00977AAA" w:rsidP="0070752F"/>
    <w:p w:rsidR="00B41CEF" w:rsidRDefault="00B41CEF" w:rsidP="00B41CEF">
      <w:pPr>
        <w:shd w:val="clear" w:color="auto" w:fill="FFFFFF"/>
        <w:spacing w:before="206" w:after="206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41C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Вывод:</w:t>
      </w:r>
    </w:p>
    <w:p w:rsidR="00B41CEF" w:rsidRPr="00B41CEF" w:rsidRDefault="00B41CEF" w:rsidP="00B41CEF">
      <w:pPr>
        <w:shd w:val="clear" w:color="auto" w:fill="FFFFFF"/>
        <w:spacing w:before="206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41CE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увеличения времени на хобби необходимо:</w:t>
      </w:r>
    </w:p>
    <w:p w:rsidR="00B41CEF" w:rsidRPr="00B41CEF" w:rsidRDefault="00B41CEF" w:rsidP="00B41CEF">
      <w:pPr>
        <w:numPr>
          <w:ilvl w:val="1"/>
          <w:numId w:val="19"/>
        </w:num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CE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Оптимизировать учебную нагрузку (тайм-менеджмент, переговоры с преподавателями).</w:t>
      </w:r>
    </w:p>
    <w:p w:rsidR="00B41CEF" w:rsidRPr="00B41CEF" w:rsidRDefault="00B41CEF" w:rsidP="00B41CEF">
      <w:pPr>
        <w:numPr>
          <w:ilvl w:val="1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CE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Равномерно распределять подготовку к экзаменам, избегая «авралов».</w:t>
      </w:r>
    </w:p>
    <w:p w:rsidR="00B41CEF" w:rsidRPr="00B41CEF" w:rsidRDefault="00B41CEF" w:rsidP="00B41CEF">
      <w:p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CE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позволит выделить стабильные временные блоки для рисования.</w:t>
      </w:r>
    </w:p>
    <w:p w:rsidR="00B41CEF" w:rsidRPr="0070752F" w:rsidRDefault="00B41CEF" w:rsidP="00B41CEF">
      <w:pPr>
        <w:spacing w:line="276" w:lineRule="auto"/>
      </w:pPr>
    </w:p>
    <w:sectPr w:rsidR="00B41CEF" w:rsidRPr="0070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5D21" w:rsidRDefault="00105D21" w:rsidP="00B41CEF">
      <w:pPr>
        <w:spacing w:after="0" w:line="240" w:lineRule="auto"/>
      </w:pPr>
      <w:r>
        <w:separator/>
      </w:r>
    </w:p>
  </w:endnote>
  <w:endnote w:type="continuationSeparator" w:id="0">
    <w:p w:rsidR="00105D21" w:rsidRDefault="00105D21" w:rsidP="00B4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5D21" w:rsidRDefault="00105D21" w:rsidP="00B41CEF">
      <w:pPr>
        <w:spacing w:after="0" w:line="240" w:lineRule="auto"/>
      </w:pPr>
      <w:r>
        <w:separator/>
      </w:r>
    </w:p>
  </w:footnote>
  <w:footnote w:type="continuationSeparator" w:id="0">
    <w:p w:rsidR="00105D21" w:rsidRDefault="00105D21" w:rsidP="00B4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EE0"/>
    <w:multiLevelType w:val="hybridMultilevel"/>
    <w:tmpl w:val="FBEE5D76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9331B"/>
    <w:multiLevelType w:val="hybridMultilevel"/>
    <w:tmpl w:val="91DE5708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D65F9A"/>
    <w:multiLevelType w:val="hybridMultilevel"/>
    <w:tmpl w:val="D1CE8A0C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1B2974"/>
    <w:multiLevelType w:val="multilevel"/>
    <w:tmpl w:val="F0C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B44EC"/>
    <w:multiLevelType w:val="multilevel"/>
    <w:tmpl w:val="9156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23A9D"/>
    <w:multiLevelType w:val="hybridMultilevel"/>
    <w:tmpl w:val="8F4A9F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3F5D"/>
    <w:multiLevelType w:val="hybridMultilevel"/>
    <w:tmpl w:val="4986F1FC"/>
    <w:lvl w:ilvl="0" w:tplc="47088810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24A7DB0"/>
    <w:multiLevelType w:val="hybridMultilevel"/>
    <w:tmpl w:val="392EF574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1052645"/>
    <w:multiLevelType w:val="multilevel"/>
    <w:tmpl w:val="A806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3B0B44"/>
    <w:multiLevelType w:val="multilevel"/>
    <w:tmpl w:val="A22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B75D2"/>
    <w:multiLevelType w:val="hybridMultilevel"/>
    <w:tmpl w:val="A17C89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4609C"/>
    <w:multiLevelType w:val="multilevel"/>
    <w:tmpl w:val="374E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379AA"/>
    <w:multiLevelType w:val="multilevel"/>
    <w:tmpl w:val="A404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55C93"/>
    <w:multiLevelType w:val="hybridMultilevel"/>
    <w:tmpl w:val="92903B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C7C16"/>
    <w:multiLevelType w:val="multilevel"/>
    <w:tmpl w:val="4D1E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44282"/>
    <w:multiLevelType w:val="hybridMultilevel"/>
    <w:tmpl w:val="64F0EB00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3695625"/>
    <w:multiLevelType w:val="hybridMultilevel"/>
    <w:tmpl w:val="126AB81E"/>
    <w:lvl w:ilvl="0" w:tplc="BCE8AE0E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642FD"/>
    <w:multiLevelType w:val="multilevel"/>
    <w:tmpl w:val="2C5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D3DF1"/>
    <w:multiLevelType w:val="hybridMultilevel"/>
    <w:tmpl w:val="32B80D3E"/>
    <w:lvl w:ilvl="0" w:tplc="C674FBA2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2"/>
  </w:num>
  <w:num w:numId="5">
    <w:abstractNumId w:val="1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5"/>
  </w:num>
  <w:num w:numId="14">
    <w:abstractNumId w:val="10"/>
  </w:num>
  <w:num w:numId="15">
    <w:abstractNumId w:val="16"/>
  </w:num>
  <w:num w:numId="16">
    <w:abstractNumId w:val="18"/>
  </w:num>
  <w:num w:numId="17">
    <w:abstractNumId w:val="14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2F"/>
    <w:rsid w:val="000360DC"/>
    <w:rsid w:val="00105D21"/>
    <w:rsid w:val="004D192C"/>
    <w:rsid w:val="0070752F"/>
    <w:rsid w:val="008A0DB5"/>
    <w:rsid w:val="00977AAA"/>
    <w:rsid w:val="009E0B23"/>
    <w:rsid w:val="00A54359"/>
    <w:rsid w:val="00B41CEF"/>
    <w:rsid w:val="00C83113"/>
    <w:rsid w:val="00D923D8"/>
    <w:rsid w:val="00DA204B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03D0"/>
  <w15:chartTrackingRefBased/>
  <w15:docId w15:val="{FC3693C2-0070-4667-8BF2-E62D0D2F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0"/>
    <w:rsid w:val="00977AAA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styleId="a5">
    <w:name w:val="Strong"/>
    <w:basedOn w:val="a0"/>
    <w:uiPriority w:val="22"/>
    <w:qFormat/>
    <w:rsid w:val="000360DC"/>
    <w:rPr>
      <w:b/>
      <w:bCs/>
    </w:rPr>
  </w:style>
  <w:style w:type="character" w:styleId="a6">
    <w:name w:val="Emphasis"/>
    <w:basedOn w:val="a0"/>
    <w:uiPriority w:val="20"/>
    <w:qFormat/>
    <w:rsid w:val="000360DC"/>
    <w:rPr>
      <w:i/>
      <w:iCs/>
    </w:rPr>
  </w:style>
  <w:style w:type="paragraph" w:customStyle="1" w:styleId="ds-markdown-paragraph">
    <w:name w:val="ds-markdown-paragraph"/>
    <w:basedOn w:val="a"/>
    <w:rsid w:val="0003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9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1CE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41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1CEF"/>
  </w:style>
  <w:style w:type="paragraph" w:styleId="ab">
    <w:name w:val="footer"/>
    <w:basedOn w:val="a"/>
    <w:link w:val="ac"/>
    <w:uiPriority w:val="99"/>
    <w:unhideWhenUsed/>
    <w:rsid w:val="00B41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1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2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02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5</cp:revision>
  <dcterms:created xsi:type="dcterms:W3CDTF">2025-05-12T12:10:00Z</dcterms:created>
  <dcterms:modified xsi:type="dcterms:W3CDTF">2025-05-13T11:44:00Z</dcterms:modified>
</cp:coreProperties>
</file>