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53663" w14:textId="77777777" w:rsidR="00EB440C" w:rsidRPr="00E51AA3" w:rsidRDefault="00EB440C" w:rsidP="00EB440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59047524" w14:textId="77777777" w:rsidR="00EB440C" w:rsidRPr="00E51AA3" w:rsidRDefault="00EB440C" w:rsidP="00EB440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1B0EC59D" w14:textId="77777777" w:rsidR="00EB440C" w:rsidRPr="00E51AA3" w:rsidRDefault="00EB440C" w:rsidP="00EB440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программной инженерии</w:t>
      </w:r>
    </w:p>
    <w:p w14:paraId="20BFE237" w14:textId="77777777" w:rsidR="00EB440C" w:rsidRPr="00E51AA3" w:rsidRDefault="00EB440C" w:rsidP="00EB440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C562B13" w14:textId="77777777" w:rsidR="00EB440C" w:rsidRPr="00E51AA3" w:rsidRDefault="00EB440C" w:rsidP="00EB44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0BF629A" w14:textId="77777777" w:rsidR="00EB440C" w:rsidRPr="00E51AA3" w:rsidRDefault="00EB440C" w:rsidP="00EB440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AA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9367A9A" w14:textId="77777777" w:rsidR="00EB440C" w:rsidRPr="00E51AA3" w:rsidRDefault="00EB440C" w:rsidP="00EB440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5A0A1274" w14:textId="77777777" w:rsidR="00EB440C" w:rsidRPr="00E51AA3" w:rsidRDefault="00EB440C" w:rsidP="00EB440C">
      <w:pPr>
        <w:spacing w:line="25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программного обеспечения</w:t>
      </w: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4F72C1EF" w14:textId="77777777" w:rsidR="00EB440C" w:rsidRPr="007F7481" w:rsidRDefault="00EB440C" w:rsidP="00EB440C">
      <w:pPr>
        <w:spacing w:line="256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F74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</w:t>
      </w:r>
      <w:r w:rsidRPr="007F7481">
        <w:rPr>
          <w:rFonts w:ascii="Times New Roman" w:eastAsia="Calibri" w:hAnsi="Times New Roman" w:cs="Times New Roman"/>
          <w:sz w:val="28"/>
          <w:szCs w:val="28"/>
        </w:rPr>
        <w:t>«Сценарное и исследовательское тестирование»</w:t>
      </w:r>
    </w:p>
    <w:p w14:paraId="0086C6D8" w14:textId="77777777" w:rsidR="00EB440C" w:rsidRPr="00E51AA3" w:rsidRDefault="00EB440C" w:rsidP="00EB440C">
      <w:pPr>
        <w:spacing w:line="256" w:lineRule="auto"/>
        <w:ind w:firstLine="567"/>
        <w:jc w:val="both"/>
        <w:rPr>
          <w:rFonts w:ascii="Times New Roman" w:eastAsia="Calibri" w:hAnsi="Times New Roman" w:cs="Times New Roman"/>
          <w:b/>
          <w:sz w:val="32"/>
          <w:szCs w:val="32"/>
        </w:rPr>
      </w:pPr>
    </w:p>
    <w:p w14:paraId="4D86F7DA" w14:textId="77777777" w:rsidR="00EB440C" w:rsidRPr="00E51AA3" w:rsidRDefault="00EB440C" w:rsidP="00EB44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DDF468E" w14:textId="77777777" w:rsidR="00EB440C" w:rsidRPr="00E51AA3" w:rsidRDefault="00EB440C" w:rsidP="00EB440C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9A28B28" w14:textId="77777777" w:rsidR="00EB440C" w:rsidRPr="00E51AA3" w:rsidRDefault="00EB440C" w:rsidP="00EB44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C141A4" w14:textId="77777777" w:rsidR="00EB440C" w:rsidRPr="00E51AA3" w:rsidRDefault="00EB440C" w:rsidP="00EB44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0000EB1" w14:textId="77777777" w:rsidR="00EB440C" w:rsidRPr="00E51AA3" w:rsidRDefault="00EB440C" w:rsidP="00EB44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D40552C" w14:textId="77777777" w:rsidR="00EB440C" w:rsidRPr="00E51AA3" w:rsidRDefault="00EB440C" w:rsidP="00EB44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8104DA8" w14:textId="77777777" w:rsidR="00EB440C" w:rsidRPr="00E51AA3" w:rsidRDefault="00EB440C" w:rsidP="00EB440C">
      <w:pPr>
        <w:spacing w:line="240" w:lineRule="auto"/>
        <w:ind w:left="48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347FF109" w14:textId="77777777" w:rsidR="00EB440C" w:rsidRPr="00E51AA3" w:rsidRDefault="00EB440C" w:rsidP="00EB440C">
      <w:pPr>
        <w:spacing w:line="240" w:lineRule="auto"/>
        <w:ind w:left="48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9 группы</w:t>
      </w:r>
    </w:p>
    <w:p w14:paraId="2B4EB94B" w14:textId="77777777" w:rsidR="00EB440C" w:rsidRPr="00E51AA3" w:rsidRDefault="00EB440C" w:rsidP="00EB440C">
      <w:pPr>
        <w:shd w:val="clear" w:color="auto" w:fill="FFFFFF"/>
        <w:spacing w:line="240" w:lineRule="auto"/>
        <w:ind w:left="48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Рублевская Маргарита Владимировна</w:t>
      </w:r>
    </w:p>
    <w:p w14:paraId="06272F9E" w14:textId="77777777" w:rsidR="00EB440C" w:rsidRPr="00E51AA3" w:rsidRDefault="00EB440C" w:rsidP="00EB440C">
      <w:pPr>
        <w:spacing w:line="240" w:lineRule="auto"/>
        <w:ind w:left="48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инж</w:t>
      </w:r>
      <w:proofErr w:type="spellEnd"/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Авдеева</w:t>
      </w: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85A6ACF" w14:textId="77777777" w:rsidR="00EB440C" w:rsidRPr="00E51AA3" w:rsidRDefault="00EB440C" w:rsidP="00EB440C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AA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51AA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51AA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FC059B2" w14:textId="77777777" w:rsidR="00EB440C" w:rsidRPr="00E51AA3" w:rsidRDefault="00EB440C" w:rsidP="00EB440C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13DDAFC" w14:textId="77777777" w:rsidR="00EB440C" w:rsidRPr="00E51AA3" w:rsidRDefault="00EB440C" w:rsidP="00EB440C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069671" w14:textId="77777777" w:rsidR="00EB440C" w:rsidRPr="00E51AA3" w:rsidRDefault="00EB440C" w:rsidP="00EB440C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0C63CED" w14:textId="77777777" w:rsidR="00EB440C" w:rsidRPr="00E51AA3" w:rsidRDefault="00EB440C" w:rsidP="00EB440C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1C272B" w14:textId="77777777" w:rsidR="00EB440C" w:rsidRPr="00E51AA3" w:rsidRDefault="00EB440C" w:rsidP="00EB440C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1752A6" w14:textId="77777777" w:rsidR="00EB440C" w:rsidRDefault="00EB440C" w:rsidP="00EB440C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1A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2026</w:t>
      </w:r>
    </w:p>
    <w:p w14:paraId="6BF6FBB7" w14:textId="77777777" w:rsidR="00DB53F4" w:rsidRPr="00DB53F4" w:rsidRDefault="00820213" w:rsidP="00DB53F4">
      <w:pPr>
        <w:pStyle w:val="af"/>
        <w:numPr>
          <w:ilvl w:val="0"/>
          <w:numId w:val="8"/>
        </w:numPr>
        <w:spacing w:before="360" w:after="240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2021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Сквозные тестовые сценарии</w:t>
      </w:r>
      <w:r w:rsidR="00DB53F4">
        <w:rPr>
          <w:b/>
          <w:bCs/>
          <w:lang w:eastAsia="ru-RU"/>
        </w:rPr>
        <w:t xml:space="preserve"> </w:t>
      </w:r>
      <w:r w:rsidR="00DB53F4" w:rsidRPr="00DB53F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(графическое оформление)</w:t>
      </w:r>
    </w:p>
    <w:p w14:paraId="494ACF43" w14:textId="79B26490" w:rsidR="002C3F11" w:rsidRPr="0050296D" w:rsidRDefault="00DB53F4" w:rsidP="0050296D">
      <w:pPr>
        <w:spacing w:before="28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53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Сценарий 1: «Вдумчивый покупатель» — покупка через поиск с анализом отзывов</w:t>
      </w:r>
      <w:r w:rsidR="0094798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  <w:r w:rsidR="0094798A" w:rsidRPr="009479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Тип сценария: </w:t>
      </w:r>
      <w:r w:rsidR="0094798A">
        <w:rPr>
          <w:rFonts w:ascii="Times New Roman" w:hAnsi="Times New Roman" w:cs="Times New Roman"/>
          <w:sz w:val="28"/>
          <w:szCs w:val="28"/>
        </w:rPr>
        <w:t>п</w:t>
      </w:r>
      <w:r w:rsidR="0094798A" w:rsidRPr="0094798A">
        <w:rPr>
          <w:rFonts w:ascii="Times New Roman" w:hAnsi="Times New Roman" w:cs="Times New Roman"/>
          <w:sz w:val="28"/>
          <w:szCs w:val="28"/>
        </w:rPr>
        <w:t>озитивное тестирование, End-</w:t>
      </w:r>
      <w:proofErr w:type="spellStart"/>
      <w:r w:rsidR="0094798A" w:rsidRPr="0094798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94798A" w:rsidRPr="0094798A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94798A" w:rsidRPr="0094798A">
        <w:rPr>
          <w:rFonts w:ascii="Times New Roman" w:hAnsi="Times New Roman" w:cs="Times New Roman"/>
          <w:sz w:val="28"/>
          <w:szCs w:val="28"/>
        </w:rPr>
        <w:t>end</w:t>
      </w:r>
      <w:proofErr w:type="spellEnd"/>
    </w:p>
    <w:p w14:paraId="28831E2B" w14:textId="3728ED02" w:rsidR="0050296D" w:rsidRDefault="0050296D" w:rsidP="0050296D">
      <w:pPr>
        <w:pStyle w:val="a6"/>
      </w:pPr>
      <w:r w:rsidRPr="0050296D">
        <w:drawing>
          <wp:inline distT="0" distB="0" distL="0" distR="0" wp14:anchorId="38193A52" wp14:editId="4C6BEC39">
            <wp:extent cx="5248275" cy="2945318"/>
            <wp:effectExtent l="19050" t="19050" r="9525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539" cy="29544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A24F2" w14:textId="286A5D74" w:rsidR="0094798A" w:rsidRPr="0094798A" w:rsidRDefault="0094798A" w:rsidP="00DB53F4">
      <w:pPr>
        <w:spacing w:before="28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79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Описание:</w:t>
      </w:r>
      <w:r w:rsidRPr="0094798A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4798A">
        <w:rPr>
          <w:rFonts w:ascii="Times New Roman" w:hAnsi="Times New Roman" w:cs="Times New Roman"/>
          <w:sz w:val="28"/>
          <w:szCs w:val="28"/>
        </w:rPr>
        <w:t>ользователь ищет конкретный товар через поиск, изучает отзывы, возвращается в карточку и принимает решение о покупке.</w:t>
      </w:r>
    </w:p>
    <w:p w14:paraId="3E05FD14" w14:textId="6E333F61" w:rsidR="00DB53F4" w:rsidRPr="00DB53F4" w:rsidRDefault="00DB53F4" w:rsidP="00DB53F4">
      <w:pPr>
        <w:spacing w:before="28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53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Сценарий 2: «Исследователь» — покупка через каталог с отбором в избранное и сравнением</w:t>
      </w:r>
      <w:r w:rsidR="0094798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  <w:r w:rsidR="0094798A" w:rsidRPr="009479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Тип сценария: </w:t>
      </w:r>
      <w:r w:rsidR="0094798A">
        <w:rPr>
          <w:rFonts w:ascii="Times New Roman" w:hAnsi="Times New Roman" w:cs="Times New Roman"/>
          <w:sz w:val="28"/>
          <w:szCs w:val="28"/>
        </w:rPr>
        <w:t>п</w:t>
      </w:r>
      <w:r w:rsidR="0094798A" w:rsidRPr="0094798A">
        <w:rPr>
          <w:rFonts w:ascii="Times New Roman" w:hAnsi="Times New Roman" w:cs="Times New Roman"/>
          <w:sz w:val="28"/>
          <w:szCs w:val="28"/>
        </w:rPr>
        <w:t>озитивное тестирование, End-</w:t>
      </w:r>
      <w:proofErr w:type="spellStart"/>
      <w:r w:rsidR="0094798A" w:rsidRPr="0094798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94798A" w:rsidRPr="0094798A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94798A" w:rsidRPr="0094798A">
        <w:rPr>
          <w:rFonts w:ascii="Times New Roman" w:hAnsi="Times New Roman" w:cs="Times New Roman"/>
          <w:sz w:val="28"/>
          <w:szCs w:val="28"/>
        </w:rPr>
        <w:t>end</w:t>
      </w:r>
      <w:proofErr w:type="spellEnd"/>
    </w:p>
    <w:p w14:paraId="721586E7" w14:textId="53ECA7EE" w:rsidR="00DB53F4" w:rsidRPr="00DB53F4" w:rsidRDefault="00DB53F4" w:rsidP="0022478E">
      <w:pPr>
        <w:pStyle w:val="a6"/>
      </w:pPr>
      <w:r w:rsidRPr="00DB53F4">
        <w:rPr>
          <w:noProof/>
        </w:rPr>
        <w:drawing>
          <wp:inline distT="0" distB="0" distL="0" distR="0" wp14:anchorId="38F33A51" wp14:editId="4C127C55">
            <wp:extent cx="5178527" cy="2957513"/>
            <wp:effectExtent l="19050" t="19050" r="22225" b="146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2949" cy="2982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63F45F" w14:textId="57E1C19E" w:rsidR="0094798A" w:rsidRPr="0094798A" w:rsidRDefault="0094798A" w:rsidP="0022478E">
      <w:pPr>
        <w:spacing w:before="280" w:after="0"/>
        <w:jc w:val="both"/>
        <w:rPr>
          <w:rFonts w:ascii="Times New Roman" w:hAnsi="Times New Roman" w:cs="Times New Roman"/>
          <w:sz w:val="28"/>
          <w:szCs w:val="28"/>
        </w:rPr>
      </w:pPr>
      <w:r w:rsidRPr="009479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Описание:</w:t>
      </w:r>
      <w:r w:rsidRPr="0094798A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4798A">
        <w:rPr>
          <w:rFonts w:ascii="Times New Roman" w:hAnsi="Times New Roman" w:cs="Times New Roman"/>
          <w:sz w:val="28"/>
          <w:szCs w:val="28"/>
        </w:rPr>
        <w:t>ользователь изучает каталог, откладывает несколько товаров в избранное, сравнивает их и выбирает лучший для покупки.</w:t>
      </w:r>
    </w:p>
    <w:p w14:paraId="3D631900" w14:textId="6974812B" w:rsidR="0022478E" w:rsidRPr="0022478E" w:rsidRDefault="0022478E" w:rsidP="0022478E">
      <w:pPr>
        <w:spacing w:before="280"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2478E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Сценарий 3: «Импульсивный покупатель» — покупка по рекомендации</w:t>
      </w:r>
      <w:r w:rsidR="0094798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  <w:r w:rsidR="0094798A" w:rsidRPr="009479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Тип сценария: </w:t>
      </w:r>
      <w:r w:rsidR="0094798A" w:rsidRPr="0094798A">
        <w:rPr>
          <w:rFonts w:ascii="Times New Roman" w:hAnsi="Times New Roman" w:cs="Times New Roman"/>
          <w:sz w:val="28"/>
          <w:szCs w:val="28"/>
        </w:rPr>
        <w:t>позитивное тестирование, End-</w:t>
      </w:r>
      <w:proofErr w:type="spellStart"/>
      <w:r w:rsidR="0094798A" w:rsidRPr="0094798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94798A" w:rsidRPr="0094798A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94798A" w:rsidRPr="0094798A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="0094798A">
        <w:rPr>
          <w:rFonts w:ascii="Times New Roman" w:hAnsi="Times New Roman" w:cs="Times New Roman"/>
          <w:sz w:val="28"/>
          <w:szCs w:val="28"/>
        </w:rPr>
        <w:t>.</w:t>
      </w:r>
    </w:p>
    <w:p w14:paraId="67FD3289" w14:textId="0908F18D" w:rsidR="00DB53F4" w:rsidRDefault="00DB53F4" w:rsidP="0022478E">
      <w:pPr>
        <w:pStyle w:val="a6"/>
      </w:pPr>
      <w:r w:rsidRPr="00DB53F4">
        <w:rPr>
          <w:noProof/>
        </w:rPr>
        <w:drawing>
          <wp:inline distT="0" distB="0" distL="0" distR="0" wp14:anchorId="3727746E" wp14:editId="069D5272">
            <wp:extent cx="5105400" cy="2918981"/>
            <wp:effectExtent l="19050" t="19050" r="19050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685" cy="2928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2EF9FE" w14:textId="6535F2BC" w:rsidR="00DB53F4" w:rsidRDefault="0094798A" w:rsidP="00DB53F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4798A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94798A">
        <w:rPr>
          <w:rFonts w:ascii="Times New Roman" w:hAnsi="Times New Roman" w:cs="Times New Roman"/>
          <w:sz w:val="28"/>
          <w:szCs w:val="28"/>
        </w:rPr>
        <w:t> Пользователь доверяет рекомендациям</w:t>
      </w:r>
      <w:r>
        <w:rPr>
          <w:rFonts w:ascii="Times New Roman" w:hAnsi="Times New Roman" w:cs="Times New Roman"/>
          <w:sz w:val="28"/>
          <w:szCs w:val="28"/>
        </w:rPr>
        <w:t xml:space="preserve"> (подборкой)</w:t>
      </w:r>
      <w:r w:rsidRPr="0094798A">
        <w:rPr>
          <w:rFonts w:ascii="Times New Roman" w:hAnsi="Times New Roman" w:cs="Times New Roman"/>
          <w:sz w:val="28"/>
          <w:szCs w:val="28"/>
        </w:rPr>
        <w:t xml:space="preserve"> системы, выбирает товар и сразу оформляет заказ.</w:t>
      </w:r>
    </w:p>
    <w:p w14:paraId="3E19AC2C" w14:textId="565E3110" w:rsidR="00DB53F4" w:rsidRPr="00FC31F9" w:rsidRDefault="00E0383C" w:rsidP="00FC31F9">
      <w:pPr>
        <w:pStyle w:val="af"/>
        <w:numPr>
          <w:ilvl w:val="0"/>
          <w:numId w:val="8"/>
        </w:numPr>
        <w:spacing w:before="360" w:after="240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0383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Тест-кейсы для функциональных требований</w:t>
      </w:r>
    </w:p>
    <w:p w14:paraId="492EC8E2" w14:textId="1B6A1BCF" w:rsidR="00FC31F9" w:rsidRPr="000C7EB2" w:rsidRDefault="00FC31F9" w:rsidP="00DB53F4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C31F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Требование 1: Работа поиска товаров</w:t>
      </w:r>
    </w:p>
    <w:p w14:paraId="7E45B792" w14:textId="5659AC2B" w:rsidR="00FC31F9" w:rsidRDefault="00FC31F9" w:rsidP="000C7EB2">
      <w:pPr>
        <w:pStyle w:val="a6"/>
      </w:pPr>
      <w:r w:rsidRPr="00FC31F9">
        <w:rPr>
          <w:noProof/>
        </w:rPr>
        <w:drawing>
          <wp:inline distT="0" distB="0" distL="0" distR="0" wp14:anchorId="3647E2D9" wp14:editId="1569FA43">
            <wp:extent cx="5919904" cy="3180080"/>
            <wp:effectExtent l="19050" t="19050" r="24130" b="203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31" t="264" b="1"/>
                    <a:stretch/>
                  </pic:blipFill>
                  <pic:spPr bwMode="auto">
                    <a:xfrm>
                      <a:off x="0" y="0"/>
                      <a:ext cx="5920788" cy="3180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214EA" w14:textId="77777777" w:rsidR="00DB53F4" w:rsidRDefault="00DB53F4" w:rsidP="00DB53F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9AE2AE9" w14:textId="77777777" w:rsidR="000C7EB2" w:rsidRDefault="000C7EB2" w:rsidP="00DB53F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1C3B4BD" w14:textId="77777777" w:rsidR="000C7EB2" w:rsidRPr="00DB53F4" w:rsidRDefault="000C7EB2" w:rsidP="00DB53F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6DBFA7D" w14:textId="6BF9705A" w:rsidR="000C7EB2" w:rsidRPr="000C7EB2" w:rsidRDefault="00FC31F9" w:rsidP="00DB53F4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C31F9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Требование 2: Добавление товара в корзину</w:t>
      </w:r>
    </w:p>
    <w:p w14:paraId="0F050645" w14:textId="453920CA" w:rsidR="00DB53F4" w:rsidRPr="008D5D73" w:rsidRDefault="000C7EB2" w:rsidP="008D5D73">
      <w:pPr>
        <w:pStyle w:val="a6"/>
      </w:pPr>
      <w:r w:rsidRPr="000C7EB2">
        <w:rPr>
          <w:noProof/>
        </w:rPr>
        <w:drawing>
          <wp:inline distT="0" distB="0" distL="0" distR="0" wp14:anchorId="6F3FFDEC" wp14:editId="67B6E5EA">
            <wp:extent cx="5940425" cy="2830978"/>
            <wp:effectExtent l="19050" t="19050" r="22225" b="266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96"/>
                    <a:stretch/>
                  </pic:blipFill>
                  <pic:spPr bwMode="auto">
                    <a:xfrm>
                      <a:off x="0" y="0"/>
                      <a:ext cx="5940425" cy="28309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41321" w14:textId="77777777" w:rsidR="000C7EB2" w:rsidRPr="000C7EB2" w:rsidRDefault="000C7EB2" w:rsidP="000C7EB2">
      <w:pPr>
        <w:pStyle w:val="af"/>
        <w:numPr>
          <w:ilvl w:val="0"/>
          <w:numId w:val="8"/>
        </w:numPr>
        <w:spacing w:before="360" w:after="240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C7EB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Исследовательское тестирование (методика туров)</w:t>
      </w:r>
    </w:p>
    <w:p w14:paraId="383BF530" w14:textId="77777777" w:rsidR="008D5D73" w:rsidRPr="008D5D73" w:rsidRDefault="008D5D73" w:rsidP="008D5D73">
      <w:pPr>
        <w:spacing w:after="120"/>
        <w:ind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D5D7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Тур 1: Тур интеллектуала (Бизнес-район)</w:t>
      </w:r>
    </w:p>
    <w:p w14:paraId="21B0A910" w14:textId="1BB45D24" w:rsidR="008D5D73" w:rsidRPr="008D5D73" w:rsidRDefault="008D5D73" w:rsidP="008D5D7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Район (по метафоре Виттакера):</w:t>
      </w:r>
      <w:r w:rsidRPr="008D5D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8D5D73">
        <w:rPr>
          <w:rFonts w:ascii="Times New Roman" w:hAnsi="Times New Roman" w:cs="Times New Roman"/>
          <w:sz w:val="28"/>
          <w:szCs w:val="28"/>
        </w:rPr>
        <w:t>изнес-район — основные функции, ради которых пользователи покупают приложение</w:t>
      </w:r>
      <w:r w:rsidR="00375B6E">
        <w:rPr>
          <w:rFonts w:ascii="Times New Roman" w:hAnsi="Times New Roman" w:cs="Times New Roman"/>
          <w:sz w:val="28"/>
          <w:szCs w:val="28"/>
        </w:rPr>
        <w:t>.</w:t>
      </w:r>
    </w:p>
    <w:p w14:paraId="24CF2E0A" w14:textId="616DE733" w:rsidR="008D5D73" w:rsidRPr="008D5D73" w:rsidRDefault="008D5D73" w:rsidP="008D5D73">
      <w:pPr>
        <w:spacing w:after="0"/>
        <w:ind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D5D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Фокус внимания:</w:t>
      </w:r>
    </w:p>
    <w:p w14:paraId="3BA2C3DB" w14:textId="4759F738" w:rsidR="008D5D73" w:rsidRPr="008D5D73" w:rsidRDefault="008D5D73" w:rsidP="008D5D73">
      <w:pPr>
        <w:pStyle w:val="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Точность поиска и фильтрации</w:t>
      </w:r>
    </w:p>
    <w:p w14:paraId="3D5E4324" w14:textId="13A8A1F5" w:rsidR="008D5D73" w:rsidRPr="008D5D73" w:rsidRDefault="008D5D73" w:rsidP="008D5D73">
      <w:pPr>
        <w:pStyle w:val="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Корректность характеристик товаров</w:t>
      </w:r>
    </w:p>
    <w:p w14:paraId="65F1D2E8" w14:textId="19E0F793" w:rsidR="008D5D73" w:rsidRPr="008D5D73" w:rsidRDefault="008D5D73" w:rsidP="008D5D73">
      <w:pPr>
        <w:pStyle w:val="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Логика работы сравнения в «Отложенных»</w:t>
      </w:r>
    </w:p>
    <w:p w14:paraId="5317C11D" w14:textId="571348E9" w:rsidR="008D5D73" w:rsidRPr="008D5D73" w:rsidRDefault="008D5D73" w:rsidP="008D5D73">
      <w:pPr>
        <w:pStyle w:val="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Актуальность отзывов</w:t>
      </w:r>
    </w:p>
    <w:p w14:paraId="4798BD21" w14:textId="7BA3D445" w:rsidR="008D5D73" w:rsidRPr="008D5D73" w:rsidRDefault="008D5D73" w:rsidP="008D5D73">
      <w:pPr>
        <w:spacing w:after="0"/>
        <w:ind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D5D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Действия:</w:t>
      </w:r>
    </w:p>
    <w:p w14:paraId="10D08AFC" w14:textId="4821FAF3" w:rsidR="008D5D73" w:rsidRPr="008D5D73" w:rsidRDefault="008D5D73" w:rsidP="008D5D73">
      <w:pPr>
        <w:pStyle w:val="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Ввод сложных поисковых запросов (например, «кроссовки Nike размер 42 белые»).</w:t>
      </w:r>
    </w:p>
    <w:p w14:paraId="1CADAA32" w14:textId="5AA511EB" w:rsidR="008D5D73" w:rsidRPr="008D5D73" w:rsidRDefault="008D5D73" w:rsidP="008D5D73">
      <w:pPr>
        <w:pStyle w:val="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Применение нескольких фильтров одновременно (цена, бренд, размер, цвет).</w:t>
      </w:r>
    </w:p>
    <w:p w14:paraId="02C2DF10" w14:textId="09AD55D1" w:rsidR="008D5D73" w:rsidRPr="008D5D73" w:rsidRDefault="008D5D73" w:rsidP="008D5D73">
      <w:pPr>
        <w:pStyle w:val="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Сортировка результатов по цене, рейтингу, новизне.</w:t>
      </w:r>
    </w:p>
    <w:p w14:paraId="181C127E" w14:textId="57883722" w:rsidR="008D5D73" w:rsidRPr="008D5D73" w:rsidRDefault="008D5D73" w:rsidP="008D5D73">
      <w:pPr>
        <w:pStyle w:val="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Добавление 2–3 товаров в «Отложенные», сравнение характеристик</w:t>
      </w:r>
      <w:r w:rsidR="00C57F22">
        <w:rPr>
          <w:rFonts w:ascii="Times New Roman" w:hAnsi="Times New Roman" w:cs="Times New Roman"/>
          <w:sz w:val="28"/>
          <w:szCs w:val="28"/>
        </w:rPr>
        <w:t xml:space="preserve"> вручную</w:t>
      </w:r>
      <w:r w:rsidRPr="008D5D73">
        <w:rPr>
          <w:rFonts w:ascii="Times New Roman" w:hAnsi="Times New Roman" w:cs="Times New Roman"/>
          <w:sz w:val="28"/>
          <w:szCs w:val="28"/>
        </w:rPr>
        <w:t>.</w:t>
      </w:r>
    </w:p>
    <w:p w14:paraId="3A40B89D" w14:textId="7EB68ED4" w:rsidR="008D5D73" w:rsidRPr="008D5D73" w:rsidRDefault="008D5D73" w:rsidP="008D5D73">
      <w:pPr>
        <w:pStyle w:val="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Чтение отзывов с сортировкой по дате и оценке.</w:t>
      </w:r>
    </w:p>
    <w:p w14:paraId="28B41D84" w14:textId="3C925287" w:rsidR="008D5D73" w:rsidRPr="008D5D73" w:rsidRDefault="008D5D73" w:rsidP="008D5D73">
      <w:pPr>
        <w:pStyle w:val="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Проверка, что характеристики товара соответствуют заявленным в фильтрах.</w:t>
      </w:r>
    </w:p>
    <w:p w14:paraId="09F546C9" w14:textId="33DD7EAB" w:rsidR="008D5D73" w:rsidRDefault="008D5D73" w:rsidP="008D5D7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Ожидаемые дефекты:</w:t>
      </w:r>
      <w:r w:rsidRPr="008D5D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D5D73">
        <w:rPr>
          <w:rFonts w:ascii="Times New Roman" w:hAnsi="Times New Roman" w:cs="Times New Roman"/>
          <w:sz w:val="28"/>
          <w:szCs w:val="28"/>
        </w:rPr>
        <w:t>еточный поиск, некорректная работа фильтров, несоответствие характеристик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83ED3F" w14:textId="77777777" w:rsidR="008D5D73" w:rsidRPr="008D5D73" w:rsidRDefault="008D5D73" w:rsidP="008D5D73">
      <w:pPr>
        <w:spacing w:before="280" w:after="120"/>
        <w:ind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D5D7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Тур 2: Тур по плохому району (</w:t>
      </w:r>
      <w:proofErr w:type="spellStart"/>
      <w:r w:rsidRPr="008D5D7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Bad-Neighborhood</w:t>
      </w:r>
      <w:proofErr w:type="spellEnd"/>
      <w:r w:rsidRPr="008D5D7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Tour)</w:t>
      </w:r>
    </w:p>
    <w:p w14:paraId="57414CAC" w14:textId="28CEAC4A" w:rsidR="008D5D73" w:rsidRPr="008D5D73" w:rsidRDefault="008D5D73" w:rsidP="00375B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Район (по метафоре Виттакера):</w:t>
      </w:r>
      <w:r w:rsidRPr="008D5D73"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D5D73">
        <w:rPr>
          <w:rFonts w:ascii="Times New Roman" w:hAnsi="Times New Roman" w:cs="Times New Roman"/>
          <w:sz w:val="28"/>
          <w:szCs w:val="28"/>
        </w:rPr>
        <w:t>лохой район — места кода, населенные багами, и невалидные сценарии</w:t>
      </w:r>
      <w:r w:rsidR="00375B6E">
        <w:rPr>
          <w:rFonts w:ascii="Times New Roman" w:hAnsi="Times New Roman" w:cs="Times New Roman"/>
          <w:sz w:val="28"/>
          <w:szCs w:val="28"/>
        </w:rPr>
        <w:t>.</w:t>
      </w:r>
    </w:p>
    <w:p w14:paraId="7F275918" w14:textId="77777777" w:rsidR="008D5D73" w:rsidRPr="008D5D73" w:rsidRDefault="008D5D73" w:rsidP="00375B6E">
      <w:pPr>
        <w:spacing w:after="0"/>
        <w:ind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D5D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Фокус внимания:</w:t>
      </w:r>
    </w:p>
    <w:p w14:paraId="2391DC2A" w14:textId="77777777" w:rsidR="008D5D73" w:rsidRPr="008D5D73" w:rsidRDefault="008D5D73" w:rsidP="00375B6E">
      <w:pPr>
        <w:pStyle w:val="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Устойчивость к невалидным данным</w:t>
      </w:r>
    </w:p>
    <w:p w14:paraId="2DB80735" w14:textId="77777777" w:rsidR="008D5D73" w:rsidRPr="008D5D73" w:rsidRDefault="008D5D73" w:rsidP="00375B6E">
      <w:pPr>
        <w:pStyle w:val="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Поведение при ошибках</w:t>
      </w:r>
    </w:p>
    <w:p w14:paraId="07F94ED4" w14:textId="77777777" w:rsidR="008D5D73" w:rsidRPr="008D5D73" w:rsidRDefault="008D5D73" w:rsidP="00375B6E">
      <w:pPr>
        <w:pStyle w:val="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Граничные значения</w:t>
      </w:r>
    </w:p>
    <w:p w14:paraId="0251D4F0" w14:textId="77777777" w:rsidR="008D5D73" w:rsidRPr="008D5D73" w:rsidRDefault="008D5D73" w:rsidP="00375B6E">
      <w:pPr>
        <w:pStyle w:val="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Безопасность</w:t>
      </w:r>
    </w:p>
    <w:p w14:paraId="1862BE53" w14:textId="77777777" w:rsidR="008D5D73" w:rsidRPr="008D5D73" w:rsidRDefault="008D5D73" w:rsidP="00375B6E">
      <w:pPr>
        <w:spacing w:after="0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D5D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Действия:</w:t>
      </w:r>
    </w:p>
    <w:p w14:paraId="1F2C4668" w14:textId="66D12BE8" w:rsidR="008D5D73" w:rsidRPr="008D5D73" w:rsidRDefault="008D5D73" w:rsidP="00375B6E">
      <w:pPr>
        <w:pStyle w:val="af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Ввод в поиск спецсимволов (@#$%^&amp;*), SQL-инъекций (' OR '1'='1), длинных строк (1000+ символов)</w:t>
      </w:r>
      <w:r w:rsidR="00C43FB9">
        <w:rPr>
          <w:rFonts w:ascii="Times New Roman" w:hAnsi="Times New Roman" w:cs="Times New Roman"/>
          <w:sz w:val="28"/>
          <w:szCs w:val="28"/>
        </w:rPr>
        <w:t>.</w:t>
      </w:r>
    </w:p>
    <w:p w14:paraId="0095BC82" w14:textId="018E4897" w:rsidR="008D5D73" w:rsidRPr="008D5D73" w:rsidRDefault="008D5D73" w:rsidP="00375B6E">
      <w:pPr>
        <w:pStyle w:val="af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Попытка добавить в корзину товар с нулевым остатком</w:t>
      </w:r>
      <w:r w:rsidR="00C43FB9">
        <w:rPr>
          <w:rFonts w:ascii="Times New Roman" w:hAnsi="Times New Roman" w:cs="Times New Roman"/>
          <w:sz w:val="28"/>
          <w:szCs w:val="28"/>
        </w:rPr>
        <w:t>.</w:t>
      </w:r>
    </w:p>
    <w:p w14:paraId="0B6D6799" w14:textId="4A836C25" w:rsidR="008D5D73" w:rsidRPr="008D5D73" w:rsidRDefault="008D5D73" w:rsidP="00375B6E">
      <w:pPr>
        <w:pStyle w:val="af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Оформление заказа с пустыми обязательными полями</w:t>
      </w:r>
      <w:r w:rsidR="00C43FB9">
        <w:rPr>
          <w:rFonts w:ascii="Times New Roman" w:hAnsi="Times New Roman" w:cs="Times New Roman"/>
          <w:sz w:val="28"/>
          <w:szCs w:val="28"/>
        </w:rPr>
        <w:t>.</w:t>
      </w:r>
    </w:p>
    <w:p w14:paraId="7F2C1E0A" w14:textId="2ED8B67D" w:rsidR="008D5D73" w:rsidRPr="008D5D73" w:rsidRDefault="008D5D73" w:rsidP="00375B6E">
      <w:pPr>
        <w:pStyle w:val="af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Быстрое многократное нажатие кнопок («Добавить в корзину», «Оформить заказ»)</w:t>
      </w:r>
      <w:r w:rsidR="00C43FB9">
        <w:rPr>
          <w:rFonts w:ascii="Times New Roman" w:hAnsi="Times New Roman" w:cs="Times New Roman"/>
          <w:sz w:val="28"/>
          <w:szCs w:val="28"/>
        </w:rPr>
        <w:t>.</w:t>
      </w:r>
    </w:p>
    <w:p w14:paraId="5A895995" w14:textId="4ADD9FB1" w:rsidR="008D5D73" w:rsidRPr="008D5D73" w:rsidRDefault="008D5D73" w:rsidP="00375B6E">
      <w:pPr>
        <w:pStyle w:val="af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Отключение интернета во время загрузки страницы или оформления заказа</w:t>
      </w:r>
      <w:r w:rsidR="00C43FB9">
        <w:rPr>
          <w:rFonts w:ascii="Times New Roman" w:hAnsi="Times New Roman" w:cs="Times New Roman"/>
          <w:sz w:val="28"/>
          <w:szCs w:val="28"/>
        </w:rPr>
        <w:t>.</w:t>
      </w:r>
    </w:p>
    <w:p w14:paraId="623E9998" w14:textId="334431AD" w:rsidR="008D5D73" w:rsidRPr="008D5D73" w:rsidRDefault="008D5D73" w:rsidP="00375B6E">
      <w:pPr>
        <w:pStyle w:val="af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sz w:val="28"/>
          <w:szCs w:val="28"/>
        </w:rPr>
        <w:t>Попытка перейти по несуществующим ссылкам (404 ошибки)</w:t>
      </w:r>
      <w:r w:rsidR="00C43FB9">
        <w:rPr>
          <w:rFonts w:ascii="Times New Roman" w:hAnsi="Times New Roman" w:cs="Times New Roman"/>
          <w:sz w:val="28"/>
          <w:szCs w:val="28"/>
        </w:rPr>
        <w:t>.</w:t>
      </w:r>
    </w:p>
    <w:p w14:paraId="74082639" w14:textId="240682A5" w:rsidR="008D5D73" w:rsidRDefault="008D5D73" w:rsidP="00375B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5D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Ожидаемые дефекты:</w:t>
      </w:r>
      <w:r w:rsidRPr="008D5D73">
        <w:rPr>
          <w:rFonts w:ascii="Times New Roman" w:hAnsi="Times New Roman" w:cs="Times New Roman"/>
          <w:b/>
          <w:bCs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D5D73">
        <w:rPr>
          <w:rFonts w:ascii="Times New Roman" w:hAnsi="Times New Roman" w:cs="Times New Roman"/>
          <w:sz w:val="28"/>
          <w:szCs w:val="28"/>
        </w:rPr>
        <w:t>адение приложения, некорректные сообщения об ошибках, уязвимости, потеря данных</w:t>
      </w:r>
      <w:r w:rsidR="00375B6E">
        <w:rPr>
          <w:rFonts w:ascii="Times New Roman" w:hAnsi="Times New Roman" w:cs="Times New Roman"/>
          <w:sz w:val="28"/>
          <w:szCs w:val="28"/>
        </w:rPr>
        <w:t>.</w:t>
      </w:r>
    </w:p>
    <w:p w14:paraId="7286CEB1" w14:textId="77777777" w:rsidR="00C43FB9" w:rsidRPr="00C43FB9" w:rsidRDefault="00C43FB9" w:rsidP="00375B6E">
      <w:pPr>
        <w:spacing w:before="280" w:after="120"/>
        <w:ind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C43FB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Тур 3: Тур супермодели (</w:t>
      </w:r>
      <w:proofErr w:type="spellStart"/>
      <w:r w:rsidRPr="00C43FB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Supermodel</w:t>
      </w:r>
      <w:proofErr w:type="spellEnd"/>
      <w:r w:rsidRPr="00C43FB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Tour) — Туристический район</w:t>
      </w:r>
    </w:p>
    <w:p w14:paraId="048652A5" w14:textId="5756479F" w:rsidR="00C43FB9" w:rsidRPr="00C43FB9" w:rsidRDefault="00C43FB9" w:rsidP="00375B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3F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Район (по метафоре Виттакера):</w:t>
      </w:r>
      <w:r w:rsidRPr="00C43FB9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C43FB9">
        <w:rPr>
          <w:rFonts w:ascii="Times New Roman" w:hAnsi="Times New Roman" w:cs="Times New Roman"/>
          <w:sz w:val="28"/>
          <w:szCs w:val="28"/>
        </w:rPr>
        <w:t>уристический район — внешний вид и первое впечатление</w:t>
      </w:r>
      <w:r w:rsidR="00375B6E">
        <w:rPr>
          <w:rFonts w:ascii="Times New Roman" w:hAnsi="Times New Roman" w:cs="Times New Roman"/>
          <w:sz w:val="28"/>
          <w:szCs w:val="28"/>
        </w:rPr>
        <w:t>.</w:t>
      </w:r>
    </w:p>
    <w:p w14:paraId="301D2DFA" w14:textId="77777777" w:rsidR="00C43FB9" w:rsidRPr="00C43FB9" w:rsidRDefault="00C43FB9" w:rsidP="00375B6E">
      <w:pPr>
        <w:spacing w:after="0"/>
        <w:ind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43F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Фокус внимания:</w:t>
      </w:r>
    </w:p>
    <w:p w14:paraId="6A79A5D6" w14:textId="77777777" w:rsidR="00C43FB9" w:rsidRPr="00C43FB9" w:rsidRDefault="00C43FB9" w:rsidP="00375B6E">
      <w:pPr>
        <w:pStyle w:val="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3FB9">
        <w:rPr>
          <w:rFonts w:ascii="Times New Roman" w:hAnsi="Times New Roman" w:cs="Times New Roman"/>
          <w:sz w:val="28"/>
          <w:szCs w:val="28"/>
        </w:rPr>
        <w:t>Визуальное восприятие</w:t>
      </w:r>
    </w:p>
    <w:p w14:paraId="57DBF0A9" w14:textId="77777777" w:rsidR="00C43FB9" w:rsidRPr="00C43FB9" w:rsidRDefault="00C43FB9" w:rsidP="00375B6E">
      <w:pPr>
        <w:pStyle w:val="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3FB9">
        <w:rPr>
          <w:rFonts w:ascii="Times New Roman" w:hAnsi="Times New Roman" w:cs="Times New Roman"/>
          <w:sz w:val="28"/>
          <w:szCs w:val="28"/>
        </w:rPr>
        <w:t>Скорость загрузки</w:t>
      </w:r>
    </w:p>
    <w:p w14:paraId="2BAC6F25" w14:textId="77777777" w:rsidR="00C43FB9" w:rsidRPr="00C43FB9" w:rsidRDefault="00C43FB9" w:rsidP="00375B6E">
      <w:pPr>
        <w:pStyle w:val="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3FB9">
        <w:rPr>
          <w:rFonts w:ascii="Times New Roman" w:hAnsi="Times New Roman" w:cs="Times New Roman"/>
          <w:sz w:val="28"/>
          <w:szCs w:val="28"/>
        </w:rPr>
        <w:t>Адаптивность (мобильная версия)</w:t>
      </w:r>
    </w:p>
    <w:p w14:paraId="11309990" w14:textId="77777777" w:rsidR="00C43FB9" w:rsidRPr="00C43FB9" w:rsidRDefault="00C43FB9" w:rsidP="00375B6E">
      <w:pPr>
        <w:pStyle w:val="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3FB9">
        <w:rPr>
          <w:rFonts w:ascii="Times New Roman" w:hAnsi="Times New Roman" w:cs="Times New Roman"/>
          <w:sz w:val="28"/>
          <w:szCs w:val="28"/>
        </w:rPr>
        <w:t>Удобство навигации</w:t>
      </w:r>
    </w:p>
    <w:p w14:paraId="107FE8DB" w14:textId="77777777" w:rsidR="00C43FB9" w:rsidRPr="00C43FB9" w:rsidRDefault="00C43FB9" w:rsidP="00375B6E">
      <w:pPr>
        <w:pStyle w:val="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3FB9">
        <w:rPr>
          <w:rFonts w:ascii="Times New Roman" w:hAnsi="Times New Roman" w:cs="Times New Roman"/>
          <w:sz w:val="28"/>
          <w:szCs w:val="28"/>
        </w:rPr>
        <w:t>Соответствие стандартам UI/UX</w:t>
      </w:r>
    </w:p>
    <w:p w14:paraId="1614CE3C" w14:textId="77777777" w:rsidR="00C43FB9" w:rsidRPr="00C43FB9" w:rsidRDefault="00C43FB9" w:rsidP="00375B6E">
      <w:pPr>
        <w:spacing w:after="0"/>
        <w:ind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43F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Действия:</w:t>
      </w:r>
    </w:p>
    <w:p w14:paraId="12A6CC32" w14:textId="4BA36B40" w:rsidR="00C43FB9" w:rsidRPr="00C43FB9" w:rsidRDefault="00C43FB9" w:rsidP="00375B6E">
      <w:pPr>
        <w:pStyle w:val="af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3FB9">
        <w:rPr>
          <w:rFonts w:ascii="Times New Roman" w:hAnsi="Times New Roman" w:cs="Times New Roman"/>
          <w:sz w:val="28"/>
          <w:szCs w:val="28"/>
        </w:rPr>
        <w:t>Использование мобильного браузера с маленьким экраном (Samsung Galaxy)</w:t>
      </w:r>
      <w:r w:rsidR="00375B6E">
        <w:rPr>
          <w:rFonts w:ascii="Times New Roman" w:hAnsi="Times New Roman" w:cs="Times New Roman"/>
          <w:sz w:val="28"/>
          <w:szCs w:val="28"/>
        </w:rPr>
        <w:t>.</w:t>
      </w:r>
    </w:p>
    <w:p w14:paraId="23F44806" w14:textId="47420AC1" w:rsidR="00C43FB9" w:rsidRPr="00C43FB9" w:rsidRDefault="00C43FB9" w:rsidP="00375B6E">
      <w:pPr>
        <w:pStyle w:val="af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3FB9">
        <w:rPr>
          <w:rFonts w:ascii="Times New Roman" w:hAnsi="Times New Roman" w:cs="Times New Roman"/>
          <w:sz w:val="28"/>
          <w:szCs w:val="28"/>
        </w:rPr>
        <w:t>Скроллинг страниц с большим количеством изображений (категория «Одежда»)</w:t>
      </w:r>
      <w:r w:rsidR="00375B6E">
        <w:rPr>
          <w:rFonts w:ascii="Times New Roman" w:hAnsi="Times New Roman" w:cs="Times New Roman"/>
          <w:sz w:val="28"/>
          <w:szCs w:val="28"/>
        </w:rPr>
        <w:t>.</w:t>
      </w:r>
    </w:p>
    <w:p w14:paraId="6D7BC7F2" w14:textId="76B2DFD6" w:rsidR="00C43FB9" w:rsidRPr="00C43FB9" w:rsidRDefault="00C43FB9" w:rsidP="00375B6E">
      <w:pPr>
        <w:pStyle w:val="af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3FB9">
        <w:rPr>
          <w:rFonts w:ascii="Times New Roman" w:hAnsi="Times New Roman" w:cs="Times New Roman"/>
          <w:sz w:val="28"/>
          <w:szCs w:val="28"/>
        </w:rPr>
        <w:t>Проверка работы анимаций и переходов (плавность, задержки)</w:t>
      </w:r>
      <w:r w:rsidR="00375B6E">
        <w:rPr>
          <w:rFonts w:ascii="Times New Roman" w:hAnsi="Times New Roman" w:cs="Times New Roman"/>
          <w:sz w:val="28"/>
          <w:szCs w:val="28"/>
        </w:rPr>
        <w:t>.</w:t>
      </w:r>
    </w:p>
    <w:p w14:paraId="40B290D7" w14:textId="767B63DC" w:rsidR="00C43FB9" w:rsidRPr="00C43FB9" w:rsidRDefault="00C43FB9" w:rsidP="00375B6E">
      <w:pPr>
        <w:pStyle w:val="af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3FB9">
        <w:rPr>
          <w:rFonts w:ascii="Times New Roman" w:hAnsi="Times New Roman" w:cs="Times New Roman"/>
          <w:sz w:val="28"/>
          <w:szCs w:val="28"/>
        </w:rPr>
        <w:t>Оценка читаемости шрифтов и контрастности элементов</w:t>
      </w:r>
      <w:r w:rsidR="00375B6E">
        <w:rPr>
          <w:rFonts w:ascii="Times New Roman" w:hAnsi="Times New Roman" w:cs="Times New Roman"/>
          <w:sz w:val="28"/>
          <w:szCs w:val="28"/>
        </w:rPr>
        <w:t>.</w:t>
      </w:r>
    </w:p>
    <w:p w14:paraId="1D6B60C0" w14:textId="7F7CEC1F" w:rsidR="00C43FB9" w:rsidRPr="00C43FB9" w:rsidRDefault="00C43FB9" w:rsidP="00375B6E">
      <w:pPr>
        <w:pStyle w:val="af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3FB9">
        <w:rPr>
          <w:rFonts w:ascii="Times New Roman" w:hAnsi="Times New Roman" w:cs="Times New Roman"/>
          <w:sz w:val="28"/>
          <w:szCs w:val="28"/>
        </w:rPr>
        <w:t>Проверка отображения на разных разрешениях (планшет, десктоп, мобильный)</w:t>
      </w:r>
      <w:r w:rsidR="00375B6E">
        <w:rPr>
          <w:rFonts w:ascii="Times New Roman" w:hAnsi="Times New Roman" w:cs="Times New Roman"/>
          <w:sz w:val="28"/>
          <w:szCs w:val="28"/>
        </w:rPr>
        <w:t>.</w:t>
      </w:r>
    </w:p>
    <w:p w14:paraId="3B6B54A8" w14:textId="7A4D387C" w:rsidR="00C43FB9" w:rsidRPr="00C43FB9" w:rsidRDefault="00C43FB9" w:rsidP="00375B6E">
      <w:pPr>
        <w:pStyle w:val="af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3FB9">
        <w:rPr>
          <w:rFonts w:ascii="Times New Roman" w:hAnsi="Times New Roman" w:cs="Times New Roman"/>
          <w:sz w:val="28"/>
          <w:szCs w:val="28"/>
        </w:rPr>
        <w:t>Тестирование наложения элементов друг на друга при изменении размера окна</w:t>
      </w:r>
      <w:r w:rsidR="00375B6E">
        <w:rPr>
          <w:rFonts w:ascii="Times New Roman" w:hAnsi="Times New Roman" w:cs="Times New Roman"/>
          <w:sz w:val="28"/>
          <w:szCs w:val="28"/>
        </w:rPr>
        <w:t>.</w:t>
      </w:r>
    </w:p>
    <w:p w14:paraId="18EDA2B1" w14:textId="604035EC" w:rsidR="008D5D73" w:rsidRDefault="00C43FB9" w:rsidP="00375B6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3FB9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Ожидаемые дефекты:</w:t>
      </w:r>
      <w:r w:rsidRPr="00C43FB9">
        <w:rPr>
          <w:rFonts w:ascii="Times New Roman" w:hAnsi="Times New Roman" w:cs="Times New Roman"/>
          <w:sz w:val="28"/>
          <w:szCs w:val="28"/>
        </w:rPr>
        <w:t> </w:t>
      </w:r>
      <w:r w:rsidR="00375B6E">
        <w:rPr>
          <w:rFonts w:ascii="Times New Roman" w:hAnsi="Times New Roman" w:cs="Times New Roman"/>
          <w:sz w:val="28"/>
          <w:szCs w:val="28"/>
        </w:rPr>
        <w:t>н</w:t>
      </w:r>
      <w:r w:rsidRPr="00C43FB9">
        <w:rPr>
          <w:rFonts w:ascii="Times New Roman" w:hAnsi="Times New Roman" w:cs="Times New Roman"/>
          <w:sz w:val="28"/>
          <w:szCs w:val="28"/>
        </w:rPr>
        <w:t>екрасивое отображение, наложение элементов, медленная загрузка изображений, нечитаемый текст</w:t>
      </w:r>
      <w:r w:rsidR="00375B6E">
        <w:rPr>
          <w:rFonts w:ascii="Times New Roman" w:hAnsi="Times New Roman" w:cs="Times New Roman"/>
          <w:sz w:val="28"/>
          <w:szCs w:val="28"/>
        </w:rPr>
        <w:t>.</w:t>
      </w:r>
    </w:p>
    <w:p w14:paraId="5F15AD3B" w14:textId="77777777" w:rsidR="00375B6E" w:rsidRPr="00375B6E" w:rsidRDefault="00375B6E" w:rsidP="00375B6E">
      <w:pPr>
        <w:spacing w:before="280" w:after="120"/>
        <w:ind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375B6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Сводная таблица туров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72"/>
        <w:gridCol w:w="2268"/>
        <w:gridCol w:w="4105"/>
      </w:tblGrid>
      <w:tr w:rsidR="00375B6E" w14:paraId="33202074" w14:textId="77777777" w:rsidTr="00375B6E">
        <w:tc>
          <w:tcPr>
            <w:tcW w:w="2972" w:type="dxa"/>
            <w:vAlign w:val="center"/>
          </w:tcPr>
          <w:p w14:paraId="0FA48E05" w14:textId="398DE73E" w:rsidR="00375B6E" w:rsidRPr="00375B6E" w:rsidRDefault="00375B6E" w:rsidP="00375B6E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5B6E">
              <w:rPr>
                <w:rFonts w:ascii="Times New Roman" w:hAnsi="Times New Roman" w:cs="Times New Roman"/>
                <w:sz w:val="26"/>
                <w:szCs w:val="26"/>
              </w:rPr>
              <w:t>Тур</w:t>
            </w:r>
          </w:p>
        </w:tc>
        <w:tc>
          <w:tcPr>
            <w:tcW w:w="2268" w:type="dxa"/>
            <w:vAlign w:val="center"/>
          </w:tcPr>
          <w:p w14:paraId="36E913C8" w14:textId="13ED0806" w:rsidR="00375B6E" w:rsidRPr="00375B6E" w:rsidRDefault="00375B6E" w:rsidP="00375B6E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5B6E">
              <w:rPr>
                <w:rFonts w:ascii="Times New Roman" w:hAnsi="Times New Roman" w:cs="Times New Roman"/>
                <w:sz w:val="26"/>
                <w:szCs w:val="26"/>
              </w:rPr>
              <w:t xml:space="preserve">Район (по </w:t>
            </w:r>
            <w:proofErr w:type="spellStart"/>
            <w:r w:rsidRPr="00375B6E">
              <w:rPr>
                <w:rFonts w:ascii="Times New Roman" w:hAnsi="Times New Roman" w:cs="Times New Roman"/>
                <w:sz w:val="26"/>
                <w:szCs w:val="26"/>
              </w:rPr>
              <w:t>Виттакеру</w:t>
            </w:r>
            <w:proofErr w:type="spellEnd"/>
            <w:r w:rsidRPr="00375B6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105" w:type="dxa"/>
            <w:vAlign w:val="center"/>
          </w:tcPr>
          <w:p w14:paraId="26A8C1D0" w14:textId="07598122" w:rsidR="00375B6E" w:rsidRPr="00375B6E" w:rsidRDefault="00375B6E" w:rsidP="00375B6E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5B6E">
              <w:rPr>
                <w:rFonts w:ascii="Times New Roman" w:hAnsi="Times New Roman" w:cs="Times New Roman"/>
                <w:sz w:val="26"/>
                <w:szCs w:val="26"/>
              </w:rPr>
              <w:t>Фокус внимания</w:t>
            </w:r>
          </w:p>
        </w:tc>
      </w:tr>
      <w:tr w:rsidR="00375B6E" w14:paraId="4774D610" w14:textId="77777777" w:rsidTr="00375B6E">
        <w:tc>
          <w:tcPr>
            <w:tcW w:w="2972" w:type="dxa"/>
            <w:vAlign w:val="center"/>
          </w:tcPr>
          <w:p w14:paraId="7289DE73" w14:textId="0FBBBC9D" w:rsidR="00375B6E" w:rsidRPr="00375B6E" w:rsidRDefault="00375B6E" w:rsidP="00375B6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375B6E">
              <w:rPr>
                <w:rFonts w:ascii="Times New Roman" w:hAnsi="Times New Roman" w:cs="Times New Roman"/>
                <w:sz w:val="26"/>
                <w:szCs w:val="26"/>
              </w:rPr>
              <w:t>Тур интеллектуала</w:t>
            </w:r>
          </w:p>
        </w:tc>
        <w:tc>
          <w:tcPr>
            <w:tcW w:w="2268" w:type="dxa"/>
            <w:vAlign w:val="center"/>
          </w:tcPr>
          <w:p w14:paraId="2E27D997" w14:textId="303F7C8C" w:rsidR="00375B6E" w:rsidRPr="00375B6E" w:rsidRDefault="00375B6E" w:rsidP="00375B6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375B6E">
              <w:rPr>
                <w:rFonts w:ascii="Times New Roman" w:hAnsi="Times New Roman" w:cs="Times New Roman"/>
                <w:sz w:val="26"/>
                <w:szCs w:val="26"/>
              </w:rPr>
              <w:t>Бизнес-район</w:t>
            </w:r>
          </w:p>
        </w:tc>
        <w:tc>
          <w:tcPr>
            <w:tcW w:w="4105" w:type="dxa"/>
            <w:vAlign w:val="center"/>
          </w:tcPr>
          <w:p w14:paraId="49D33A6A" w14:textId="0E99D277" w:rsidR="00375B6E" w:rsidRPr="00375B6E" w:rsidRDefault="00375B6E" w:rsidP="00375B6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375B6E">
              <w:rPr>
                <w:rFonts w:ascii="Times New Roman" w:hAnsi="Times New Roman" w:cs="Times New Roman"/>
                <w:sz w:val="26"/>
                <w:szCs w:val="26"/>
              </w:rPr>
              <w:t>Основные функции, сложные сценарии, фильтры, поиск</w:t>
            </w:r>
          </w:p>
        </w:tc>
      </w:tr>
      <w:tr w:rsidR="00375B6E" w14:paraId="700D3B5D" w14:textId="77777777" w:rsidTr="00375B6E">
        <w:tc>
          <w:tcPr>
            <w:tcW w:w="2972" w:type="dxa"/>
            <w:vAlign w:val="center"/>
          </w:tcPr>
          <w:p w14:paraId="684510AE" w14:textId="3E2BDD46" w:rsidR="00375B6E" w:rsidRPr="00375B6E" w:rsidRDefault="00375B6E" w:rsidP="00375B6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375B6E">
              <w:rPr>
                <w:rFonts w:ascii="Times New Roman" w:hAnsi="Times New Roman" w:cs="Times New Roman"/>
                <w:sz w:val="26"/>
                <w:szCs w:val="26"/>
              </w:rPr>
              <w:t>Тур по плохому району</w:t>
            </w:r>
          </w:p>
        </w:tc>
        <w:tc>
          <w:tcPr>
            <w:tcW w:w="2268" w:type="dxa"/>
            <w:vAlign w:val="center"/>
          </w:tcPr>
          <w:p w14:paraId="3C9DE07E" w14:textId="33D48931" w:rsidR="00375B6E" w:rsidRPr="00375B6E" w:rsidRDefault="00375B6E" w:rsidP="00375B6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375B6E">
              <w:rPr>
                <w:rFonts w:ascii="Times New Roman" w:hAnsi="Times New Roman" w:cs="Times New Roman"/>
                <w:sz w:val="26"/>
                <w:szCs w:val="26"/>
              </w:rPr>
              <w:t>Плохой район</w:t>
            </w:r>
          </w:p>
        </w:tc>
        <w:tc>
          <w:tcPr>
            <w:tcW w:w="4105" w:type="dxa"/>
            <w:vAlign w:val="center"/>
          </w:tcPr>
          <w:p w14:paraId="0FBA103A" w14:textId="7B9FF091" w:rsidR="00375B6E" w:rsidRPr="00375B6E" w:rsidRDefault="00375B6E" w:rsidP="00375B6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375B6E">
              <w:rPr>
                <w:rFonts w:ascii="Times New Roman" w:hAnsi="Times New Roman" w:cs="Times New Roman"/>
                <w:sz w:val="26"/>
                <w:szCs w:val="26"/>
              </w:rPr>
              <w:t>Негативные сценарии, граничные значения, безопасность</w:t>
            </w:r>
          </w:p>
        </w:tc>
      </w:tr>
      <w:tr w:rsidR="00375B6E" w14:paraId="2C338177" w14:textId="77777777" w:rsidTr="00375B6E">
        <w:tc>
          <w:tcPr>
            <w:tcW w:w="2972" w:type="dxa"/>
            <w:vAlign w:val="center"/>
          </w:tcPr>
          <w:p w14:paraId="46AB44C3" w14:textId="41DCEDBA" w:rsidR="00375B6E" w:rsidRPr="00375B6E" w:rsidRDefault="00375B6E" w:rsidP="00375B6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375B6E">
              <w:rPr>
                <w:rFonts w:ascii="Times New Roman" w:hAnsi="Times New Roman" w:cs="Times New Roman"/>
                <w:sz w:val="26"/>
                <w:szCs w:val="26"/>
              </w:rPr>
              <w:t>Тур супермодели</w:t>
            </w:r>
          </w:p>
        </w:tc>
        <w:tc>
          <w:tcPr>
            <w:tcW w:w="2268" w:type="dxa"/>
            <w:vAlign w:val="center"/>
          </w:tcPr>
          <w:p w14:paraId="3379CEEC" w14:textId="5398C692" w:rsidR="00375B6E" w:rsidRPr="00375B6E" w:rsidRDefault="00375B6E" w:rsidP="00375B6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375B6E">
              <w:rPr>
                <w:rFonts w:ascii="Times New Roman" w:hAnsi="Times New Roman" w:cs="Times New Roman"/>
                <w:sz w:val="26"/>
                <w:szCs w:val="26"/>
              </w:rPr>
              <w:t>Туристический район</w:t>
            </w:r>
          </w:p>
        </w:tc>
        <w:tc>
          <w:tcPr>
            <w:tcW w:w="4105" w:type="dxa"/>
            <w:vAlign w:val="center"/>
          </w:tcPr>
          <w:p w14:paraId="630404A8" w14:textId="2706AC40" w:rsidR="00375B6E" w:rsidRPr="00375B6E" w:rsidRDefault="00375B6E" w:rsidP="00375B6E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375B6E">
              <w:rPr>
                <w:rFonts w:ascii="Times New Roman" w:hAnsi="Times New Roman" w:cs="Times New Roman"/>
                <w:sz w:val="26"/>
                <w:szCs w:val="26"/>
              </w:rPr>
              <w:t>Внешний вид, адаптивность, скорость загрузки</w:t>
            </w:r>
          </w:p>
        </w:tc>
      </w:tr>
    </w:tbl>
    <w:p w14:paraId="35E58C49" w14:textId="77777777" w:rsidR="00375B6E" w:rsidRPr="00375B6E" w:rsidRDefault="00375B6E" w:rsidP="00375B6E">
      <w:pPr>
        <w:pStyle w:val="af"/>
        <w:numPr>
          <w:ilvl w:val="0"/>
          <w:numId w:val="8"/>
        </w:numPr>
        <w:spacing w:before="360" w:after="240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75B6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Выводы</w:t>
      </w:r>
    </w:p>
    <w:p w14:paraId="4243AED3" w14:textId="77777777" w:rsidR="00375B6E" w:rsidRPr="00375B6E" w:rsidRDefault="00375B6E" w:rsidP="00375B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5B6E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различные подходы к функциональному тестированию: позитивное, негативное, End-</w:t>
      </w:r>
      <w:proofErr w:type="spellStart"/>
      <w:r w:rsidRPr="00375B6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75B6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75B6E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375B6E">
        <w:rPr>
          <w:rFonts w:ascii="Times New Roman" w:hAnsi="Times New Roman" w:cs="Times New Roman"/>
          <w:sz w:val="28"/>
          <w:szCs w:val="28"/>
        </w:rPr>
        <w:t xml:space="preserve"> тестирование, исследовательское тестирование.</w:t>
      </w:r>
    </w:p>
    <w:p w14:paraId="3996BA7B" w14:textId="77777777" w:rsidR="00375B6E" w:rsidRPr="00375B6E" w:rsidRDefault="00375B6E" w:rsidP="00375B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5B6E">
        <w:rPr>
          <w:rFonts w:ascii="Times New Roman" w:hAnsi="Times New Roman" w:cs="Times New Roman"/>
          <w:sz w:val="28"/>
          <w:szCs w:val="28"/>
        </w:rPr>
        <w:t>Разработаны три сквозных сценария (End-</w:t>
      </w:r>
      <w:proofErr w:type="spellStart"/>
      <w:r w:rsidRPr="00375B6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75B6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75B6E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375B6E">
        <w:rPr>
          <w:rFonts w:ascii="Times New Roman" w:hAnsi="Times New Roman" w:cs="Times New Roman"/>
          <w:sz w:val="28"/>
          <w:szCs w:val="28"/>
        </w:rPr>
        <w:t xml:space="preserve">) для маркетплейса </w:t>
      </w:r>
      <w:proofErr w:type="spellStart"/>
      <w:r w:rsidRPr="00375B6E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375B6E">
        <w:rPr>
          <w:rFonts w:ascii="Times New Roman" w:hAnsi="Times New Roman" w:cs="Times New Roman"/>
          <w:sz w:val="28"/>
          <w:szCs w:val="28"/>
        </w:rPr>
        <w:t>, моделирующих поведение разных типов пользователей. Сценарии оформлены графически в виде блок-схем.</w:t>
      </w:r>
    </w:p>
    <w:p w14:paraId="667CD4C0" w14:textId="77777777" w:rsidR="00375B6E" w:rsidRPr="00375B6E" w:rsidRDefault="00375B6E" w:rsidP="00375B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5B6E">
        <w:rPr>
          <w:rFonts w:ascii="Times New Roman" w:hAnsi="Times New Roman" w:cs="Times New Roman"/>
          <w:sz w:val="28"/>
          <w:szCs w:val="28"/>
        </w:rPr>
        <w:t>Составлены два тест-кейса по предоставленному шаблону для проверки функциональных требований «Поиск товаров» и «Добавление в корзину».</w:t>
      </w:r>
    </w:p>
    <w:p w14:paraId="5DFAC24F" w14:textId="77777777" w:rsidR="00375B6E" w:rsidRPr="00375B6E" w:rsidRDefault="00375B6E" w:rsidP="00375B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5B6E">
        <w:rPr>
          <w:rFonts w:ascii="Times New Roman" w:hAnsi="Times New Roman" w:cs="Times New Roman"/>
          <w:sz w:val="28"/>
          <w:szCs w:val="28"/>
        </w:rPr>
        <w:t>Проведён анализ трёх туров исследовательского тестирования по методике Джеймса Виттакера (Бизнес-район, Плохой район, Туристический район). Для каждого тура определены фокус внимания, конкретные действия и ожидаемые дефекты.</w:t>
      </w:r>
    </w:p>
    <w:p w14:paraId="77FD3480" w14:textId="77777777" w:rsidR="00375B6E" w:rsidRPr="00375B6E" w:rsidRDefault="00375B6E" w:rsidP="00375B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5B6E">
        <w:rPr>
          <w:rFonts w:ascii="Times New Roman" w:hAnsi="Times New Roman" w:cs="Times New Roman"/>
          <w:sz w:val="28"/>
          <w:szCs w:val="28"/>
        </w:rPr>
        <w:t>Такой подход позволяет комплексно проверить приложение с разных точек зрения: функциональной, нефункциональной, пользовательской и технической.</w:t>
      </w:r>
    </w:p>
    <w:p w14:paraId="5B8F1BB1" w14:textId="77777777" w:rsidR="00375B6E" w:rsidRDefault="00375B6E" w:rsidP="00375B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0DE112" w14:textId="77777777" w:rsidR="00375B6E" w:rsidRPr="00375B6E" w:rsidRDefault="00375B6E" w:rsidP="00375B6E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375B6E" w:rsidRPr="00375B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1F2"/>
    <w:multiLevelType w:val="multilevel"/>
    <w:tmpl w:val="1292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326B"/>
    <w:multiLevelType w:val="hybridMultilevel"/>
    <w:tmpl w:val="C65C3D6E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F0BAE"/>
    <w:multiLevelType w:val="hybridMultilevel"/>
    <w:tmpl w:val="44DAB23C"/>
    <w:lvl w:ilvl="0" w:tplc="B2C49BB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2E2142"/>
    <w:multiLevelType w:val="hybridMultilevel"/>
    <w:tmpl w:val="4E4E6A60"/>
    <w:lvl w:ilvl="0" w:tplc="FFFFFFFF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74CB1"/>
    <w:multiLevelType w:val="multilevel"/>
    <w:tmpl w:val="BB58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C5839"/>
    <w:multiLevelType w:val="hybridMultilevel"/>
    <w:tmpl w:val="9C60A3D6"/>
    <w:lvl w:ilvl="0" w:tplc="6F185AB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00D4C"/>
    <w:multiLevelType w:val="hybridMultilevel"/>
    <w:tmpl w:val="795C372C"/>
    <w:lvl w:ilvl="0" w:tplc="EEC0022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72CEF"/>
    <w:multiLevelType w:val="hybridMultilevel"/>
    <w:tmpl w:val="09C8C204"/>
    <w:lvl w:ilvl="0" w:tplc="BD48141A">
      <w:start w:val="1"/>
      <w:numFmt w:val="decimal"/>
      <w:pStyle w:val="2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E91333A"/>
    <w:multiLevelType w:val="multilevel"/>
    <w:tmpl w:val="E8CEAA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63DEB"/>
    <w:multiLevelType w:val="multilevel"/>
    <w:tmpl w:val="34EE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212F9C"/>
    <w:multiLevelType w:val="multilevel"/>
    <w:tmpl w:val="80D03C6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ADD3DA0"/>
    <w:multiLevelType w:val="hybridMultilevel"/>
    <w:tmpl w:val="4E4E6A60"/>
    <w:lvl w:ilvl="0" w:tplc="FFFFFFFF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8164C0"/>
    <w:multiLevelType w:val="hybridMultilevel"/>
    <w:tmpl w:val="EE3C0992"/>
    <w:lvl w:ilvl="0" w:tplc="E61C4062">
      <w:start w:val="1"/>
      <w:numFmt w:val="decimal"/>
      <w:pStyle w:val="10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71D50"/>
    <w:multiLevelType w:val="hybridMultilevel"/>
    <w:tmpl w:val="6FB266C6"/>
    <w:lvl w:ilvl="0" w:tplc="17184F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FB3EB2"/>
    <w:multiLevelType w:val="hybridMultilevel"/>
    <w:tmpl w:val="A64E7F74"/>
    <w:lvl w:ilvl="0" w:tplc="650C103A">
      <w:start w:val="1"/>
      <w:numFmt w:val="decimal"/>
      <w:lvlText w:val="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5E884C93"/>
    <w:multiLevelType w:val="hybridMultilevel"/>
    <w:tmpl w:val="8BF25DF0"/>
    <w:lvl w:ilvl="0" w:tplc="EEC0022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A2584E"/>
    <w:multiLevelType w:val="multilevel"/>
    <w:tmpl w:val="BF9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C0F53"/>
    <w:multiLevelType w:val="hybridMultilevel"/>
    <w:tmpl w:val="4E4E6A60"/>
    <w:lvl w:ilvl="0" w:tplc="F778799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41324D"/>
    <w:multiLevelType w:val="multilevel"/>
    <w:tmpl w:val="00F8A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87857">
    <w:abstractNumId w:val="13"/>
  </w:num>
  <w:num w:numId="2" w16cid:durableId="1820537101">
    <w:abstractNumId w:val="10"/>
  </w:num>
  <w:num w:numId="3" w16cid:durableId="757596804">
    <w:abstractNumId w:val="2"/>
  </w:num>
  <w:num w:numId="4" w16cid:durableId="535701490">
    <w:abstractNumId w:val="12"/>
  </w:num>
  <w:num w:numId="5" w16cid:durableId="110901408">
    <w:abstractNumId w:val="7"/>
  </w:num>
  <w:num w:numId="6" w16cid:durableId="210656046">
    <w:abstractNumId w:val="14"/>
  </w:num>
  <w:num w:numId="7" w16cid:durableId="1114593433">
    <w:abstractNumId w:val="2"/>
  </w:num>
  <w:num w:numId="8" w16cid:durableId="1365403091">
    <w:abstractNumId w:val="5"/>
  </w:num>
  <w:num w:numId="9" w16cid:durableId="662124843">
    <w:abstractNumId w:val="4"/>
  </w:num>
  <w:num w:numId="10" w16cid:durableId="1975021311">
    <w:abstractNumId w:val="1"/>
  </w:num>
  <w:num w:numId="11" w16cid:durableId="1593078289">
    <w:abstractNumId w:val="15"/>
  </w:num>
  <w:num w:numId="12" w16cid:durableId="1640574882">
    <w:abstractNumId w:val="6"/>
  </w:num>
  <w:num w:numId="13" w16cid:durableId="355927310">
    <w:abstractNumId w:val="17"/>
  </w:num>
  <w:num w:numId="14" w16cid:durableId="735472713">
    <w:abstractNumId w:val="0"/>
  </w:num>
  <w:num w:numId="15" w16cid:durableId="859664925">
    <w:abstractNumId w:val="18"/>
  </w:num>
  <w:num w:numId="16" w16cid:durableId="1851067448">
    <w:abstractNumId w:val="8"/>
  </w:num>
  <w:num w:numId="17" w16cid:durableId="546840216">
    <w:abstractNumId w:val="3"/>
  </w:num>
  <w:num w:numId="18" w16cid:durableId="1268653676">
    <w:abstractNumId w:val="16"/>
  </w:num>
  <w:num w:numId="19" w16cid:durableId="1758282951">
    <w:abstractNumId w:val="9"/>
  </w:num>
  <w:num w:numId="20" w16cid:durableId="14802674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A3"/>
    <w:rsid w:val="000C7EB2"/>
    <w:rsid w:val="0022478E"/>
    <w:rsid w:val="00236ECB"/>
    <w:rsid w:val="00293516"/>
    <w:rsid w:val="002C3F11"/>
    <w:rsid w:val="00375B6E"/>
    <w:rsid w:val="0050296D"/>
    <w:rsid w:val="00676DD7"/>
    <w:rsid w:val="007417F4"/>
    <w:rsid w:val="00820213"/>
    <w:rsid w:val="00844E77"/>
    <w:rsid w:val="00894B61"/>
    <w:rsid w:val="008D5D73"/>
    <w:rsid w:val="0094798A"/>
    <w:rsid w:val="00A45B8F"/>
    <w:rsid w:val="00B82316"/>
    <w:rsid w:val="00BF1C43"/>
    <w:rsid w:val="00BF24FE"/>
    <w:rsid w:val="00C16A24"/>
    <w:rsid w:val="00C43FB9"/>
    <w:rsid w:val="00C57F22"/>
    <w:rsid w:val="00DB53F4"/>
    <w:rsid w:val="00DE5D57"/>
    <w:rsid w:val="00E0383C"/>
    <w:rsid w:val="00E51AA3"/>
    <w:rsid w:val="00EB440C"/>
    <w:rsid w:val="00FC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F956D"/>
  <w15:chartTrackingRefBased/>
  <w15:docId w15:val="{4699224A-E9C0-401D-ACF4-C5040FEC2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51AA3"/>
    <w:pPr>
      <w:spacing w:after="160" w:line="259" w:lineRule="auto"/>
      <w:jc w:val="left"/>
    </w:pPr>
    <w:rPr>
      <w:rFonts w:asciiTheme="minorHAnsi" w:hAnsiTheme="minorHAnsi" w:cstheme="minorBidi"/>
      <w:sz w:val="22"/>
      <w:szCs w:val="22"/>
    </w:rPr>
  </w:style>
  <w:style w:type="paragraph" w:styleId="11">
    <w:name w:val="heading 1"/>
    <w:basedOn w:val="a0"/>
    <w:next w:val="a0"/>
    <w:link w:val="12"/>
    <w:uiPriority w:val="9"/>
    <w:qFormat/>
    <w:rsid w:val="0089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unhideWhenUsed/>
    <w:qFormat/>
    <w:rsid w:val="0074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E51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51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51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51A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51A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51A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51A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Подрисуночная запись"/>
    <w:basedOn w:val="a0"/>
    <w:link w:val="a5"/>
    <w:qFormat/>
    <w:rsid w:val="00BF24FE"/>
    <w:pPr>
      <w:spacing w:before="120" w:after="280"/>
      <w:jc w:val="center"/>
    </w:pPr>
    <w:rPr>
      <w:color w:val="000000" w:themeColor="text1"/>
    </w:rPr>
  </w:style>
  <w:style w:type="character" w:customStyle="1" w:styleId="a5">
    <w:name w:val="Подрисуночная запись Знак"/>
    <w:basedOn w:val="a1"/>
    <w:link w:val="a4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Рисунок"/>
    <w:basedOn w:val="a0"/>
    <w:link w:val="a7"/>
    <w:qFormat/>
    <w:rsid w:val="00BF24FE"/>
    <w:pPr>
      <w:spacing w:before="280"/>
      <w:jc w:val="center"/>
    </w:pPr>
    <w:rPr>
      <w:color w:val="000000" w:themeColor="text1"/>
    </w:rPr>
  </w:style>
  <w:style w:type="character" w:customStyle="1" w:styleId="a7">
    <w:name w:val="Рисунок Знак"/>
    <w:basedOn w:val="a1"/>
    <w:link w:val="a6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1">
    <w:name w:val="ГЛАВЫ_НУМЕРАЦИЯ(1)"/>
    <w:basedOn w:val="11"/>
    <w:link w:val="13"/>
    <w:qFormat/>
    <w:rsid w:val="00894B61"/>
    <w:pPr>
      <w:numPr>
        <w:numId w:val="2"/>
      </w:numPr>
      <w:spacing w:after="240"/>
      <w:ind w:firstLine="709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13">
    <w:name w:val="ГЛАВЫ_НУМЕРАЦИЯ(1) Знак"/>
    <w:basedOn w:val="12"/>
    <w:link w:val="1"/>
    <w:rsid w:val="00894B61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character" w:customStyle="1" w:styleId="12">
    <w:name w:val="Заголовок 1 Знак"/>
    <w:basedOn w:val="a1"/>
    <w:link w:val="11"/>
    <w:uiPriority w:val="9"/>
    <w:rsid w:val="0089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8">
    <w:name w:val="Главы(БД)"/>
    <w:basedOn w:val="11"/>
    <w:link w:val="a9"/>
    <w:autoRedefine/>
    <w:qFormat/>
    <w:rsid w:val="007417F4"/>
    <w:pPr>
      <w:spacing w:after="240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9">
    <w:name w:val="Главы(БД) Знак"/>
    <w:basedOn w:val="12"/>
    <w:link w:val="a8"/>
    <w:rsid w:val="007417F4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paragraph" w:customStyle="1" w:styleId="a">
    <w:name w:val="ГЛАВЫ(БД)"/>
    <w:basedOn w:val="11"/>
    <w:link w:val="aa"/>
    <w:autoRedefine/>
    <w:qFormat/>
    <w:rsid w:val="00A45B8F"/>
    <w:pPr>
      <w:numPr>
        <w:numId w:val="3"/>
      </w:numPr>
      <w:spacing w:after="240"/>
    </w:pPr>
    <w:rPr>
      <w:b/>
      <w:color w:val="000000" w:themeColor="text1"/>
    </w:rPr>
  </w:style>
  <w:style w:type="character" w:customStyle="1" w:styleId="aa">
    <w:name w:val="ГЛАВЫ(БД) Знак"/>
    <w:basedOn w:val="12"/>
    <w:link w:val="a"/>
    <w:rsid w:val="00A45B8F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customStyle="1" w:styleId="10">
    <w:name w:val="Подглавы(БД(1))"/>
    <w:basedOn w:val="20"/>
    <w:link w:val="14"/>
    <w:autoRedefine/>
    <w:qFormat/>
    <w:rsid w:val="007417F4"/>
    <w:pPr>
      <w:numPr>
        <w:numId w:val="4"/>
      </w:numPr>
      <w:spacing w:before="360" w:after="240"/>
      <w:ind w:left="1429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14">
    <w:name w:val="Подглавы(БД(1)) Знак"/>
    <w:basedOn w:val="21"/>
    <w:link w:val="10"/>
    <w:rsid w:val="007417F4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74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2">
    <w:name w:val="(2)Подглава(бд)"/>
    <w:basedOn w:val="20"/>
    <w:link w:val="22"/>
    <w:autoRedefine/>
    <w:qFormat/>
    <w:rsid w:val="007417F4"/>
    <w:pPr>
      <w:numPr>
        <w:numId w:val="5"/>
      </w:numPr>
      <w:spacing w:before="360" w:after="240"/>
      <w:ind w:left="1069"/>
    </w:pPr>
    <w:rPr>
      <w:rFonts w:ascii="Times New Roman" w:hAnsi="Times New Roman" w:cs="Times New Roman"/>
      <w:b/>
      <w:color w:val="000000" w:themeColor="text1"/>
      <w:sz w:val="28"/>
      <w:szCs w:val="28"/>
      <w:lang w:val="en-US"/>
    </w:rPr>
  </w:style>
  <w:style w:type="character" w:customStyle="1" w:styleId="22">
    <w:name w:val="(2)Подглава(бд) Знак"/>
    <w:basedOn w:val="21"/>
    <w:link w:val="2"/>
    <w:rsid w:val="007417F4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en-US"/>
    </w:rPr>
  </w:style>
  <w:style w:type="character" w:customStyle="1" w:styleId="30">
    <w:name w:val="Заголовок 3 Знак"/>
    <w:basedOn w:val="a1"/>
    <w:link w:val="3"/>
    <w:uiPriority w:val="9"/>
    <w:rsid w:val="00E51A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1"/>
    <w:link w:val="4"/>
    <w:uiPriority w:val="9"/>
    <w:semiHidden/>
    <w:rsid w:val="00E51A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51A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51A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51A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51A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51AA3"/>
    <w:rPr>
      <w:rFonts w:asciiTheme="minorHAnsi" w:eastAsiaTheme="majorEastAsia" w:hAnsiTheme="minorHAnsi" w:cstheme="majorBidi"/>
      <w:color w:val="272727" w:themeColor="text1" w:themeTint="D8"/>
    </w:rPr>
  </w:style>
  <w:style w:type="paragraph" w:styleId="ab">
    <w:name w:val="Title"/>
    <w:basedOn w:val="a0"/>
    <w:next w:val="a0"/>
    <w:link w:val="ac"/>
    <w:uiPriority w:val="10"/>
    <w:qFormat/>
    <w:rsid w:val="00E51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E5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0"/>
    <w:next w:val="a0"/>
    <w:link w:val="ae"/>
    <w:uiPriority w:val="11"/>
    <w:qFormat/>
    <w:rsid w:val="00E51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e">
    <w:name w:val="Подзаголовок Знак"/>
    <w:basedOn w:val="a1"/>
    <w:link w:val="ad"/>
    <w:uiPriority w:val="11"/>
    <w:rsid w:val="00E51AA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3">
    <w:name w:val="Quote"/>
    <w:basedOn w:val="a0"/>
    <w:next w:val="a0"/>
    <w:link w:val="24"/>
    <w:uiPriority w:val="29"/>
    <w:qFormat/>
    <w:rsid w:val="00E5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E51AA3"/>
    <w:rPr>
      <w:i/>
      <w:iCs/>
      <w:color w:val="404040" w:themeColor="text1" w:themeTint="BF"/>
    </w:rPr>
  </w:style>
  <w:style w:type="paragraph" w:styleId="af">
    <w:name w:val="List Paragraph"/>
    <w:basedOn w:val="a0"/>
    <w:uiPriority w:val="34"/>
    <w:qFormat/>
    <w:rsid w:val="00E51AA3"/>
    <w:pPr>
      <w:ind w:left="720"/>
      <w:contextualSpacing/>
    </w:pPr>
  </w:style>
  <w:style w:type="character" w:styleId="af0">
    <w:name w:val="Intense Emphasis"/>
    <w:basedOn w:val="a1"/>
    <w:uiPriority w:val="21"/>
    <w:qFormat/>
    <w:rsid w:val="00E51AA3"/>
    <w:rPr>
      <w:i/>
      <w:iCs/>
      <w:color w:val="0F4761" w:themeColor="accent1" w:themeShade="BF"/>
    </w:rPr>
  </w:style>
  <w:style w:type="paragraph" w:styleId="af1">
    <w:name w:val="Intense Quote"/>
    <w:basedOn w:val="a0"/>
    <w:next w:val="a0"/>
    <w:link w:val="af2"/>
    <w:uiPriority w:val="30"/>
    <w:qFormat/>
    <w:rsid w:val="00E51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Выделенная цитата Знак"/>
    <w:basedOn w:val="a1"/>
    <w:link w:val="af1"/>
    <w:uiPriority w:val="30"/>
    <w:rsid w:val="00E51AA3"/>
    <w:rPr>
      <w:i/>
      <w:iCs/>
      <w:color w:val="0F4761" w:themeColor="accent1" w:themeShade="BF"/>
    </w:rPr>
  </w:style>
  <w:style w:type="character" w:styleId="af3">
    <w:name w:val="Intense Reference"/>
    <w:basedOn w:val="a1"/>
    <w:uiPriority w:val="32"/>
    <w:qFormat/>
    <w:rsid w:val="00E51AA3"/>
    <w:rPr>
      <w:b/>
      <w:bCs/>
      <w:smallCaps/>
      <w:color w:val="0F4761" w:themeColor="accent1" w:themeShade="BF"/>
      <w:spacing w:val="5"/>
    </w:rPr>
  </w:style>
  <w:style w:type="table" w:styleId="af4">
    <w:name w:val="Table Grid"/>
    <w:basedOn w:val="a2"/>
    <w:uiPriority w:val="39"/>
    <w:rsid w:val="00375B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Рублевская</dc:creator>
  <cp:keywords/>
  <dc:description/>
  <cp:lastModifiedBy>Маргарита Рублевская</cp:lastModifiedBy>
  <cp:revision>8</cp:revision>
  <dcterms:created xsi:type="dcterms:W3CDTF">2026-03-11T13:32:00Z</dcterms:created>
  <dcterms:modified xsi:type="dcterms:W3CDTF">2026-03-12T05:32:00Z</dcterms:modified>
</cp:coreProperties>
</file>